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F2" w:rsidRPr="00BC2F9C" w:rsidRDefault="00785EF2" w:rsidP="007877A2">
      <w:pPr>
        <w:pStyle w:val="Title"/>
      </w:pPr>
      <w:bookmarkStart w:id="0" w:name="OLE_LINK3"/>
      <w:bookmarkStart w:id="1" w:name="OLE_LINK4"/>
      <w:bookmarkStart w:id="2" w:name="OLE_LINK5"/>
      <w:bookmarkStart w:id="3" w:name="OLE_LINK7"/>
      <w:bookmarkStart w:id="4" w:name="OLE_LINK8"/>
      <w:bookmarkStart w:id="5" w:name="OLE_LINK1"/>
      <w:bookmarkStart w:id="6" w:name="OLE_LINK2"/>
      <w:bookmarkStart w:id="7" w:name="OLE_LINK6"/>
      <w:r w:rsidRPr="00BC2F9C">
        <w:t>Performance Tuning Guidelines for Windows Server 2008</w:t>
      </w:r>
      <w:bookmarkEnd w:id="0"/>
      <w:bookmarkEnd w:id="1"/>
      <w:bookmarkEnd w:id="2"/>
      <w:r w:rsidR="001C6948">
        <w:t xml:space="preserve"> R2</w:t>
      </w:r>
      <w:bookmarkEnd w:id="3"/>
      <w:bookmarkEnd w:id="4"/>
    </w:p>
    <w:bookmarkEnd w:id="5"/>
    <w:bookmarkEnd w:id="6"/>
    <w:bookmarkEnd w:id="7"/>
    <w:p w:rsidR="00785EF2" w:rsidRPr="00BC2F9C" w:rsidRDefault="009A5EF5" w:rsidP="00785EF2">
      <w:pPr>
        <w:pStyle w:val="Version"/>
      </w:pPr>
      <w:r>
        <w:t>November 18, 2009</w:t>
      </w:r>
    </w:p>
    <w:p w:rsidR="00785EF2" w:rsidRPr="00BC2F9C" w:rsidRDefault="00785EF2" w:rsidP="000627B8">
      <w:pPr>
        <w:pStyle w:val="Procedure"/>
      </w:pPr>
      <w:r w:rsidRPr="00BC2F9C">
        <w:t>Abstract</w:t>
      </w:r>
    </w:p>
    <w:p w:rsidR="00785EF2" w:rsidRPr="00BC2F9C" w:rsidRDefault="00785EF2" w:rsidP="00785EF2">
      <w:pPr>
        <w:pStyle w:val="BodyText"/>
      </w:pPr>
      <w:r w:rsidRPr="00BC2F9C">
        <w:t xml:space="preserve">This </w:t>
      </w:r>
      <w:r w:rsidR="00DF03D0" w:rsidRPr="00BC2F9C">
        <w:t xml:space="preserve">guide </w:t>
      </w:r>
      <w:r w:rsidRPr="00BC2F9C">
        <w:t xml:space="preserve">describes important tuning parameters and settings that </w:t>
      </w:r>
      <w:r w:rsidR="00E907FF">
        <w:t xml:space="preserve">you </w:t>
      </w:r>
      <w:r w:rsidRPr="00BC2F9C">
        <w:t xml:space="preserve">can </w:t>
      </w:r>
      <w:r w:rsidR="00E907FF">
        <w:t>adjust to</w:t>
      </w:r>
      <w:r w:rsidRPr="00BC2F9C">
        <w:t xml:space="preserve"> improve</w:t>
      </w:r>
      <w:r w:rsidR="00E907FF">
        <w:t xml:space="preserve"> the</w:t>
      </w:r>
      <w:r w:rsidRPr="00BC2F9C">
        <w:t xml:space="preserve"> performance </w:t>
      </w:r>
      <w:r w:rsidR="00E907FF">
        <w:t>of</w:t>
      </w:r>
      <w:r w:rsidR="00E907FF" w:rsidRPr="00BC2F9C">
        <w:t xml:space="preserve"> </w:t>
      </w:r>
      <w:r w:rsidRPr="00BC2F9C">
        <w:t xml:space="preserve">the Windows Server® 2008 </w:t>
      </w:r>
      <w:r w:rsidR="001C6948">
        <w:t xml:space="preserve">R2 </w:t>
      </w:r>
      <w:r w:rsidRPr="00BC2F9C">
        <w:t xml:space="preserve">operating system. </w:t>
      </w:r>
      <w:r w:rsidR="00E907FF">
        <w:t>This guide describes e</w:t>
      </w:r>
      <w:r w:rsidRPr="00BC2F9C">
        <w:t xml:space="preserve">ach setting and its potential effect to help you make an informed </w:t>
      </w:r>
      <w:r w:rsidR="0006627F">
        <w:t>decision</w:t>
      </w:r>
      <w:r w:rsidR="0006627F" w:rsidRPr="00BC2F9C">
        <w:t xml:space="preserve"> </w:t>
      </w:r>
      <w:r w:rsidRPr="00BC2F9C">
        <w:t>about its relevance to your system, workload, and performance goals.</w:t>
      </w:r>
    </w:p>
    <w:p w:rsidR="00A552EB" w:rsidRDefault="00A552EB" w:rsidP="00785EF2">
      <w:pPr>
        <w:pStyle w:val="BodyText"/>
      </w:pPr>
      <w:r>
        <w:t>This paper is for</w:t>
      </w:r>
      <w:r w:rsidR="00981666">
        <w:t xml:space="preserve"> </w:t>
      </w:r>
      <w:r w:rsidR="006E640C">
        <w:t>information technology (</w:t>
      </w:r>
      <w:r w:rsidR="00981666">
        <w:t>IT</w:t>
      </w:r>
      <w:r w:rsidR="006E640C">
        <w:t>)</w:t>
      </w:r>
      <w:r w:rsidR="00981666">
        <w:t xml:space="preserve"> professionals and system administrators who need to tune the performance of a server that is running Windows Server</w:t>
      </w:r>
      <w:r w:rsidR="006E640C">
        <w:t> </w:t>
      </w:r>
      <w:r w:rsidR="00981666">
        <w:t>2008 R2.</w:t>
      </w:r>
    </w:p>
    <w:p w:rsidR="00785EF2" w:rsidRPr="00BC2F9C" w:rsidRDefault="00785EF2" w:rsidP="00785EF2">
      <w:pPr>
        <w:pStyle w:val="BodyText"/>
      </w:pPr>
      <w:r w:rsidRPr="00BC2F9C">
        <w:t>This information applies to the Windows Server</w:t>
      </w:r>
      <w:r w:rsidR="006E640C">
        <w:t> </w:t>
      </w:r>
      <w:r w:rsidRPr="00BC2F9C">
        <w:t xml:space="preserve">2008 </w:t>
      </w:r>
      <w:r w:rsidR="001C6948">
        <w:t xml:space="preserve">R2 </w:t>
      </w:r>
      <w:r w:rsidRPr="00BC2F9C">
        <w:t>operating system.</w:t>
      </w:r>
    </w:p>
    <w:p w:rsidR="00405D98" w:rsidRPr="00BC2F9C" w:rsidRDefault="00405D98" w:rsidP="00405D98">
      <w:pPr>
        <w:pStyle w:val="BodyText"/>
      </w:pPr>
      <w:r w:rsidRPr="00BC2F9C">
        <w:t>References and resources discussed here are listed at the end of this guide.</w:t>
      </w:r>
    </w:p>
    <w:p w:rsidR="00785EF2" w:rsidRPr="00BC2F9C" w:rsidRDefault="00785EF2" w:rsidP="00785EF2">
      <w:pPr>
        <w:pStyle w:val="BodyText"/>
      </w:pPr>
      <w:r w:rsidRPr="00BC2F9C">
        <w:t xml:space="preserve">The current version of this guide is maintained on the Web at: </w:t>
      </w:r>
      <w:r w:rsidRPr="00BC2F9C">
        <w:br/>
      </w:r>
      <w:r w:rsidRPr="00BC2F9C">
        <w:tab/>
      </w:r>
      <w:hyperlink r:id="rId7" w:history="1">
        <w:r w:rsidR="00E55E08" w:rsidRPr="00952C05">
          <w:rPr>
            <w:rStyle w:val="Hyperlink"/>
          </w:rPr>
          <w:t>http://www.microsoft.com/whdc/system/sysperf/Perf_tun_srv-R2.mspx</w:t>
        </w:r>
      </w:hyperlink>
    </w:p>
    <w:p w:rsidR="00785EF2" w:rsidRPr="00BC2F9C" w:rsidRDefault="00785EF2" w:rsidP="00785EF2">
      <w:pPr>
        <w:pStyle w:val="BodyText"/>
      </w:pPr>
      <w:r w:rsidRPr="00BC2F9C">
        <w:rPr>
          <w:szCs w:val="15"/>
        </w:rPr>
        <w:t xml:space="preserve">Feedback: Please tell us </w:t>
      </w:r>
      <w:r w:rsidR="006E640C">
        <w:rPr>
          <w:szCs w:val="15"/>
        </w:rPr>
        <w:t xml:space="preserve">whether </w:t>
      </w:r>
      <w:r w:rsidRPr="00BC2F9C">
        <w:rPr>
          <w:szCs w:val="15"/>
        </w:rPr>
        <w:t>this paper was useful to you. Submit comments at:</w:t>
      </w:r>
      <w:r w:rsidRPr="00BC2F9C">
        <w:rPr>
          <w:szCs w:val="15"/>
        </w:rPr>
        <w:br/>
      </w:r>
      <w:r w:rsidRPr="00BC2F9C">
        <w:tab/>
      </w:r>
      <w:hyperlink r:id="rId8" w:history="1">
        <w:r w:rsidRPr="00BC2F9C">
          <w:rPr>
            <w:rStyle w:val="Hyperlink"/>
          </w:rPr>
          <w:t>http://go.microsoft.com/fwlink/?LinkId=102585</w:t>
        </w:r>
      </w:hyperlink>
    </w:p>
    <w:p w:rsidR="004D64E1" w:rsidRPr="00BC2F9C" w:rsidRDefault="000627B8" w:rsidP="000627B8">
      <w:pPr>
        <w:pStyle w:val="Disclaimertext"/>
        <w:pageBreakBefore/>
      </w:pPr>
      <w:r w:rsidRPr="00BC2F9C">
        <w:rPr>
          <w:b/>
        </w:rPr>
        <w:lastRenderedPageBreak/>
        <w:t>Disclaimer:</w:t>
      </w:r>
      <w:r w:rsidRPr="00BC2F9C">
        <w:t xml:space="preserve"> This is a preliminary document and may be changed substantially prior to final commercial release of the software described herein.</w:t>
      </w:r>
    </w:p>
    <w:p w:rsidR="000627B8" w:rsidRPr="00BC2F9C" w:rsidRDefault="000627B8" w:rsidP="000627B8">
      <w:pPr>
        <w:pStyle w:val="Disclaimertext"/>
      </w:pPr>
    </w:p>
    <w:p w:rsidR="000627B8" w:rsidRPr="00BC2F9C" w:rsidRDefault="000627B8" w:rsidP="000627B8">
      <w:pPr>
        <w:pStyle w:val="Disclaimertext"/>
      </w:pPr>
      <w:r w:rsidRPr="00BC2F9C">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0627B8" w:rsidRPr="00BC2F9C" w:rsidRDefault="000627B8" w:rsidP="000627B8">
      <w:pPr>
        <w:pStyle w:val="Disclaimertext"/>
      </w:pPr>
    </w:p>
    <w:p w:rsidR="000627B8" w:rsidRPr="00BC2F9C" w:rsidRDefault="000627B8" w:rsidP="000627B8">
      <w:pPr>
        <w:pStyle w:val="Disclaimertext"/>
      </w:pPr>
      <w:r w:rsidRPr="00BC2F9C">
        <w:t>This White Paper is for informational purposes only. MICROSOFT MAKES NO WARRANTIES, EXPRESS, IMPLIED OR STATUTORY, AS TO THE INFORMATION IN THIS DOCUMENT.</w:t>
      </w:r>
    </w:p>
    <w:p w:rsidR="000627B8" w:rsidRPr="00BC2F9C" w:rsidRDefault="000627B8" w:rsidP="000627B8">
      <w:pPr>
        <w:pStyle w:val="Disclaimertext"/>
      </w:pPr>
    </w:p>
    <w:p w:rsidR="004D64E1" w:rsidRPr="00BC2F9C" w:rsidRDefault="000627B8" w:rsidP="000627B8">
      <w:pPr>
        <w:pStyle w:val="Disclaimertext"/>
      </w:pPr>
      <w:r w:rsidRPr="00BC2F9C">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0627B8" w:rsidRPr="00BC2F9C" w:rsidRDefault="000627B8" w:rsidP="000627B8">
      <w:pPr>
        <w:pStyle w:val="Disclaimertext"/>
      </w:pPr>
    </w:p>
    <w:p w:rsidR="000627B8" w:rsidRPr="00BC2F9C" w:rsidRDefault="000627B8" w:rsidP="000627B8">
      <w:pPr>
        <w:pStyle w:val="Disclaimertext"/>
      </w:pPr>
      <w:r w:rsidRPr="00BC2F9C">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0627B8" w:rsidRPr="00BC2F9C" w:rsidRDefault="000627B8" w:rsidP="000627B8">
      <w:pPr>
        <w:pStyle w:val="Disclaimertext"/>
      </w:pPr>
    </w:p>
    <w:p w:rsidR="004D64E1" w:rsidRPr="00BC2F9C" w:rsidRDefault="000627B8" w:rsidP="000627B8">
      <w:pPr>
        <w:pStyle w:val="Disclaimertext"/>
      </w:pPr>
      <w:r w:rsidRPr="00BC2F9C">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0627B8" w:rsidRPr="00BC2F9C" w:rsidRDefault="000627B8" w:rsidP="000627B8">
      <w:pPr>
        <w:pStyle w:val="Disclaimertext"/>
      </w:pPr>
    </w:p>
    <w:p w:rsidR="000627B8" w:rsidRPr="00BC2F9C" w:rsidRDefault="000627B8" w:rsidP="000627B8">
      <w:pPr>
        <w:pStyle w:val="Disclaimertext"/>
      </w:pPr>
      <w:r w:rsidRPr="00BC2F9C">
        <w:t xml:space="preserve">© </w:t>
      </w:r>
      <w:r w:rsidR="00DF03D0" w:rsidRPr="00BC2F9C">
        <w:t>200</w:t>
      </w:r>
      <w:r w:rsidR="001A4CAB">
        <w:t>9</w:t>
      </w:r>
      <w:r w:rsidRPr="00BC2F9C">
        <w:t xml:space="preserve"> Microsoft Corporation. All rights reserved.</w:t>
      </w:r>
    </w:p>
    <w:p w:rsidR="000627B8" w:rsidRPr="00BC2F9C" w:rsidRDefault="000627B8" w:rsidP="000627B8">
      <w:pPr>
        <w:pStyle w:val="Disclaimertext"/>
      </w:pPr>
    </w:p>
    <w:p w:rsidR="000627B8" w:rsidRPr="00BC2F9C" w:rsidRDefault="00B20773" w:rsidP="000627B8">
      <w:pPr>
        <w:pStyle w:val="Disclaimertext"/>
      </w:pPr>
      <w:r w:rsidRPr="00BC2F9C">
        <w:t xml:space="preserve">Microsoft, Active Directory, </w:t>
      </w:r>
      <w:r w:rsidR="004271C4">
        <w:t>Hyper-V,</w:t>
      </w:r>
      <w:r w:rsidR="000E3A02">
        <w:t xml:space="preserve"> </w:t>
      </w:r>
      <w:r w:rsidRPr="00BC2F9C">
        <w:t xml:space="preserve">MS-DOS, SQL Server, Win32, Windows, and Windows Server </w:t>
      </w:r>
      <w:r w:rsidR="000627B8" w:rsidRPr="00BC2F9C">
        <w:t>are either registered trademarks or trademarks of Microsoft Corporation in the United States and/or other countries.</w:t>
      </w:r>
    </w:p>
    <w:p w:rsidR="000627B8" w:rsidRPr="00BC2F9C" w:rsidRDefault="000627B8" w:rsidP="000627B8">
      <w:pPr>
        <w:pStyle w:val="Disclaimertext"/>
      </w:pPr>
    </w:p>
    <w:p w:rsidR="000627B8" w:rsidRPr="00BC2F9C" w:rsidRDefault="000627B8" w:rsidP="000627B8">
      <w:pPr>
        <w:pStyle w:val="Disclaimertext"/>
      </w:pPr>
      <w:r w:rsidRPr="00BC2F9C">
        <w:t>The names of actual companies and products mentioned herein may be the trademarks of their respective owners.</w:t>
      </w:r>
    </w:p>
    <w:p w:rsidR="00E544E6" w:rsidRPr="00BC2F9C" w:rsidRDefault="00E544E6" w:rsidP="00E544E6">
      <w:pPr>
        <w:pStyle w:val="TableHead"/>
      </w:pPr>
      <w:r w:rsidRPr="00BC2F9C">
        <w:t>Document History</w:t>
      </w:r>
    </w:p>
    <w:tbl>
      <w:tblPr>
        <w:tblStyle w:val="Tablerowcell"/>
        <w:tblW w:w="0" w:type="auto"/>
        <w:tblLook w:val="04A0"/>
      </w:tblPr>
      <w:tblGrid>
        <w:gridCol w:w="1728"/>
        <w:gridCol w:w="1330"/>
        <w:gridCol w:w="1529"/>
        <w:gridCol w:w="1529"/>
        <w:gridCol w:w="1672"/>
      </w:tblGrid>
      <w:tr w:rsidR="00E544E6" w:rsidRPr="00BC2F9C" w:rsidTr="00777FA6">
        <w:trPr>
          <w:cnfStyle w:val="100000000000"/>
        </w:trPr>
        <w:tc>
          <w:tcPr>
            <w:tcW w:w="1728" w:type="dxa"/>
          </w:tcPr>
          <w:p w:rsidR="00E544E6" w:rsidRPr="00BC2F9C" w:rsidRDefault="00E544E6" w:rsidP="00777FA6">
            <w:r w:rsidRPr="00BC2F9C">
              <w:t>Date</w:t>
            </w:r>
          </w:p>
        </w:tc>
        <w:tc>
          <w:tcPr>
            <w:tcW w:w="1330" w:type="dxa"/>
          </w:tcPr>
          <w:p w:rsidR="00E544E6" w:rsidRPr="00BC2F9C" w:rsidRDefault="00E544E6" w:rsidP="00777FA6">
            <w:r w:rsidRPr="00BC2F9C">
              <w:t>Change</w:t>
            </w:r>
          </w:p>
        </w:tc>
        <w:tc>
          <w:tcPr>
            <w:tcW w:w="1529" w:type="dxa"/>
          </w:tcPr>
          <w:p w:rsidR="00E544E6" w:rsidRPr="00BC2F9C" w:rsidRDefault="00E544E6" w:rsidP="00777FA6"/>
        </w:tc>
        <w:tc>
          <w:tcPr>
            <w:tcW w:w="1529" w:type="dxa"/>
          </w:tcPr>
          <w:p w:rsidR="00E544E6" w:rsidRPr="00BC2F9C" w:rsidRDefault="00E544E6" w:rsidP="00777FA6"/>
        </w:tc>
        <w:tc>
          <w:tcPr>
            <w:tcW w:w="1672" w:type="dxa"/>
          </w:tcPr>
          <w:p w:rsidR="00E544E6" w:rsidRPr="00BC2F9C" w:rsidRDefault="00E544E6" w:rsidP="00777FA6"/>
        </w:tc>
      </w:tr>
      <w:tr w:rsidR="00DE10A1" w:rsidRPr="00BC2F9C" w:rsidTr="005F3778">
        <w:tc>
          <w:tcPr>
            <w:tcW w:w="1728" w:type="dxa"/>
          </w:tcPr>
          <w:p w:rsidR="00DE10A1" w:rsidRDefault="00FF6743" w:rsidP="00D13F83">
            <w:r>
              <w:t xml:space="preserve">November </w:t>
            </w:r>
            <w:r w:rsidR="00D13F83">
              <w:t>18</w:t>
            </w:r>
            <w:r w:rsidR="00DE10A1">
              <w:t>, 2009</w:t>
            </w:r>
          </w:p>
        </w:tc>
        <w:tc>
          <w:tcPr>
            <w:tcW w:w="6060" w:type="dxa"/>
            <w:gridSpan w:val="4"/>
          </w:tcPr>
          <w:p w:rsidR="00B57260" w:rsidRDefault="00B57260" w:rsidP="00D86BE6">
            <w:r>
              <w:t>Throughout the paper – Updated the references to the Remote Desktop S</w:t>
            </w:r>
            <w:r w:rsidR="004370A1">
              <w:t>ession Host</w:t>
            </w:r>
            <w:r>
              <w:t xml:space="preserve"> (previously called Terminal Server)</w:t>
            </w:r>
            <w:r w:rsidR="0089626C">
              <w:t xml:space="preserve">; </w:t>
            </w:r>
            <w:r w:rsidR="00B16FA2">
              <w:t>various minor edits</w:t>
            </w:r>
            <w:r w:rsidR="0089626C">
              <w:t>.</w:t>
            </w:r>
          </w:p>
          <w:p w:rsidR="00DE10A1" w:rsidRDefault="00DE10A1" w:rsidP="00D86BE6">
            <w:r>
              <w:t>“Choosing a Network Adapter” – Fixed a typo in the RSS registry entries.</w:t>
            </w:r>
          </w:p>
          <w:p w:rsidR="00701FD6" w:rsidRDefault="00DE10A1" w:rsidP="00B57260">
            <w:r>
              <w:t>“Performance Tuning for File Servers” – Added MaxMpxCt parameter</w:t>
            </w:r>
            <w:r w:rsidR="00BF3359">
              <w:t xml:space="preserve"> information</w:t>
            </w:r>
            <w:r>
              <w:t xml:space="preserve">; </w:t>
            </w:r>
            <w:r w:rsidR="00B57260">
              <w:t>updated the default maximum payload for the SMB redirector to 64 KB per request</w:t>
            </w:r>
            <w:r w:rsidR="00BF3359">
              <w:t>; added MaxCmds parameter information</w:t>
            </w:r>
            <w:r w:rsidR="00B57260">
              <w:t>.</w:t>
            </w:r>
          </w:p>
          <w:p w:rsidR="00701FD6" w:rsidRDefault="00701FD6" w:rsidP="00701FD6">
            <w:r>
              <w:t xml:space="preserve">“Performance Tuning </w:t>
            </w:r>
            <w:r w:rsidR="001F09B6">
              <w:t>for Remote Desktop Session Host</w:t>
            </w:r>
            <w:r>
              <w:t xml:space="preserve">” – Added information about </w:t>
            </w:r>
            <w:r w:rsidR="0089626C">
              <w:t xml:space="preserve">the </w:t>
            </w:r>
            <w:r>
              <w:t>settings used when you choose a connection speed.</w:t>
            </w:r>
          </w:p>
          <w:p w:rsidR="00B16FA2" w:rsidRPr="00701FD6" w:rsidRDefault="00B16FA2" w:rsidP="00701FD6">
            <w:r>
              <w:t>“Resources” – Provided additional resources.</w:t>
            </w:r>
          </w:p>
        </w:tc>
      </w:tr>
      <w:tr w:rsidR="00DE10A1" w:rsidRPr="00BC2F9C" w:rsidTr="005F3778">
        <w:tc>
          <w:tcPr>
            <w:tcW w:w="1728" w:type="dxa"/>
          </w:tcPr>
          <w:p w:rsidR="00DE10A1" w:rsidRPr="00BC2F9C" w:rsidRDefault="00DE10A1" w:rsidP="005F3778">
            <w:r>
              <w:t>June 25, 2009</w:t>
            </w:r>
          </w:p>
        </w:tc>
        <w:tc>
          <w:tcPr>
            <w:tcW w:w="6060" w:type="dxa"/>
            <w:gridSpan w:val="4"/>
          </w:tcPr>
          <w:p w:rsidR="00DE10A1" w:rsidRPr="00BC2F9C" w:rsidRDefault="00DE10A1" w:rsidP="005F3778">
            <w:r w:rsidRPr="00BC2F9C">
              <w:t>First publication</w:t>
            </w:r>
          </w:p>
        </w:tc>
      </w:tr>
    </w:tbl>
    <w:p w:rsidR="00950758" w:rsidRDefault="00950758" w:rsidP="00950758">
      <w:pPr>
        <w:pStyle w:val="BodyText"/>
      </w:pPr>
    </w:p>
    <w:p w:rsidR="000627B8" w:rsidRPr="00BC2F9C" w:rsidRDefault="000627B8" w:rsidP="00E544E6">
      <w:pPr>
        <w:pStyle w:val="Contents"/>
        <w:pageBreakBefore/>
      </w:pPr>
      <w:r w:rsidRPr="00BC2F9C">
        <w:lastRenderedPageBreak/>
        <w:t>Contents</w:t>
      </w:r>
    </w:p>
    <w:p w:rsidR="00D13F83" w:rsidRDefault="000139BE">
      <w:pPr>
        <w:pStyle w:val="TOC1"/>
      </w:pPr>
      <w:r w:rsidRPr="000139BE">
        <w:rPr>
          <w:rFonts w:eastAsia="MS Mincho"/>
        </w:rPr>
        <w:fldChar w:fldCharType="begin"/>
      </w:r>
      <w:r w:rsidR="000627B8" w:rsidRPr="00BC2F9C">
        <w:rPr>
          <w:rFonts w:eastAsia="MS Mincho"/>
        </w:rPr>
        <w:instrText xml:space="preserve"> TOC \o "1-3" \h \z \u </w:instrText>
      </w:r>
      <w:r w:rsidRPr="000139BE">
        <w:rPr>
          <w:rFonts w:eastAsia="MS Mincho"/>
        </w:rPr>
        <w:fldChar w:fldCharType="separate"/>
      </w:r>
      <w:hyperlink w:anchor="_Toc246384690" w:history="1">
        <w:r w:rsidR="00D13F83" w:rsidRPr="000865BC">
          <w:rPr>
            <w:rStyle w:val="Hyperlink"/>
          </w:rPr>
          <w:t>Introduction</w:t>
        </w:r>
        <w:r w:rsidR="00D13F83">
          <w:rPr>
            <w:webHidden/>
          </w:rPr>
          <w:tab/>
        </w:r>
        <w:r>
          <w:rPr>
            <w:webHidden/>
          </w:rPr>
          <w:fldChar w:fldCharType="begin"/>
        </w:r>
        <w:r w:rsidR="00D13F83">
          <w:rPr>
            <w:webHidden/>
          </w:rPr>
          <w:instrText xml:space="preserve"> PAGEREF _Toc246384690 \h </w:instrText>
        </w:r>
        <w:r>
          <w:rPr>
            <w:webHidden/>
          </w:rPr>
        </w:r>
        <w:r>
          <w:rPr>
            <w:webHidden/>
          </w:rPr>
          <w:fldChar w:fldCharType="separate"/>
        </w:r>
        <w:r w:rsidR="00D13F83">
          <w:rPr>
            <w:webHidden/>
          </w:rPr>
          <w:t>7</w:t>
        </w:r>
        <w:r>
          <w:rPr>
            <w:webHidden/>
          </w:rPr>
          <w:fldChar w:fldCharType="end"/>
        </w:r>
      </w:hyperlink>
    </w:p>
    <w:p w:rsidR="00D13F83" w:rsidRDefault="000139BE">
      <w:pPr>
        <w:pStyle w:val="TOC1"/>
      </w:pPr>
      <w:hyperlink w:anchor="_Toc246384691" w:history="1">
        <w:r w:rsidR="00D13F83" w:rsidRPr="000865BC">
          <w:rPr>
            <w:rStyle w:val="Hyperlink"/>
          </w:rPr>
          <w:t>In This Guide</w:t>
        </w:r>
        <w:r w:rsidR="00D13F83">
          <w:rPr>
            <w:webHidden/>
          </w:rPr>
          <w:tab/>
        </w:r>
        <w:r>
          <w:rPr>
            <w:webHidden/>
          </w:rPr>
          <w:fldChar w:fldCharType="begin"/>
        </w:r>
        <w:r w:rsidR="00D13F83">
          <w:rPr>
            <w:webHidden/>
          </w:rPr>
          <w:instrText xml:space="preserve"> PAGEREF _Toc246384691 \h </w:instrText>
        </w:r>
        <w:r>
          <w:rPr>
            <w:webHidden/>
          </w:rPr>
        </w:r>
        <w:r>
          <w:rPr>
            <w:webHidden/>
          </w:rPr>
          <w:fldChar w:fldCharType="separate"/>
        </w:r>
        <w:r w:rsidR="00D13F83">
          <w:rPr>
            <w:webHidden/>
          </w:rPr>
          <w:t>7</w:t>
        </w:r>
        <w:r>
          <w:rPr>
            <w:webHidden/>
          </w:rPr>
          <w:fldChar w:fldCharType="end"/>
        </w:r>
      </w:hyperlink>
    </w:p>
    <w:p w:rsidR="00D13F83" w:rsidRDefault="000139BE">
      <w:pPr>
        <w:pStyle w:val="TOC1"/>
      </w:pPr>
      <w:hyperlink w:anchor="_Toc246384692" w:history="1">
        <w:r w:rsidR="00D13F83" w:rsidRPr="000865BC">
          <w:rPr>
            <w:rStyle w:val="Hyperlink"/>
          </w:rPr>
          <w:t>Choosing and Tuning Server Hardware</w:t>
        </w:r>
        <w:r w:rsidR="00D13F83">
          <w:rPr>
            <w:webHidden/>
          </w:rPr>
          <w:tab/>
        </w:r>
        <w:r>
          <w:rPr>
            <w:webHidden/>
          </w:rPr>
          <w:fldChar w:fldCharType="begin"/>
        </w:r>
        <w:r w:rsidR="00D13F83">
          <w:rPr>
            <w:webHidden/>
          </w:rPr>
          <w:instrText xml:space="preserve"> PAGEREF _Toc246384692 \h </w:instrText>
        </w:r>
        <w:r>
          <w:rPr>
            <w:webHidden/>
          </w:rPr>
        </w:r>
        <w:r>
          <w:rPr>
            <w:webHidden/>
          </w:rPr>
          <w:fldChar w:fldCharType="separate"/>
        </w:r>
        <w:r w:rsidR="00D13F83">
          <w:rPr>
            <w:webHidden/>
          </w:rPr>
          <w:t>8</w:t>
        </w:r>
        <w:r>
          <w:rPr>
            <w:webHidden/>
          </w:rPr>
          <w:fldChar w:fldCharType="end"/>
        </w:r>
      </w:hyperlink>
    </w:p>
    <w:p w:rsidR="00D13F83" w:rsidRDefault="000139BE">
      <w:pPr>
        <w:pStyle w:val="TOC2"/>
        <w:rPr>
          <w:rFonts w:eastAsiaTheme="minorEastAsia"/>
        </w:rPr>
      </w:pPr>
      <w:hyperlink w:anchor="_Toc246384693" w:history="1">
        <w:r w:rsidR="00D13F83" w:rsidRPr="000865BC">
          <w:rPr>
            <w:rStyle w:val="Hyperlink"/>
          </w:rPr>
          <w:t>Choosing Server Hardware: Performance Considerations</w:t>
        </w:r>
        <w:r w:rsidR="00D13F83">
          <w:rPr>
            <w:webHidden/>
          </w:rPr>
          <w:tab/>
        </w:r>
        <w:r>
          <w:rPr>
            <w:webHidden/>
          </w:rPr>
          <w:fldChar w:fldCharType="begin"/>
        </w:r>
        <w:r w:rsidR="00D13F83">
          <w:rPr>
            <w:webHidden/>
          </w:rPr>
          <w:instrText xml:space="preserve"> PAGEREF _Toc246384693 \h </w:instrText>
        </w:r>
        <w:r>
          <w:rPr>
            <w:webHidden/>
          </w:rPr>
        </w:r>
        <w:r>
          <w:rPr>
            <w:webHidden/>
          </w:rPr>
          <w:fldChar w:fldCharType="separate"/>
        </w:r>
        <w:r w:rsidR="00D13F83">
          <w:rPr>
            <w:webHidden/>
          </w:rPr>
          <w:t>8</w:t>
        </w:r>
        <w:r>
          <w:rPr>
            <w:webHidden/>
          </w:rPr>
          <w:fldChar w:fldCharType="end"/>
        </w:r>
      </w:hyperlink>
    </w:p>
    <w:p w:rsidR="00D13F83" w:rsidRDefault="000139BE">
      <w:pPr>
        <w:pStyle w:val="TOC2"/>
        <w:rPr>
          <w:rFonts w:eastAsiaTheme="minorEastAsia"/>
        </w:rPr>
      </w:pPr>
      <w:hyperlink w:anchor="_Toc246384694" w:history="1">
        <w:r w:rsidR="00D13F83" w:rsidRPr="000865BC">
          <w:rPr>
            <w:rStyle w:val="Hyperlink"/>
          </w:rPr>
          <w:t>Choosing Server Hardware: Power Considerations</w:t>
        </w:r>
        <w:r w:rsidR="00D13F83">
          <w:rPr>
            <w:webHidden/>
          </w:rPr>
          <w:tab/>
        </w:r>
        <w:r>
          <w:rPr>
            <w:webHidden/>
          </w:rPr>
          <w:fldChar w:fldCharType="begin"/>
        </w:r>
        <w:r w:rsidR="00D13F83">
          <w:rPr>
            <w:webHidden/>
          </w:rPr>
          <w:instrText xml:space="preserve"> PAGEREF _Toc246384694 \h </w:instrText>
        </w:r>
        <w:r>
          <w:rPr>
            <w:webHidden/>
          </w:rPr>
        </w:r>
        <w:r>
          <w:rPr>
            <w:webHidden/>
          </w:rPr>
          <w:fldChar w:fldCharType="separate"/>
        </w:r>
        <w:r w:rsidR="00D13F83">
          <w:rPr>
            <w:webHidden/>
          </w:rPr>
          <w:t>10</w:t>
        </w:r>
        <w:r>
          <w:rPr>
            <w:webHidden/>
          </w:rPr>
          <w:fldChar w:fldCharType="end"/>
        </w:r>
      </w:hyperlink>
    </w:p>
    <w:p w:rsidR="00D13F83" w:rsidRDefault="000139BE">
      <w:pPr>
        <w:pStyle w:val="TOC2"/>
        <w:rPr>
          <w:rFonts w:eastAsiaTheme="minorEastAsia"/>
        </w:rPr>
      </w:pPr>
      <w:hyperlink w:anchor="_Toc246384695" w:history="1">
        <w:r w:rsidR="00D13F83" w:rsidRPr="000865BC">
          <w:rPr>
            <w:rStyle w:val="Hyperlink"/>
          </w:rPr>
          <w:t>Power and Performance Tuning</w:t>
        </w:r>
        <w:r w:rsidR="00D13F83">
          <w:rPr>
            <w:webHidden/>
          </w:rPr>
          <w:tab/>
        </w:r>
        <w:r>
          <w:rPr>
            <w:webHidden/>
          </w:rPr>
          <w:fldChar w:fldCharType="begin"/>
        </w:r>
        <w:r w:rsidR="00D13F83">
          <w:rPr>
            <w:webHidden/>
          </w:rPr>
          <w:instrText xml:space="preserve"> PAGEREF _Toc246384695 \h </w:instrText>
        </w:r>
        <w:r>
          <w:rPr>
            <w:webHidden/>
          </w:rPr>
        </w:r>
        <w:r>
          <w:rPr>
            <w:webHidden/>
          </w:rPr>
          <w:fldChar w:fldCharType="separate"/>
        </w:r>
        <w:r w:rsidR="00D13F83">
          <w:rPr>
            <w:webHidden/>
          </w:rPr>
          <w:t>11</w:t>
        </w:r>
        <w:r>
          <w:rPr>
            <w:webHidden/>
          </w:rPr>
          <w:fldChar w:fldCharType="end"/>
        </w:r>
      </w:hyperlink>
    </w:p>
    <w:p w:rsidR="00D13F83" w:rsidRDefault="000139BE">
      <w:pPr>
        <w:pStyle w:val="TOC3"/>
        <w:rPr>
          <w:rFonts w:eastAsiaTheme="minorEastAsia"/>
        </w:rPr>
      </w:pPr>
      <w:hyperlink w:anchor="_Toc246384696" w:history="1">
        <w:r w:rsidR="00D13F83" w:rsidRPr="000865BC">
          <w:rPr>
            <w:rStyle w:val="Hyperlink"/>
          </w:rPr>
          <w:t>Calculating Server Power Efficiency</w:t>
        </w:r>
        <w:r w:rsidR="00D13F83">
          <w:rPr>
            <w:webHidden/>
          </w:rPr>
          <w:tab/>
        </w:r>
        <w:r>
          <w:rPr>
            <w:webHidden/>
          </w:rPr>
          <w:fldChar w:fldCharType="begin"/>
        </w:r>
        <w:r w:rsidR="00D13F83">
          <w:rPr>
            <w:webHidden/>
          </w:rPr>
          <w:instrText xml:space="preserve"> PAGEREF _Toc246384696 \h </w:instrText>
        </w:r>
        <w:r>
          <w:rPr>
            <w:webHidden/>
          </w:rPr>
        </w:r>
        <w:r>
          <w:rPr>
            <w:webHidden/>
          </w:rPr>
          <w:fldChar w:fldCharType="separate"/>
        </w:r>
        <w:r w:rsidR="00D13F83">
          <w:rPr>
            <w:webHidden/>
          </w:rPr>
          <w:t>12</w:t>
        </w:r>
        <w:r>
          <w:rPr>
            <w:webHidden/>
          </w:rPr>
          <w:fldChar w:fldCharType="end"/>
        </w:r>
      </w:hyperlink>
    </w:p>
    <w:p w:rsidR="00D13F83" w:rsidRDefault="000139BE">
      <w:pPr>
        <w:pStyle w:val="TOC3"/>
        <w:rPr>
          <w:rFonts w:eastAsiaTheme="minorEastAsia"/>
        </w:rPr>
      </w:pPr>
      <w:hyperlink w:anchor="_Toc246384697" w:history="1">
        <w:r w:rsidR="00D13F83" w:rsidRPr="000865BC">
          <w:rPr>
            <w:rStyle w:val="Hyperlink"/>
          </w:rPr>
          <w:t>Measuring System Power Consumption</w:t>
        </w:r>
        <w:r w:rsidR="00D13F83">
          <w:rPr>
            <w:webHidden/>
          </w:rPr>
          <w:tab/>
        </w:r>
        <w:r>
          <w:rPr>
            <w:webHidden/>
          </w:rPr>
          <w:fldChar w:fldCharType="begin"/>
        </w:r>
        <w:r w:rsidR="00D13F83">
          <w:rPr>
            <w:webHidden/>
          </w:rPr>
          <w:instrText xml:space="preserve"> PAGEREF _Toc246384697 \h </w:instrText>
        </w:r>
        <w:r>
          <w:rPr>
            <w:webHidden/>
          </w:rPr>
        </w:r>
        <w:r>
          <w:rPr>
            <w:webHidden/>
          </w:rPr>
          <w:fldChar w:fldCharType="separate"/>
        </w:r>
        <w:r w:rsidR="00D13F83">
          <w:rPr>
            <w:webHidden/>
          </w:rPr>
          <w:t>12</w:t>
        </w:r>
        <w:r>
          <w:rPr>
            <w:webHidden/>
          </w:rPr>
          <w:fldChar w:fldCharType="end"/>
        </w:r>
      </w:hyperlink>
    </w:p>
    <w:p w:rsidR="00D13F83" w:rsidRDefault="000139BE">
      <w:pPr>
        <w:pStyle w:val="TOC3"/>
        <w:rPr>
          <w:rFonts w:eastAsiaTheme="minorEastAsia"/>
        </w:rPr>
      </w:pPr>
      <w:hyperlink w:anchor="_Toc246384698" w:history="1">
        <w:r w:rsidR="00D13F83" w:rsidRPr="000865BC">
          <w:rPr>
            <w:rStyle w:val="Hyperlink"/>
          </w:rPr>
          <w:t>Diagnosing Power Efficiency Issues</w:t>
        </w:r>
        <w:r w:rsidR="00D13F83">
          <w:rPr>
            <w:webHidden/>
          </w:rPr>
          <w:tab/>
        </w:r>
        <w:r>
          <w:rPr>
            <w:webHidden/>
          </w:rPr>
          <w:fldChar w:fldCharType="begin"/>
        </w:r>
        <w:r w:rsidR="00D13F83">
          <w:rPr>
            <w:webHidden/>
          </w:rPr>
          <w:instrText xml:space="preserve"> PAGEREF _Toc246384698 \h </w:instrText>
        </w:r>
        <w:r>
          <w:rPr>
            <w:webHidden/>
          </w:rPr>
        </w:r>
        <w:r>
          <w:rPr>
            <w:webHidden/>
          </w:rPr>
          <w:fldChar w:fldCharType="separate"/>
        </w:r>
        <w:r w:rsidR="00D13F83">
          <w:rPr>
            <w:webHidden/>
          </w:rPr>
          <w:t>13</w:t>
        </w:r>
        <w:r>
          <w:rPr>
            <w:webHidden/>
          </w:rPr>
          <w:fldChar w:fldCharType="end"/>
        </w:r>
      </w:hyperlink>
    </w:p>
    <w:p w:rsidR="00D13F83" w:rsidRDefault="000139BE">
      <w:pPr>
        <w:pStyle w:val="TOC3"/>
        <w:rPr>
          <w:rFonts w:eastAsiaTheme="minorEastAsia"/>
        </w:rPr>
      </w:pPr>
      <w:hyperlink w:anchor="_Toc246384699" w:history="1">
        <w:r w:rsidR="00D13F83" w:rsidRPr="000865BC">
          <w:rPr>
            <w:rStyle w:val="Hyperlink"/>
          </w:rPr>
          <w:t>Using Power Plans in Windows Server</w:t>
        </w:r>
        <w:r w:rsidR="00D13F83">
          <w:rPr>
            <w:webHidden/>
          </w:rPr>
          <w:tab/>
        </w:r>
        <w:r>
          <w:rPr>
            <w:webHidden/>
          </w:rPr>
          <w:fldChar w:fldCharType="begin"/>
        </w:r>
        <w:r w:rsidR="00D13F83">
          <w:rPr>
            <w:webHidden/>
          </w:rPr>
          <w:instrText xml:space="preserve"> PAGEREF _Toc246384699 \h </w:instrText>
        </w:r>
        <w:r>
          <w:rPr>
            <w:webHidden/>
          </w:rPr>
        </w:r>
        <w:r>
          <w:rPr>
            <w:webHidden/>
          </w:rPr>
          <w:fldChar w:fldCharType="separate"/>
        </w:r>
        <w:r w:rsidR="00D13F83">
          <w:rPr>
            <w:webHidden/>
          </w:rPr>
          <w:t>13</w:t>
        </w:r>
        <w:r>
          <w:rPr>
            <w:webHidden/>
          </w:rPr>
          <w:fldChar w:fldCharType="end"/>
        </w:r>
      </w:hyperlink>
    </w:p>
    <w:p w:rsidR="00D13F83" w:rsidRDefault="000139BE">
      <w:pPr>
        <w:pStyle w:val="TOC3"/>
        <w:rPr>
          <w:rFonts w:eastAsiaTheme="minorEastAsia"/>
        </w:rPr>
      </w:pPr>
      <w:hyperlink w:anchor="_Toc246384700" w:history="1">
        <w:r w:rsidR="00D13F83" w:rsidRPr="000865BC">
          <w:rPr>
            <w:rStyle w:val="Hyperlink"/>
          </w:rPr>
          <w:t>Tuning Processor Power Management Parameters</w:t>
        </w:r>
        <w:r w:rsidR="00D13F83">
          <w:rPr>
            <w:webHidden/>
          </w:rPr>
          <w:tab/>
        </w:r>
        <w:r>
          <w:rPr>
            <w:webHidden/>
          </w:rPr>
          <w:fldChar w:fldCharType="begin"/>
        </w:r>
        <w:r w:rsidR="00D13F83">
          <w:rPr>
            <w:webHidden/>
          </w:rPr>
          <w:instrText xml:space="preserve"> PAGEREF _Toc246384700 \h </w:instrText>
        </w:r>
        <w:r>
          <w:rPr>
            <w:webHidden/>
          </w:rPr>
        </w:r>
        <w:r>
          <w:rPr>
            <w:webHidden/>
          </w:rPr>
          <w:fldChar w:fldCharType="separate"/>
        </w:r>
        <w:r w:rsidR="00D13F83">
          <w:rPr>
            <w:webHidden/>
          </w:rPr>
          <w:t>14</w:t>
        </w:r>
        <w:r>
          <w:rPr>
            <w:webHidden/>
          </w:rPr>
          <w:fldChar w:fldCharType="end"/>
        </w:r>
      </w:hyperlink>
    </w:p>
    <w:p w:rsidR="00D13F83" w:rsidRDefault="000139BE">
      <w:pPr>
        <w:pStyle w:val="TOC2"/>
        <w:rPr>
          <w:rFonts w:eastAsiaTheme="minorEastAsia"/>
        </w:rPr>
      </w:pPr>
      <w:hyperlink w:anchor="_Toc246384701" w:history="1">
        <w:r w:rsidR="00D13F83" w:rsidRPr="000865BC">
          <w:rPr>
            <w:rStyle w:val="Hyperlink"/>
          </w:rPr>
          <w:t>Interrupt Affinity</w:t>
        </w:r>
        <w:r w:rsidR="00D13F83">
          <w:rPr>
            <w:webHidden/>
          </w:rPr>
          <w:tab/>
        </w:r>
        <w:r>
          <w:rPr>
            <w:webHidden/>
          </w:rPr>
          <w:fldChar w:fldCharType="begin"/>
        </w:r>
        <w:r w:rsidR="00D13F83">
          <w:rPr>
            <w:webHidden/>
          </w:rPr>
          <w:instrText xml:space="preserve"> PAGEREF _Toc246384701 \h </w:instrText>
        </w:r>
        <w:r>
          <w:rPr>
            <w:webHidden/>
          </w:rPr>
        </w:r>
        <w:r>
          <w:rPr>
            <w:webHidden/>
          </w:rPr>
          <w:fldChar w:fldCharType="separate"/>
        </w:r>
        <w:r w:rsidR="00D13F83">
          <w:rPr>
            <w:webHidden/>
          </w:rPr>
          <w:t>16</w:t>
        </w:r>
        <w:r>
          <w:rPr>
            <w:webHidden/>
          </w:rPr>
          <w:fldChar w:fldCharType="end"/>
        </w:r>
      </w:hyperlink>
    </w:p>
    <w:p w:rsidR="00D13F83" w:rsidRDefault="000139BE">
      <w:pPr>
        <w:pStyle w:val="TOC1"/>
      </w:pPr>
      <w:hyperlink w:anchor="_Toc246384702" w:history="1">
        <w:r w:rsidR="00D13F83" w:rsidRPr="000865BC">
          <w:rPr>
            <w:rStyle w:val="Hyperlink"/>
          </w:rPr>
          <w:t>Performance Tuning for the Networking Subsystem</w:t>
        </w:r>
        <w:r w:rsidR="00D13F83">
          <w:rPr>
            <w:webHidden/>
          </w:rPr>
          <w:tab/>
        </w:r>
        <w:r>
          <w:rPr>
            <w:webHidden/>
          </w:rPr>
          <w:fldChar w:fldCharType="begin"/>
        </w:r>
        <w:r w:rsidR="00D13F83">
          <w:rPr>
            <w:webHidden/>
          </w:rPr>
          <w:instrText xml:space="preserve"> PAGEREF _Toc246384702 \h </w:instrText>
        </w:r>
        <w:r>
          <w:rPr>
            <w:webHidden/>
          </w:rPr>
        </w:r>
        <w:r>
          <w:rPr>
            <w:webHidden/>
          </w:rPr>
          <w:fldChar w:fldCharType="separate"/>
        </w:r>
        <w:r w:rsidR="00D13F83">
          <w:rPr>
            <w:webHidden/>
          </w:rPr>
          <w:t>17</w:t>
        </w:r>
        <w:r>
          <w:rPr>
            <w:webHidden/>
          </w:rPr>
          <w:fldChar w:fldCharType="end"/>
        </w:r>
      </w:hyperlink>
    </w:p>
    <w:p w:rsidR="00D13F83" w:rsidRDefault="000139BE">
      <w:pPr>
        <w:pStyle w:val="TOC2"/>
        <w:rPr>
          <w:rFonts w:eastAsiaTheme="minorEastAsia"/>
        </w:rPr>
      </w:pPr>
      <w:hyperlink w:anchor="_Toc246384703" w:history="1">
        <w:r w:rsidR="00D13F83" w:rsidRPr="000865BC">
          <w:rPr>
            <w:rStyle w:val="Hyperlink"/>
          </w:rPr>
          <w:t>Choosing a Network Adapter</w:t>
        </w:r>
        <w:r w:rsidR="00D13F83">
          <w:rPr>
            <w:webHidden/>
          </w:rPr>
          <w:tab/>
        </w:r>
        <w:r>
          <w:rPr>
            <w:webHidden/>
          </w:rPr>
          <w:fldChar w:fldCharType="begin"/>
        </w:r>
        <w:r w:rsidR="00D13F83">
          <w:rPr>
            <w:webHidden/>
          </w:rPr>
          <w:instrText xml:space="preserve"> PAGEREF _Toc246384703 \h </w:instrText>
        </w:r>
        <w:r>
          <w:rPr>
            <w:webHidden/>
          </w:rPr>
        </w:r>
        <w:r>
          <w:rPr>
            <w:webHidden/>
          </w:rPr>
          <w:fldChar w:fldCharType="separate"/>
        </w:r>
        <w:r w:rsidR="00D13F83">
          <w:rPr>
            <w:webHidden/>
          </w:rPr>
          <w:t>18</w:t>
        </w:r>
        <w:r>
          <w:rPr>
            <w:webHidden/>
          </w:rPr>
          <w:fldChar w:fldCharType="end"/>
        </w:r>
      </w:hyperlink>
    </w:p>
    <w:p w:rsidR="00D13F83" w:rsidRDefault="000139BE">
      <w:pPr>
        <w:pStyle w:val="TOC3"/>
        <w:rPr>
          <w:rFonts w:eastAsiaTheme="minorEastAsia"/>
        </w:rPr>
      </w:pPr>
      <w:hyperlink w:anchor="_Toc246384704" w:history="1">
        <w:r w:rsidR="00D13F83" w:rsidRPr="000865BC">
          <w:rPr>
            <w:rStyle w:val="Hyperlink"/>
          </w:rPr>
          <w:t>Offload Capabilities</w:t>
        </w:r>
        <w:r w:rsidR="00D13F83">
          <w:rPr>
            <w:webHidden/>
          </w:rPr>
          <w:tab/>
        </w:r>
        <w:r>
          <w:rPr>
            <w:webHidden/>
          </w:rPr>
          <w:fldChar w:fldCharType="begin"/>
        </w:r>
        <w:r w:rsidR="00D13F83">
          <w:rPr>
            <w:webHidden/>
          </w:rPr>
          <w:instrText xml:space="preserve"> PAGEREF _Toc246384704 \h </w:instrText>
        </w:r>
        <w:r>
          <w:rPr>
            <w:webHidden/>
          </w:rPr>
        </w:r>
        <w:r>
          <w:rPr>
            <w:webHidden/>
          </w:rPr>
          <w:fldChar w:fldCharType="separate"/>
        </w:r>
        <w:r w:rsidR="00D13F83">
          <w:rPr>
            <w:webHidden/>
          </w:rPr>
          <w:t>18</w:t>
        </w:r>
        <w:r>
          <w:rPr>
            <w:webHidden/>
          </w:rPr>
          <w:fldChar w:fldCharType="end"/>
        </w:r>
      </w:hyperlink>
    </w:p>
    <w:p w:rsidR="00D13F83" w:rsidRDefault="000139BE">
      <w:pPr>
        <w:pStyle w:val="TOC3"/>
        <w:rPr>
          <w:rFonts w:eastAsiaTheme="minorEastAsia"/>
        </w:rPr>
      </w:pPr>
      <w:hyperlink w:anchor="_Toc246384705" w:history="1">
        <w:r w:rsidR="00D13F83" w:rsidRPr="000865BC">
          <w:rPr>
            <w:rStyle w:val="Hyperlink"/>
          </w:rPr>
          <w:t>Receive-Side Scaling (RSS)</w:t>
        </w:r>
        <w:r w:rsidR="00D13F83">
          <w:rPr>
            <w:webHidden/>
          </w:rPr>
          <w:tab/>
        </w:r>
        <w:r>
          <w:rPr>
            <w:webHidden/>
          </w:rPr>
          <w:fldChar w:fldCharType="begin"/>
        </w:r>
        <w:r w:rsidR="00D13F83">
          <w:rPr>
            <w:webHidden/>
          </w:rPr>
          <w:instrText xml:space="preserve"> PAGEREF _Toc246384705 \h </w:instrText>
        </w:r>
        <w:r>
          <w:rPr>
            <w:webHidden/>
          </w:rPr>
        </w:r>
        <w:r>
          <w:rPr>
            <w:webHidden/>
          </w:rPr>
          <w:fldChar w:fldCharType="separate"/>
        </w:r>
        <w:r w:rsidR="00D13F83">
          <w:rPr>
            <w:webHidden/>
          </w:rPr>
          <w:t>18</w:t>
        </w:r>
        <w:r>
          <w:rPr>
            <w:webHidden/>
          </w:rPr>
          <w:fldChar w:fldCharType="end"/>
        </w:r>
      </w:hyperlink>
    </w:p>
    <w:p w:rsidR="00D13F83" w:rsidRDefault="000139BE">
      <w:pPr>
        <w:pStyle w:val="TOC3"/>
        <w:rPr>
          <w:rFonts w:eastAsiaTheme="minorEastAsia"/>
        </w:rPr>
      </w:pPr>
      <w:hyperlink w:anchor="_Toc246384706" w:history="1">
        <w:r w:rsidR="00D13F83" w:rsidRPr="000865BC">
          <w:rPr>
            <w:rStyle w:val="Hyperlink"/>
          </w:rPr>
          <w:t>Message-Signaled Interrupts (MSI/MSI-X)</w:t>
        </w:r>
        <w:r w:rsidR="00D13F83">
          <w:rPr>
            <w:webHidden/>
          </w:rPr>
          <w:tab/>
        </w:r>
        <w:r>
          <w:rPr>
            <w:webHidden/>
          </w:rPr>
          <w:fldChar w:fldCharType="begin"/>
        </w:r>
        <w:r w:rsidR="00D13F83">
          <w:rPr>
            <w:webHidden/>
          </w:rPr>
          <w:instrText xml:space="preserve"> PAGEREF _Toc246384706 \h </w:instrText>
        </w:r>
        <w:r>
          <w:rPr>
            <w:webHidden/>
          </w:rPr>
        </w:r>
        <w:r>
          <w:rPr>
            <w:webHidden/>
          </w:rPr>
          <w:fldChar w:fldCharType="separate"/>
        </w:r>
        <w:r w:rsidR="00D13F83">
          <w:rPr>
            <w:webHidden/>
          </w:rPr>
          <w:t>19</w:t>
        </w:r>
        <w:r>
          <w:rPr>
            <w:webHidden/>
          </w:rPr>
          <w:fldChar w:fldCharType="end"/>
        </w:r>
      </w:hyperlink>
    </w:p>
    <w:p w:rsidR="00D13F83" w:rsidRDefault="000139BE">
      <w:pPr>
        <w:pStyle w:val="TOC3"/>
        <w:rPr>
          <w:rFonts w:eastAsiaTheme="minorEastAsia"/>
        </w:rPr>
      </w:pPr>
      <w:hyperlink w:anchor="_Toc246384707" w:history="1">
        <w:r w:rsidR="00D13F83" w:rsidRPr="000865BC">
          <w:rPr>
            <w:rStyle w:val="Hyperlink"/>
          </w:rPr>
          <w:t>Network Adapter Resources</w:t>
        </w:r>
        <w:r w:rsidR="00D13F83">
          <w:rPr>
            <w:webHidden/>
          </w:rPr>
          <w:tab/>
        </w:r>
        <w:r>
          <w:rPr>
            <w:webHidden/>
          </w:rPr>
          <w:fldChar w:fldCharType="begin"/>
        </w:r>
        <w:r w:rsidR="00D13F83">
          <w:rPr>
            <w:webHidden/>
          </w:rPr>
          <w:instrText xml:space="preserve"> PAGEREF _Toc246384707 \h </w:instrText>
        </w:r>
        <w:r>
          <w:rPr>
            <w:webHidden/>
          </w:rPr>
        </w:r>
        <w:r>
          <w:rPr>
            <w:webHidden/>
          </w:rPr>
          <w:fldChar w:fldCharType="separate"/>
        </w:r>
        <w:r w:rsidR="00D13F83">
          <w:rPr>
            <w:webHidden/>
          </w:rPr>
          <w:t>19</w:t>
        </w:r>
        <w:r>
          <w:rPr>
            <w:webHidden/>
          </w:rPr>
          <w:fldChar w:fldCharType="end"/>
        </w:r>
      </w:hyperlink>
    </w:p>
    <w:p w:rsidR="00D13F83" w:rsidRDefault="000139BE">
      <w:pPr>
        <w:pStyle w:val="TOC3"/>
        <w:rPr>
          <w:rFonts w:eastAsiaTheme="minorEastAsia"/>
        </w:rPr>
      </w:pPr>
      <w:hyperlink w:anchor="_Toc246384708" w:history="1">
        <w:r w:rsidR="00D13F83" w:rsidRPr="000865BC">
          <w:rPr>
            <w:rStyle w:val="Hyperlink"/>
          </w:rPr>
          <w:t>Interrupt Moderation</w:t>
        </w:r>
        <w:r w:rsidR="00D13F83">
          <w:rPr>
            <w:webHidden/>
          </w:rPr>
          <w:tab/>
        </w:r>
        <w:r>
          <w:rPr>
            <w:webHidden/>
          </w:rPr>
          <w:fldChar w:fldCharType="begin"/>
        </w:r>
        <w:r w:rsidR="00D13F83">
          <w:rPr>
            <w:webHidden/>
          </w:rPr>
          <w:instrText xml:space="preserve"> PAGEREF _Toc246384708 \h </w:instrText>
        </w:r>
        <w:r>
          <w:rPr>
            <w:webHidden/>
          </w:rPr>
        </w:r>
        <w:r>
          <w:rPr>
            <w:webHidden/>
          </w:rPr>
          <w:fldChar w:fldCharType="separate"/>
        </w:r>
        <w:r w:rsidR="00D13F83">
          <w:rPr>
            <w:webHidden/>
          </w:rPr>
          <w:t>19</w:t>
        </w:r>
        <w:r>
          <w:rPr>
            <w:webHidden/>
          </w:rPr>
          <w:fldChar w:fldCharType="end"/>
        </w:r>
      </w:hyperlink>
    </w:p>
    <w:p w:rsidR="00D13F83" w:rsidRDefault="000139BE">
      <w:pPr>
        <w:pStyle w:val="TOC3"/>
        <w:rPr>
          <w:rFonts w:eastAsiaTheme="minorEastAsia"/>
        </w:rPr>
      </w:pPr>
      <w:hyperlink w:anchor="_Toc246384709" w:history="1">
        <w:r w:rsidR="00D13F83" w:rsidRPr="000865BC">
          <w:rPr>
            <w:rStyle w:val="Hyperlink"/>
          </w:rPr>
          <w:t>Suggested Network Adapter Features for Server Roles</w:t>
        </w:r>
        <w:r w:rsidR="00D13F83">
          <w:rPr>
            <w:webHidden/>
          </w:rPr>
          <w:tab/>
        </w:r>
        <w:r>
          <w:rPr>
            <w:webHidden/>
          </w:rPr>
          <w:fldChar w:fldCharType="begin"/>
        </w:r>
        <w:r w:rsidR="00D13F83">
          <w:rPr>
            <w:webHidden/>
          </w:rPr>
          <w:instrText xml:space="preserve"> PAGEREF _Toc246384709 \h </w:instrText>
        </w:r>
        <w:r>
          <w:rPr>
            <w:webHidden/>
          </w:rPr>
        </w:r>
        <w:r>
          <w:rPr>
            <w:webHidden/>
          </w:rPr>
          <w:fldChar w:fldCharType="separate"/>
        </w:r>
        <w:r w:rsidR="00D13F83">
          <w:rPr>
            <w:webHidden/>
          </w:rPr>
          <w:t>20</w:t>
        </w:r>
        <w:r>
          <w:rPr>
            <w:webHidden/>
          </w:rPr>
          <w:fldChar w:fldCharType="end"/>
        </w:r>
      </w:hyperlink>
    </w:p>
    <w:p w:rsidR="00D13F83" w:rsidRDefault="000139BE">
      <w:pPr>
        <w:pStyle w:val="TOC2"/>
        <w:rPr>
          <w:rFonts w:eastAsiaTheme="minorEastAsia"/>
        </w:rPr>
      </w:pPr>
      <w:hyperlink w:anchor="_Toc246384710" w:history="1">
        <w:r w:rsidR="00D13F83" w:rsidRPr="000865BC">
          <w:rPr>
            <w:rStyle w:val="Hyperlink"/>
          </w:rPr>
          <w:t>Tuning the Network Adapter</w:t>
        </w:r>
        <w:r w:rsidR="00D13F83">
          <w:rPr>
            <w:webHidden/>
          </w:rPr>
          <w:tab/>
        </w:r>
        <w:r>
          <w:rPr>
            <w:webHidden/>
          </w:rPr>
          <w:fldChar w:fldCharType="begin"/>
        </w:r>
        <w:r w:rsidR="00D13F83">
          <w:rPr>
            <w:webHidden/>
          </w:rPr>
          <w:instrText xml:space="preserve"> PAGEREF _Toc246384710 \h </w:instrText>
        </w:r>
        <w:r>
          <w:rPr>
            <w:webHidden/>
          </w:rPr>
        </w:r>
        <w:r>
          <w:rPr>
            <w:webHidden/>
          </w:rPr>
          <w:fldChar w:fldCharType="separate"/>
        </w:r>
        <w:r w:rsidR="00D13F83">
          <w:rPr>
            <w:webHidden/>
          </w:rPr>
          <w:t>20</w:t>
        </w:r>
        <w:r>
          <w:rPr>
            <w:webHidden/>
          </w:rPr>
          <w:fldChar w:fldCharType="end"/>
        </w:r>
      </w:hyperlink>
    </w:p>
    <w:p w:rsidR="00D13F83" w:rsidRDefault="000139BE">
      <w:pPr>
        <w:pStyle w:val="TOC3"/>
        <w:rPr>
          <w:rFonts w:eastAsiaTheme="minorEastAsia"/>
        </w:rPr>
      </w:pPr>
      <w:hyperlink w:anchor="_Toc246384711" w:history="1">
        <w:r w:rsidR="00D13F83" w:rsidRPr="000865BC">
          <w:rPr>
            <w:rStyle w:val="Hyperlink"/>
          </w:rPr>
          <w:t>Enabling Offload Features</w:t>
        </w:r>
        <w:r w:rsidR="00D13F83">
          <w:rPr>
            <w:webHidden/>
          </w:rPr>
          <w:tab/>
        </w:r>
        <w:r>
          <w:rPr>
            <w:webHidden/>
          </w:rPr>
          <w:fldChar w:fldCharType="begin"/>
        </w:r>
        <w:r w:rsidR="00D13F83">
          <w:rPr>
            <w:webHidden/>
          </w:rPr>
          <w:instrText xml:space="preserve"> PAGEREF _Toc246384711 \h </w:instrText>
        </w:r>
        <w:r>
          <w:rPr>
            <w:webHidden/>
          </w:rPr>
        </w:r>
        <w:r>
          <w:rPr>
            <w:webHidden/>
          </w:rPr>
          <w:fldChar w:fldCharType="separate"/>
        </w:r>
        <w:r w:rsidR="00D13F83">
          <w:rPr>
            <w:webHidden/>
          </w:rPr>
          <w:t>20</w:t>
        </w:r>
        <w:r>
          <w:rPr>
            <w:webHidden/>
          </w:rPr>
          <w:fldChar w:fldCharType="end"/>
        </w:r>
      </w:hyperlink>
    </w:p>
    <w:p w:rsidR="00D13F83" w:rsidRDefault="000139BE">
      <w:pPr>
        <w:pStyle w:val="TOC3"/>
        <w:rPr>
          <w:rFonts w:eastAsiaTheme="minorEastAsia"/>
        </w:rPr>
      </w:pPr>
      <w:hyperlink w:anchor="_Toc246384712" w:history="1">
        <w:r w:rsidR="00D13F83" w:rsidRPr="000865BC">
          <w:rPr>
            <w:rStyle w:val="Hyperlink"/>
          </w:rPr>
          <w:t>Increasing Network Adapter Resources</w:t>
        </w:r>
        <w:r w:rsidR="00D13F83">
          <w:rPr>
            <w:webHidden/>
          </w:rPr>
          <w:tab/>
        </w:r>
        <w:r>
          <w:rPr>
            <w:webHidden/>
          </w:rPr>
          <w:fldChar w:fldCharType="begin"/>
        </w:r>
        <w:r w:rsidR="00D13F83">
          <w:rPr>
            <w:webHidden/>
          </w:rPr>
          <w:instrText xml:space="preserve"> PAGEREF _Toc246384712 \h </w:instrText>
        </w:r>
        <w:r>
          <w:rPr>
            <w:webHidden/>
          </w:rPr>
        </w:r>
        <w:r>
          <w:rPr>
            <w:webHidden/>
          </w:rPr>
          <w:fldChar w:fldCharType="separate"/>
        </w:r>
        <w:r w:rsidR="00D13F83">
          <w:rPr>
            <w:webHidden/>
          </w:rPr>
          <w:t>20</w:t>
        </w:r>
        <w:r>
          <w:rPr>
            <w:webHidden/>
          </w:rPr>
          <w:fldChar w:fldCharType="end"/>
        </w:r>
      </w:hyperlink>
    </w:p>
    <w:p w:rsidR="00D13F83" w:rsidRDefault="000139BE">
      <w:pPr>
        <w:pStyle w:val="TOC3"/>
        <w:rPr>
          <w:rFonts w:eastAsiaTheme="minorEastAsia"/>
        </w:rPr>
      </w:pPr>
      <w:hyperlink w:anchor="_Toc246384713" w:history="1">
        <w:r w:rsidR="00D13F83" w:rsidRPr="000865BC">
          <w:rPr>
            <w:rStyle w:val="Hyperlink"/>
          </w:rPr>
          <w:t>Enabling Interrupt Moderation</w:t>
        </w:r>
        <w:r w:rsidR="00D13F83">
          <w:rPr>
            <w:webHidden/>
          </w:rPr>
          <w:tab/>
        </w:r>
        <w:r>
          <w:rPr>
            <w:webHidden/>
          </w:rPr>
          <w:fldChar w:fldCharType="begin"/>
        </w:r>
        <w:r w:rsidR="00D13F83">
          <w:rPr>
            <w:webHidden/>
          </w:rPr>
          <w:instrText xml:space="preserve"> PAGEREF _Toc246384713 \h </w:instrText>
        </w:r>
        <w:r>
          <w:rPr>
            <w:webHidden/>
          </w:rPr>
        </w:r>
        <w:r>
          <w:rPr>
            <w:webHidden/>
          </w:rPr>
          <w:fldChar w:fldCharType="separate"/>
        </w:r>
        <w:r w:rsidR="00D13F83">
          <w:rPr>
            <w:webHidden/>
          </w:rPr>
          <w:t>21</w:t>
        </w:r>
        <w:r>
          <w:rPr>
            <w:webHidden/>
          </w:rPr>
          <w:fldChar w:fldCharType="end"/>
        </w:r>
      </w:hyperlink>
    </w:p>
    <w:p w:rsidR="00D13F83" w:rsidRDefault="000139BE">
      <w:pPr>
        <w:pStyle w:val="TOC3"/>
        <w:rPr>
          <w:rFonts w:eastAsiaTheme="minorEastAsia"/>
        </w:rPr>
      </w:pPr>
      <w:hyperlink w:anchor="_Toc246384714" w:history="1">
        <w:r w:rsidR="00D13F83" w:rsidRPr="000865BC">
          <w:rPr>
            <w:rStyle w:val="Hyperlink"/>
          </w:rPr>
          <w:t>Enabling RSS for Web Scenarios</w:t>
        </w:r>
        <w:r w:rsidR="00D13F83">
          <w:rPr>
            <w:webHidden/>
          </w:rPr>
          <w:tab/>
        </w:r>
        <w:r>
          <w:rPr>
            <w:webHidden/>
          </w:rPr>
          <w:fldChar w:fldCharType="begin"/>
        </w:r>
        <w:r w:rsidR="00D13F83">
          <w:rPr>
            <w:webHidden/>
          </w:rPr>
          <w:instrText xml:space="preserve"> PAGEREF _Toc246384714 \h </w:instrText>
        </w:r>
        <w:r>
          <w:rPr>
            <w:webHidden/>
          </w:rPr>
        </w:r>
        <w:r>
          <w:rPr>
            <w:webHidden/>
          </w:rPr>
          <w:fldChar w:fldCharType="separate"/>
        </w:r>
        <w:r w:rsidR="00D13F83">
          <w:rPr>
            <w:webHidden/>
          </w:rPr>
          <w:t>21</w:t>
        </w:r>
        <w:r>
          <w:rPr>
            <w:webHidden/>
          </w:rPr>
          <w:fldChar w:fldCharType="end"/>
        </w:r>
      </w:hyperlink>
    </w:p>
    <w:p w:rsidR="00D13F83" w:rsidRDefault="000139BE">
      <w:pPr>
        <w:pStyle w:val="TOC3"/>
        <w:rPr>
          <w:rFonts w:eastAsiaTheme="minorEastAsia"/>
        </w:rPr>
      </w:pPr>
      <w:hyperlink w:anchor="_Toc246384715" w:history="1">
        <w:r w:rsidR="00D13F83" w:rsidRPr="000865BC">
          <w:rPr>
            <w:rStyle w:val="Hyperlink"/>
          </w:rPr>
          <w:t>Binding Each Adapter to a CPU</w:t>
        </w:r>
        <w:r w:rsidR="00D13F83">
          <w:rPr>
            <w:webHidden/>
          </w:rPr>
          <w:tab/>
        </w:r>
        <w:r>
          <w:rPr>
            <w:webHidden/>
          </w:rPr>
          <w:fldChar w:fldCharType="begin"/>
        </w:r>
        <w:r w:rsidR="00D13F83">
          <w:rPr>
            <w:webHidden/>
          </w:rPr>
          <w:instrText xml:space="preserve"> PAGEREF _Toc246384715 \h </w:instrText>
        </w:r>
        <w:r>
          <w:rPr>
            <w:webHidden/>
          </w:rPr>
        </w:r>
        <w:r>
          <w:rPr>
            <w:webHidden/>
          </w:rPr>
          <w:fldChar w:fldCharType="separate"/>
        </w:r>
        <w:r w:rsidR="00D13F83">
          <w:rPr>
            <w:webHidden/>
          </w:rPr>
          <w:t>21</w:t>
        </w:r>
        <w:r>
          <w:rPr>
            <w:webHidden/>
          </w:rPr>
          <w:fldChar w:fldCharType="end"/>
        </w:r>
      </w:hyperlink>
    </w:p>
    <w:p w:rsidR="00D13F83" w:rsidRDefault="000139BE">
      <w:pPr>
        <w:pStyle w:val="TOC2"/>
        <w:rPr>
          <w:rFonts w:eastAsiaTheme="minorEastAsia"/>
        </w:rPr>
      </w:pPr>
      <w:hyperlink w:anchor="_Toc246384716" w:history="1">
        <w:r w:rsidR="00D13F83" w:rsidRPr="000865BC">
          <w:rPr>
            <w:rStyle w:val="Hyperlink"/>
          </w:rPr>
          <w:t>TCP Receive Window Auto-Tuning</w:t>
        </w:r>
        <w:r w:rsidR="00D13F83">
          <w:rPr>
            <w:webHidden/>
          </w:rPr>
          <w:tab/>
        </w:r>
        <w:r>
          <w:rPr>
            <w:webHidden/>
          </w:rPr>
          <w:fldChar w:fldCharType="begin"/>
        </w:r>
        <w:r w:rsidR="00D13F83">
          <w:rPr>
            <w:webHidden/>
          </w:rPr>
          <w:instrText xml:space="preserve"> PAGEREF _Toc246384716 \h </w:instrText>
        </w:r>
        <w:r>
          <w:rPr>
            <w:webHidden/>
          </w:rPr>
        </w:r>
        <w:r>
          <w:rPr>
            <w:webHidden/>
          </w:rPr>
          <w:fldChar w:fldCharType="separate"/>
        </w:r>
        <w:r w:rsidR="00D13F83">
          <w:rPr>
            <w:webHidden/>
          </w:rPr>
          <w:t>21</w:t>
        </w:r>
        <w:r>
          <w:rPr>
            <w:webHidden/>
          </w:rPr>
          <w:fldChar w:fldCharType="end"/>
        </w:r>
      </w:hyperlink>
    </w:p>
    <w:p w:rsidR="00D13F83" w:rsidRDefault="000139BE">
      <w:pPr>
        <w:pStyle w:val="TOC2"/>
        <w:rPr>
          <w:rFonts w:eastAsiaTheme="minorEastAsia"/>
        </w:rPr>
      </w:pPr>
      <w:hyperlink w:anchor="_Toc246384717" w:history="1">
        <w:r w:rsidR="00D13F83" w:rsidRPr="000865BC">
          <w:rPr>
            <w:rStyle w:val="Hyperlink"/>
          </w:rPr>
          <w:t>TCP Parameters</w:t>
        </w:r>
        <w:r w:rsidR="00D13F83">
          <w:rPr>
            <w:webHidden/>
          </w:rPr>
          <w:tab/>
        </w:r>
        <w:r>
          <w:rPr>
            <w:webHidden/>
          </w:rPr>
          <w:fldChar w:fldCharType="begin"/>
        </w:r>
        <w:r w:rsidR="00D13F83">
          <w:rPr>
            <w:webHidden/>
          </w:rPr>
          <w:instrText xml:space="preserve"> PAGEREF _Toc246384717 \h </w:instrText>
        </w:r>
        <w:r>
          <w:rPr>
            <w:webHidden/>
          </w:rPr>
        </w:r>
        <w:r>
          <w:rPr>
            <w:webHidden/>
          </w:rPr>
          <w:fldChar w:fldCharType="separate"/>
        </w:r>
        <w:r w:rsidR="00D13F83">
          <w:rPr>
            <w:webHidden/>
          </w:rPr>
          <w:t>22</w:t>
        </w:r>
        <w:r>
          <w:rPr>
            <w:webHidden/>
          </w:rPr>
          <w:fldChar w:fldCharType="end"/>
        </w:r>
      </w:hyperlink>
    </w:p>
    <w:p w:rsidR="00D13F83" w:rsidRDefault="000139BE">
      <w:pPr>
        <w:pStyle w:val="TOC2"/>
        <w:rPr>
          <w:rFonts w:eastAsiaTheme="minorEastAsia"/>
        </w:rPr>
      </w:pPr>
      <w:hyperlink w:anchor="_Toc246384718" w:history="1">
        <w:r w:rsidR="00D13F83" w:rsidRPr="000865BC">
          <w:rPr>
            <w:rStyle w:val="Hyperlink"/>
          </w:rPr>
          <w:t>Network-Related Performance Counters</w:t>
        </w:r>
        <w:r w:rsidR="00D13F83">
          <w:rPr>
            <w:webHidden/>
          </w:rPr>
          <w:tab/>
        </w:r>
        <w:r>
          <w:rPr>
            <w:webHidden/>
          </w:rPr>
          <w:fldChar w:fldCharType="begin"/>
        </w:r>
        <w:r w:rsidR="00D13F83">
          <w:rPr>
            <w:webHidden/>
          </w:rPr>
          <w:instrText xml:space="preserve"> PAGEREF _Toc246384718 \h </w:instrText>
        </w:r>
        <w:r>
          <w:rPr>
            <w:webHidden/>
          </w:rPr>
        </w:r>
        <w:r>
          <w:rPr>
            <w:webHidden/>
          </w:rPr>
          <w:fldChar w:fldCharType="separate"/>
        </w:r>
        <w:r w:rsidR="00D13F83">
          <w:rPr>
            <w:webHidden/>
          </w:rPr>
          <w:t>22</w:t>
        </w:r>
        <w:r>
          <w:rPr>
            <w:webHidden/>
          </w:rPr>
          <w:fldChar w:fldCharType="end"/>
        </w:r>
      </w:hyperlink>
    </w:p>
    <w:p w:rsidR="00D13F83" w:rsidRDefault="000139BE">
      <w:pPr>
        <w:pStyle w:val="TOC1"/>
      </w:pPr>
      <w:hyperlink w:anchor="_Toc246384719" w:history="1">
        <w:r w:rsidR="00D13F83" w:rsidRPr="000865BC">
          <w:rPr>
            <w:rStyle w:val="Hyperlink"/>
          </w:rPr>
          <w:t>Performance Tuning for the Storage Subsystem</w:t>
        </w:r>
        <w:r w:rsidR="00D13F83">
          <w:rPr>
            <w:webHidden/>
          </w:rPr>
          <w:tab/>
        </w:r>
        <w:r>
          <w:rPr>
            <w:webHidden/>
          </w:rPr>
          <w:fldChar w:fldCharType="begin"/>
        </w:r>
        <w:r w:rsidR="00D13F83">
          <w:rPr>
            <w:webHidden/>
          </w:rPr>
          <w:instrText xml:space="preserve"> PAGEREF _Toc246384719 \h </w:instrText>
        </w:r>
        <w:r>
          <w:rPr>
            <w:webHidden/>
          </w:rPr>
        </w:r>
        <w:r>
          <w:rPr>
            <w:webHidden/>
          </w:rPr>
          <w:fldChar w:fldCharType="separate"/>
        </w:r>
        <w:r w:rsidR="00D13F83">
          <w:rPr>
            <w:webHidden/>
          </w:rPr>
          <w:t>23</w:t>
        </w:r>
        <w:r>
          <w:rPr>
            <w:webHidden/>
          </w:rPr>
          <w:fldChar w:fldCharType="end"/>
        </w:r>
      </w:hyperlink>
    </w:p>
    <w:p w:rsidR="00D13F83" w:rsidRDefault="000139BE">
      <w:pPr>
        <w:pStyle w:val="TOC2"/>
        <w:rPr>
          <w:rFonts w:eastAsiaTheme="minorEastAsia"/>
        </w:rPr>
      </w:pPr>
      <w:hyperlink w:anchor="_Toc246384720" w:history="1">
        <w:r w:rsidR="00D13F83" w:rsidRPr="000865BC">
          <w:rPr>
            <w:rStyle w:val="Hyperlink"/>
          </w:rPr>
          <w:t>Choosing Storage</w:t>
        </w:r>
        <w:r w:rsidR="00D13F83">
          <w:rPr>
            <w:webHidden/>
          </w:rPr>
          <w:tab/>
        </w:r>
        <w:r>
          <w:rPr>
            <w:webHidden/>
          </w:rPr>
          <w:fldChar w:fldCharType="begin"/>
        </w:r>
        <w:r w:rsidR="00D13F83">
          <w:rPr>
            <w:webHidden/>
          </w:rPr>
          <w:instrText xml:space="preserve"> PAGEREF _Toc246384720 \h </w:instrText>
        </w:r>
        <w:r>
          <w:rPr>
            <w:webHidden/>
          </w:rPr>
        </w:r>
        <w:r>
          <w:rPr>
            <w:webHidden/>
          </w:rPr>
          <w:fldChar w:fldCharType="separate"/>
        </w:r>
        <w:r w:rsidR="00D13F83">
          <w:rPr>
            <w:webHidden/>
          </w:rPr>
          <w:t>24</w:t>
        </w:r>
        <w:r>
          <w:rPr>
            <w:webHidden/>
          </w:rPr>
          <w:fldChar w:fldCharType="end"/>
        </w:r>
      </w:hyperlink>
    </w:p>
    <w:p w:rsidR="00D13F83" w:rsidRDefault="000139BE">
      <w:pPr>
        <w:pStyle w:val="TOC3"/>
        <w:rPr>
          <w:rFonts w:eastAsiaTheme="minorEastAsia"/>
        </w:rPr>
      </w:pPr>
      <w:hyperlink w:anchor="_Toc246384721" w:history="1">
        <w:r w:rsidR="00D13F83" w:rsidRPr="000865BC">
          <w:rPr>
            <w:rStyle w:val="Hyperlink"/>
          </w:rPr>
          <w:t>Estimating the Amount of Data to Be Stored</w:t>
        </w:r>
        <w:r w:rsidR="00D13F83">
          <w:rPr>
            <w:webHidden/>
          </w:rPr>
          <w:tab/>
        </w:r>
        <w:r>
          <w:rPr>
            <w:webHidden/>
          </w:rPr>
          <w:fldChar w:fldCharType="begin"/>
        </w:r>
        <w:r w:rsidR="00D13F83">
          <w:rPr>
            <w:webHidden/>
          </w:rPr>
          <w:instrText xml:space="preserve"> PAGEREF _Toc246384721 \h </w:instrText>
        </w:r>
        <w:r>
          <w:rPr>
            <w:webHidden/>
          </w:rPr>
        </w:r>
        <w:r>
          <w:rPr>
            <w:webHidden/>
          </w:rPr>
          <w:fldChar w:fldCharType="separate"/>
        </w:r>
        <w:r w:rsidR="00D13F83">
          <w:rPr>
            <w:webHidden/>
          </w:rPr>
          <w:t>25</w:t>
        </w:r>
        <w:r>
          <w:rPr>
            <w:webHidden/>
          </w:rPr>
          <w:fldChar w:fldCharType="end"/>
        </w:r>
      </w:hyperlink>
    </w:p>
    <w:p w:rsidR="00D13F83" w:rsidRDefault="000139BE">
      <w:pPr>
        <w:pStyle w:val="TOC3"/>
        <w:rPr>
          <w:rFonts w:eastAsiaTheme="minorEastAsia"/>
        </w:rPr>
      </w:pPr>
      <w:hyperlink w:anchor="_Toc246384722" w:history="1">
        <w:r w:rsidR="00D13F83" w:rsidRPr="000865BC">
          <w:rPr>
            <w:rStyle w:val="Hyperlink"/>
          </w:rPr>
          <w:t>Choosing a Storage Array</w:t>
        </w:r>
        <w:r w:rsidR="00D13F83">
          <w:rPr>
            <w:webHidden/>
          </w:rPr>
          <w:tab/>
        </w:r>
        <w:r>
          <w:rPr>
            <w:webHidden/>
          </w:rPr>
          <w:fldChar w:fldCharType="begin"/>
        </w:r>
        <w:r w:rsidR="00D13F83">
          <w:rPr>
            <w:webHidden/>
          </w:rPr>
          <w:instrText xml:space="preserve"> PAGEREF _Toc246384722 \h </w:instrText>
        </w:r>
        <w:r>
          <w:rPr>
            <w:webHidden/>
          </w:rPr>
        </w:r>
        <w:r>
          <w:rPr>
            <w:webHidden/>
          </w:rPr>
          <w:fldChar w:fldCharType="separate"/>
        </w:r>
        <w:r w:rsidR="00D13F83">
          <w:rPr>
            <w:webHidden/>
          </w:rPr>
          <w:t>26</w:t>
        </w:r>
        <w:r>
          <w:rPr>
            <w:webHidden/>
          </w:rPr>
          <w:fldChar w:fldCharType="end"/>
        </w:r>
      </w:hyperlink>
    </w:p>
    <w:p w:rsidR="00D13F83" w:rsidRDefault="000139BE">
      <w:pPr>
        <w:pStyle w:val="TOC3"/>
        <w:rPr>
          <w:rFonts w:eastAsiaTheme="minorEastAsia"/>
        </w:rPr>
      </w:pPr>
      <w:hyperlink w:anchor="_Toc246384723" w:history="1">
        <w:r w:rsidR="00D13F83" w:rsidRPr="000865BC">
          <w:rPr>
            <w:rStyle w:val="Hyperlink"/>
          </w:rPr>
          <w:t>Hardware RAID Levels</w:t>
        </w:r>
        <w:r w:rsidR="00D13F83">
          <w:rPr>
            <w:webHidden/>
          </w:rPr>
          <w:tab/>
        </w:r>
        <w:r>
          <w:rPr>
            <w:webHidden/>
          </w:rPr>
          <w:fldChar w:fldCharType="begin"/>
        </w:r>
        <w:r w:rsidR="00D13F83">
          <w:rPr>
            <w:webHidden/>
          </w:rPr>
          <w:instrText xml:space="preserve"> PAGEREF _Toc246384723 \h </w:instrText>
        </w:r>
        <w:r>
          <w:rPr>
            <w:webHidden/>
          </w:rPr>
        </w:r>
        <w:r>
          <w:rPr>
            <w:webHidden/>
          </w:rPr>
          <w:fldChar w:fldCharType="separate"/>
        </w:r>
        <w:r w:rsidR="00D13F83">
          <w:rPr>
            <w:webHidden/>
          </w:rPr>
          <w:t>27</w:t>
        </w:r>
        <w:r>
          <w:rPr>
            <w:webHidden/>
          </w:rPr>
          <w:fldChar w:fldCharType="end"/>
        </w:r>
      </w:hyperlink>
    </w:p>
    <w:p w:rsidR="00D13F83" w:rsidRDefault="000139BE">
      <w:pPr>
        <w:pStyle w:val="TOC3"/>
        <w:rPr>
          <w:rFonts w:eastAsiaTheme="minorEastAsia"/>
        </w:rPr>
      </w:pPr>
      <w:hyperlink w:anchor="_Toc246384724" w:history="1">
        <w:r w:rsidR="00D13F83" w:rsidRPr="000865BC">
          <w:rPr>
            <w:rStyle w:val="Hyperlink"/>
          </w:rPr>
          <w:t>Choosing the RAID Level</w:t>
        </w:r>
        <w:r w:rsidR="00D13F83">
          <w:rPr>
            <w:webHidden/>
          </w:rPr>
          <w:tab/>
        </w:r>
        <w:r>
          <w:rPr>
            <w:webHidden/>
          </w:rPr>
          <w:fldChar w:fldCharType="begin"/>
        </w:r>
        <w:r w:rsidR="00D13F83">
          <w:rPr>
            <w:webHidden/>
          </w:rPr>
          <w:instrText xml:space="preserve"> PAGEREF _Toc246384724 \h </w:instrText>
        </w:r>
        <w:r>
          <w:rPr>
            <w:webHidden/>
          </w:rPr>
        </w:r>
        <w:r>
          <w:rPr>
            <w:webHidden/>
          </w:rPr>
          <w:fldChar w:fldCharType="separate"/>
        </w:r>
        <w:r w:rsidR="00D13F83">
          <w:rPr>
            <w:webHidden/>
          </w:rPr>
          <w:t>30</w:t>
        </w:r>
        <w:r>
          <w:rPr>
            <w:webHidden/>
          </w:rPr>
          <w:fldChar w:fldCharType="end"/>
        </w:r>
      </w:hyperlink>
    </w:p>
    <w:p w:rsidR="00D13F83" w:rsidRDefault="000139BE">
      <w:pPr>
        <w:pStyle w:val="TOC3"/>
        <w:rPr>
          <w:rFonts w:eastAsiaTheme="minorEastAsia"/>
        </w:rPr>
      </w:pPr>
      <w:hyperlink w:anchor="_Toc246384725" w:history="1">
        <w:r w:rsidR="00D13F83" w:rsidRPr="000865BC">
          <w:rPr>
            <w:rStyle w:val="Hyperlink"/>
          </w:rPr>
          <w:t>Selecting a Stripe Unit Size</w:t>
        </w:r>
        <w:r w:rsidR="00D13F83">
          <w:rPr>
            <w:webHidden/>
          </w:rPr>
          <w:tab/>
        </w:r>
        <w:r>
          <w:rPr>
            <w:webHidden/>
          </w:rPr>
          <w:fldChar w:fldCharType="begin"/>
        </w:r>
        <w:r w:rsidR="00D13F83">
          <w:rPr>
            <w:webHidden/>
          </w:rPr>
          <w:instrText xml:space="preserve"> PAGEREF _Toc246384725 \h </w:instrText>
        </w:r>
        <w:r>
          <w:rPr>
            <w:webHidden/>
          </w:rPr>
        </w:r>
        <w:r>
          <w:rPr>
            <w:webHidden/>
          </w:rPr>
          <w:fldChar w:fldCharType="separate"/>
        </w:r>
        <w:r w:rsidR="00D13F83">
          <w:rPr>
            <w:webHidden/>
          </w:rPr>
          <w:t>35</w:t>
        </w:r>
        <w:r>
          <w:rPr>
            <w:webHidden/>
          </w:rPr>
          <w:fldChar w:fldCharType="end"/>
        </w:r>
      </w:hyperlink>
    </w:p>
    <w:p w:rsidR="00D13F83" w:rsidRDefault="000139BE">
      <w:pPr>
        <w:pStyle w:val="TOC3"/>
        <w:rPr>
          <w:rFonts w:eastAsiaTheme="minorEastAsia"/>
        </w:rPr>
      </w:pPr>
      <w:hyperlink w:anchor="_Toc246384726" w:history="1">
        <w:r w:rsidR="00D13F83" w:rsidRPr="000865BC">
          <w:rPr>
            <w:rStyle w:val="Hyperlink"/>
          </w:rPr>
          <w:t>Determining the Volume Layout</w:t>
        </w:r>
        <w:r w:rsidR="00D13F83">
          <w:rPr>
            <w:webHidden/>
          </w:rPr>
          <w:tab/>
        </w:r>
        <w:r>
          <w:rPr>
            <w:webHidden/>
          </w:rPr>
          <w:fldChar w:fldCharType="begin"/>
        </w:r>
        <w:r w:rsidR="00D13F83">
          <w:rPr>
            <w:webHidden/>
          </w:rPr>
          <w:instrText xml:space="preserve"> PAGEREF _Toc246384726 \h </w:instrText>
        </w:r>
        <w:r>
          <w:rPr>
            <w:webHidden/>
          </w:rPr>
        </w:r>
        <w:r>
          <w:rPr>
            <w:webHidden/>
          </w:rPr>
          <w:fldChar w:fldCharType="separate"/>
        </w:r>
        <w:r w:rsidR="00D13F83">
          <w:rPr>
            <w:webHidden/>
          </w:rPr>
          <w:t>36</w:t>
        </w:r>
        <w:r>
          <w:rPr>
            <w:webHidden/>
          </w:rPr>
          <w:fldChar w:fldCharType="end"/>
        </w:r>
      </w:hyperlink>
    </w:p>
    <w:p w:rsidR="00D13F83" w:rsidRDefault="000139BE">
      <w:pPr>
        <w:pStyle w:val="TOC2"/>
        <w:rPr>
          <w:rFonts w:eastAsiaTheme="minorEastAsia"/>
        </w:rPr>
      </w:pPr>
      <w:hyperlink w:anchor="_Toc246384727" w:history="1">
        <w:r w:rsidR="00D13F83" w:rsidRPr="000865BC">
          <w:rPr>
            <w:rStyle w:val="Hyperlink"/>
          </w:rPr>
          <w:t>Storage-Related Parameters</w:t>
        </w:r>
        <w:r w:rsidR="00D13F83">
          <w:rPr>
            <w:webHidden/>
          </w:rPr>
          <w:tab/>
        </w:r>
        <w:r>
          <w:rPr>
            <w:webHidden/>
          </w:rPr>
          <w:fldChar w:fldCharType="begin"/>
        </w:r>
        <w:r w:rsidR="00D13F83">
          <w:rPr>
            <w:webHidden/>
          </w:rPr>
          <w:instrText xml:space="preserve"> PAGEREF _Toc246384727 \h </w:instrText>
        </w:r>
        <w:r>
          <w:rPr>
            <w:webHidden/>
          </w:rPr>
        </w:r>
        <w:r>
          <w:rPr>
            <w:webHidden/>
          </w:rPr>
          <w:fldChar w:fldCharType="separate"/>
        </w:r>
        <w:r w:rsidR="00D13F83">
          <w:rPr>
            <w:webHidden/>
          </w:rPr>
          <w:t>36</w:t>
        </w:r>
        <w:r>
          <w:rPr>
            <w:webHidden/>
          </w:rPr>
          <w:fldChar w:fldCharType="end"/>
        </w:r>
      </w:hyperlink>
    </w:p>
    <w:p w:rsidR="00D13F83" w:rsidRDefault="000139BE">
      <w:pPr>
        <w:pStyle w:val="TOC3"/>
        <w:rPr>
          <w:rFonts w:eastAsiaTheme="minorEastAsia"/>
        </w:rPr>
      </w:pPr>
      <w:hyperlink w:anchor="_Toc246384728" w:history="1">
        <w:r w:rsidR="00D13F83" w:rsidRPr="000865BC">
          <w:rPr>
            <w:rStyle w:val="Hyperlink"/>
          </w:rPr>
          <w:t>I/O Priorities</w:t>
        </w:r>
        <w:r w:rsidR="00D13F83">
          <w:rPr>
            <w:webHidden/>
          </w:rPr>
          <w:tab/>
        </w:r>
        <w:r>
          <w:rPr>
            <w:webHidden/>
          </w:rPr>
          <w:fldChar w:fldCharType="begin"/>
        </w:r>
        <w:r w:rsidR="00D13F83">
          <w:rPr>
            <w:webHidden/>
          </w:rPr>
          <w:instrText xml:space="preserve"> PAGEREF _Toc246384728 \h </w:instrText>
        </w:r>
        <w:r>
          <w:rPr>
            <w:webHidden/>
          </w:rPr>
        </w:r>
        <w:r>
          <w:rPr>
            <w:webHidden/>
          </w:rPr>
          <w:fldChar w:fldCharType="separate"/>
        </w:r>
        <w:r w:rsidR="00D13F83">
          <w:rPr>
            <w:webHidden/>
          </w:rPr>
          <w:t>36</w:t>
        </w:r>
        <w:r>
          <w:rPr>
            <w:webHidden/>
          </w:rPr>
          <w:fldChar w:fldCharType="end"/>
        </w:r>
      </w:hyperlink>
    </w:p>
    <w:p w:rsidR="00D13F83" w:rsidRDefault="000139BE">
      <w:pPr>
        <w:pStyle w:val="TOC2"/>
        <w:rPr>
          <w:rFonts w:eastAsiaTheme="minorEastAsia"/>
        </w:rPr>
      </w:pPr>
      <w:hyperlink w:anchor="_Toc246384729" w:history="1">
        <w:r w:rsidR="00D13F83" w:rsidRPr="000865BC">
          <w:rPr>
            <w:rStyle w:val="Hyperlink"/>
          </w:rPr>
          <w:t>Storage-Related Performance Counters</w:t>
        </w:r>
        <w:r w:rsidR="00D13F83">
          <w:rPr>
            <w:webHidden/>
          </w:rPr>
          <w:tab/>
        </w:r>
        <w:r>
          <w:rPr>
            <w:webHidden/>
          </w:rPr>
          <w:fldChar w:fldCharType="begin"/>
        </w:r>
        <w:r w:rsidR="00D13F83">
          <w:rPr>
            <w:webHidden/>
          </w:rPr>
          <w:instrText xml:space="preserve"> PAGEREF _Toc246384729 \h </w:instrText>
        </w:r>
        <w:r>
          <w:rPr>
            <w:webHidden/>
          </w:rPr>
        </w:r>
        <w:r>
          <w:rPr>
            <w:webHidden/>
          </w:rPr>
          <w:fldChar w:fldCharType="separate"/>
        </w:r>
        <w:r w:rsidR="00D13F83">
          <w:rPr>
            <w:webHidden/>
          </w:rPr>
          <w:t>37</w:t>
        </w:r>
        <w:r>
          <w:rPr>
            <w:webHidden/>
          </w:rPr>
          <w:fldChar w:fldCharType="end"/>
        </w:r>
      </w:hyperlink>
    </w:p>
    <w:p w:rsidR="00D13F83" w:rsidRDefault="000139BE">
      <w:pPr>
        <w:pStyle w:val="TOC3"/>
        <w:rPr>
          <w:rFonts w:eastAsiaTheme="minorEastAsia"/>
        </w:rPr>
      </w:pPr>
      <w:hyperlink w:anchor="_Toc246384730" w:history="1">
        <w:r w:rsidR="00D13F83" w:rsidRPr="000865BC">
          <w:rPr>
            <w:rStyle w:val="Hyperlink"/>
          </w:rPr>
          <w:t>Logical Disk and Physical Disk</w:t>
        </w:r>
        <w:r w:rsidR="00D13F83">
          <w:rPr>
            <w:webHidden/>
          </w:rPr>
          <w:tab/>
        </w:r>
        <w:r>
          <w:rPr>
            <w:webHidden/>
          </w:rPr>
          <w:fldChar w:fldCharType="begin"/>
        </w:r>
        <w:r w:rsidR="00D13F83">
          <w:rPr>
            <w:webHidden/>
          </w:rPr>
          <w:instrText xml:space="preserve"> PAGEREF _Toc246384730 \h </w:instrText>
        </w:r>
        <w:r>
          <w:rPr>
            <w:webHidden/>
          </w:rPr>
        </w:r>
        <w:r>
          <w:rPr>
            <w:webHidden/>
          </w:rPr>
          <w:fldChar w:fldCharType="separate"/>
        </w:r>
        <w:r w:rsidR="00D13F83">
          <w:rPr>
            <w:webHidden/>
          </w:rPr>
          <w:t>37</w:t>
        </w:r>
        <w:r>
          <w:rPr>
            <w:webHidden/>
          </w:rPr>
          <w:fldChar w:fldCharType="end"/>
        </w:r>
      </w:hyperlink>
    </w:p>
    <w:p w:rsidR="00D13F83" w:rsidRDefault="000139BE">
      <w:pPr>
        <w:pStyle w:val="TOC3"/>
        <w:rPr>
          <w:rFonts w:eastAsiaTheme="minorEastAsia"/>
        </w:rPr>
      </w:pPr>
      <w:hyperlink w:anchor="_Toc246384731" w:history="1">
        <w:r w:rsidR="00D13F83" w:rsidRPr="000865BC">
          <w:rPr>
            <w:rStyle w:val="Hyperlink"/>
          </w:rPr>
          <w:t>Processor</w:t>
        </w:r>
        <w:r w:rsidR="00D13F83">
          <w:rPr>
            <w:webHidden/>
          </w:rPr>
          <w:tab/>
        </w:r>
        <w:r>
          <w:rPr>
            <w:webHidden/>
          </w:rPr>
          <w:fldChar w:fldCharType="begin"/>
        </w:r>
        <w:r w:rsidR="00D13F83">
          <w:rPr>
            <w:webHidden/>
          </w:rPr>
          <w:instrText xml:space="preserve"> PAGEREF _Toc246384731 \h </w:instrText>
        </w:r>
        <w:r>
          <w:rPr>
            <w:webHidden/>
          </w:rPr>
        </w:r>
        <w:r>
          <w:rPr>
            <w:webHidden/>
          </w:rPr>
          <w:fldChar w:fldCharType="separate"/>
        </w:r>
        <w:r w:rsidR="00D13F83">
          <w:rPr>
            <w:webHidden/>
          </w:rPr>
          <w:t>38</w:t>
        </w:r>
        <w:r>
          <w:rPr>
            <w:webHidden/>
          </w:rPr>
          <w:fldChar w:fldCharType="end"/>
        </w:r>
      </w:hyperlink>
    </w:p>
    <w:p w:rsidR="00D13F83" w:rsidRDefault="000139BE">
      <w:pPr>
        <w:pStyle w:val="TOC3"/>
        <w:rPr>
          <w:rFonts w:eastAsiaTheme="minorEastAsia"/>
        </w:rPr>
      </w:pPr>
      <w:hyperlink w:anchor="_Toc246384732" w:history="1">
        <w:r w:rsidR="00D13F83" w:rsidRPr="000865BC">
          <w:rPr>
            <w:rStyle w:val="Hyperlink"/>
          </w:rPr>
          <w:t>Power Protection and Advanced Performance Option</w:t>
        </w:r>
        <w:r w:rsidR="00D13F83">
          <w:rPr>
            <w:webHidden/>
          </w:rPr>
          <w:tab/>
        </w:r>
        <w:r>
          <w:rPr>
            <w:webHidden/>
          </w:rPr>
          <w:fldChar w:fldCharType="begin"/>
        </w:r>
        <w:r w:rsidR="00D13F83">
          <w:rPr>
            <w:webHidden/>
          </w:rPr>
          <w:instrText xml:space="preserve"> PAGEREF _Toc246384732 \h </w:instrText>
        </w:r>
        <w:r>
          <w:rPr>
            <w:webHidden/>
          </w:rPr>
        </w:r>
        <w:r>
          <w:rPr>
            <w:webHidden/>
          </w:rPr>
          <w:fldChar w:fldCharType="separate"/>
        </w:r>
        <w:r w:rsidR="00D13F83">
          <w:rPr>
            <w:webHidden/>
          </w:rPr>
          <w:t>39</w:t>
        </w:r>
        <w:r>
          <w:rPr>
            <w:webHidden/>
          </w:rPr>
          <w:fldChar w:fldCharType="end"/>
        </w:r>
      </w:hyperlink>
    </w:p>
    <w:p w:rsidR="00D13F83" w:rsidRDefault="000139BE">
      <w:pPr>
        <w:pStyle w:val="TOC3"/>
        <w:rPr>
          <w:rFonts w:eastAsiaTheme="minorEastAsia"/>
        </w:rPr>
      </w:pPr>
      <w:hyperlink w:anchor="_Toc246384733" w:history="1">
        <w:r w:rsidR="00D13F83" w:rsidRPr="000865BC">
          <w:rPr>
            <w:rStyle w:val="Hyperlink"/>
          </w:rPr>
          <w:t>Block Alignment (DISKPART)</w:t>
        </w:r>
        <w:r w:rsidR="00D13F83">
          <w:rPr>
            <w:webHidden/>
          </w:rPr>
          <w:tab/>
        </w:r>
        <w:r>
          <w:rPr>
            <w:webHidden/>
          </w:rPr>
          <w:fldChar w:fldCharType="begin"/>
        </w:r>
        <w:r w:rsidR="00D13F83">
          <w:rPr>
            <w:webHidden/>
          </w:rPr>
          <w:instrText xml:space="preserve"> PAGEREF _Toc246384733 \h </w:instrText>
        </w:r>
        <w:r>
          <w:rPr>
            <w:webHidden/>
          </w:rPr>
        </w:r>
        <w:r>
          <w:rPr>
            <w:webHidden/>
          </w:rPr>
          <w:fldChar w:fldCharType="separate"/>
        </w:r>
        <w:r w:rsidR="00D13F83">
          <w:rPr>
            <w:webHidden/>
          </w:rPr>
          <w:t>39</w:t>
        </w:r>
        <w:r>
          <w:rPr>
            <w:webHidden/>
          </w:rPr>
          <w:fldChar w:fldCharType="end"/>
        </w:r>
      </w:hyperlink>
    </w:p>
    <w:p w:rsidR="00D13F83" w:rsidRDefault="000139BE">
      <w:pPr>
        <w:pStyle w:val="TOC3"/>
        <w:rPr>
          <w:rFonts w:eastAsiaTheme="minorEastAsia"/>
        </w:rPr>
      </w:pPr>
      <w:hyperlink w:anchor="_Toc246384734" w:history="1">
        <w:r w:rsidR="00D13F83" w:rsidRPr="000865BC">
          <w:rPr>
            <w:rStyle w:val="Hyperlink"/>
          </w:rPr>
          <w:t>Solid-State and Hybrid Drives</w:t>
        </w:r>
        <w:r w:rsidR="00D13F83">
          <w:rPr>
            <w:webHidden/>
          </w:rPr>
          <w:tab/>
        </w:r>
        <w:r>
          <w:rPr>
            <w:webHidden/>
          </w:rPr>
          <w:fldChar w:fldCharType="begin"/>
        </w:r>
        <w:r w:rsidR="00D13F83">
          <w:rPr>
            <w:webHidden/>
          </w:rPr>
          <w:instrText xml:space="preserve"> PAGEREF _Toc246384734 \h </w:instrText>
        </w:r>
        <w:r>
          <w:rPr>
            <w:webHidden/>
          </w:rPr>
        </w:r>
        <w:r>
          <w:rPr>
            <w:webHidden/>
          </w:rPr>
          <w:fldChar w:fldCharType="separate"/>
        </w:r>
        <w:r w:rsidR="00D13F83">
          <w:rPr>
            <w:webHidden/>
          </w:rPr>
          <w:t>40</w:t>
        </w:r>
        <w:r>
          <w:rPr>
            <w:webHidden/>
          </w:rPr>
          <w:fldChar w:fldCharType="end"/>
        </w:r>
      </w:hyperlink>
    </w:p>
    <w:p w:rsidR="00D13F83" w:rsidRDefault="000139BE">
      <w:pPr>
        <w:pStyle w:val="TOC3"/>
        <w:rPr>
          <w:rFonts w:eastAsiaTheme="minorEastAsia"/>
        </w:rPr>
      </w:pPr>
      <w:hyperlink w:anchor="_Toc246384735" w:history="1">
        <w:r w:rsidR="00D13F83" w:rsidRPr="000865BC">
          <w:rPr>
            <w:rStyle w:val="Hyperlink"/>
          </w:rPr>
          <w:t>Response Times</w:t>
        </w:r>
        <w:r w:rsidR="00D13F83">
          <w:rPr>
            <w:webHidden/>
          </w:rPr>
          <w:tab/>
        </w:r>
        <w:r>
          <w:rPr>
            <w:webHidden/>
          </w:rPr>
          <w:fldChar w:fldCharType="begin"/>
        </w:r>
        <w:r w:rsidR="00D13F83">
          <w:rPr>
            <w:webHidden/>
          </w:rPr>
          <w:instrText xml:space="preserve"> PAGEREF _Toc246384735 \h </w:instrText>
        </w:r>
        <w:r>
          <w:rPr>
            <w:webHidden/>
          </w:rPr>
        </w:r>
        <w:r>
          <w:rPr>
            <w:webHidden/>
          </w:rPr>
          <w:fldChar w:fldCharType="separate"/>
        </w:r>
        <w:r w:rsidR="00D13F83">
          <w:rPr>
            <w:webHidden/>
          </w:rPr>
          <w:t>40</w:t>
        </w:r>
        <w:r>
          <w:rPr>
            <w:webHidden/>
          </w:rPr>
          <w:fldChar w:fldCharType="end"/>
        </w:r>
      </w:hyperlink>
    </w:p>
    <w:p w:rsidR="00D13F83" w:rsidRDefault="000139BE">
      <w:pPr>
        <w:pStyle w:val="TOC3"/>
        <w:rPr>
          <w:rFonts w:eastAsiaTheme="minorEastAsia"/>
        </w:rPr>
      </w:pPr>
      <w:hyperlink w:anchor="_Toc246384736" w:history="1">
        <w:r w:rsidR="00D13F83" w:rsidRPr="000865BC">
          <w:rPr>
            <w:rStyle w:val="Hyperlink"/>
          </w:rPr>
          <w:t>Queue Lengths</w:t>
        </w:r>
        <w:r w:rsidR="00D13F83">
          <w:rPr>
            <w:webHidden/>
          </w:rPr>
          <w:tab/>
        </w:r>
        <w:r>
          <w:rPr>
            <w:webHidden/>
          </w:rPr>
          <w:fldChar w:fldCharType="begin"/>
        </w:r>
        <w:r w:rsidR="00D13F83">
          <w:rPr>
            <w:webHidden/>
          </w:rPr>
          <w:instrText xml:space="preserve"> PAGEREF _Toc246384736 \h </w:instrText>
        </w:r>
        <w:r>
          <w:rPr>
            <w:webHidden/>
          </w:rPr>
        </w:r>
        <w:r>
          <w:rPr>
            <w:webHidden/>
          </w:rPr>
          <w:fldChar w:fldCharType="separate"/>
        </w:r>
        <w:r w:rsidR="00D13F83">
          <w:rPr>
            <w:webHidden/>
          </w:rPr>
          <w:t>41</w:t>
        </w:r>
        <w:r>
          <w:rPr>
            <w:webHidden/>
          </w:rPr>
          <w:fldChar w:fldCharType="end"/>
        </w:r>
      </w:hyperlink>
    </w:p>
    <w:p w:rsidR="00D13F83" w:rsidRDefault="000139BE">
      <w:pPr>
        <w:pStyle w:val="TOC1"/>
      </w:pPr>
      <w:hyperlink w:anchor="_Toc246384737" w:history="1">
        <w:r w:rsidR="00D13F83" w:rsidRPr="000865BC">
          <w:rPr>
            <w:rStyle w:val="Hyperlink"/>
          </w:rPr>
          <w:t>Performance Tuning for Web Servers</w:t>
        </w:r>
        <w:r w:rsidR="00D13F83">
          <w:rPr>
            <w:webHidden/>
          </w:rPr>
          <w:tab/>
        </w:r>
        <w:r>
          <w:rPr>
            <w:webHidden/>
          </w:rPr>
          <w:fldChar w:fldCharType="begin"/>
        </w:r>
        <w:r w:rsidR="00D13F83">
          <w:rPr>
            <w:webHidden/>
          </w:rPr>
          <w:instrText xml:space="preserve"> PAGEREF _Toc246384737 \h </w:instrText>
        </w:r>
        <w:r>
          <w:rPr>
            <w:webHidden/>
          </w:rPr>
        </w:r>
        <w:r>
          <w:rPr>
            <w:webHidden/>
          </w:rPr>
          <w:fldChar w:fldCharType="separate"/>
        </w:r>
        <w:r w:rsidR="00D13F83">
          <w:rPr>
            <w:webHidden/>
          </w:rPr>
          <w:t>42</w:t>
        </w:r>
        <w:r>
          <w:rPr>
            <w:webHidden/>
          </w:rPr>
          <w:fldChar w:fldCharType="end"/>
        </w:r>
      </w:hyperlink>
    </w:p>
    <w:p w:rsidR="00D13F83" w:rsidRDefault="000139BE">
      <w:pPr>
        <w:pStyle w:val="TOC2"/>
        <w:rPr>
          <w:rFonts w:eastAsiaTheme="minorEastAsia"/>
        </w:rPr>
      </w:pPr>
      <w:hyperlink w:anchor="_Toc246384738" w:history="1">
        <w:r w:rsidR="00D13F83" w:rsidRPr="000865BC">
          <w:rPr>
            <w:rStyle w:val="Hyperlink"/>
          </w:rPr>
          <w:t>Selecting the Proper Hardware for Performance</w:t>
        </w:r>
        <w:r w:rsidR="00D13F83">
          <w:rPr>
            <w:webHidden/>
          </w:rPr>
          <w:tab/>
        </w:r>
        <w:r>
          <w:rPr>
            <w:webHidden/>
          </w:rPr>
          <w:fldChar w:fldCharType="begin"/>
        </w:r>
        <w:r w:rsidR="00D13F83">
          <w:rPr>
            <w:webHidden/>
          </w:rPr>
          <w:instrText xml:space="preserve"> PAGEREF _Toc246384738 \h </w:instrText>
        </w:r>
        <w:r>
          <w:rPr>
            <w:webHidden/>
          </w:rPr>
        </w:r>
        <w:r>
          <w:rPr>
            <w:webHidden/>
          </w:rPr>
          <w:fldChar w:fldCharType="separate"/>
        </w:r>
        <w:r w:rsidR="00D13F83">
          <w:rPr>
            <w:webHidden/>
          </w:rPr>
          <w:t>42</w:t>
        </w:r>
        <w:r>
          <w:rPr>
            <w:webHidden/>
          </w:rPr>
          <w:fldChar w:fldCharType="end"/>
        </w:r>
      </w:hyperlink>
    </w:p>
    <w:p w:rsidR="00D13F83" w:rsidRDefault="000139BE">
      <w:pPr>
        <w:pStyle w:val="TOC2"/>
        <w:rPr>
          <w:rFonts w:eastAsiaTheme="minorEastAsia"/>
        </w:rPr>
      </w:pPr>
      <w:hyperlink w:anchor="_Toc246384739" w:history="1">
        <w:r w:rsidR="00D13F83" w:rsidRPr="000865BC">
          <w:rPr>
            <w:rStyle w:val="Hyperlink"/>
          </w:rPr>
          <w:t>Operating System Practices</w:t>
        </w:r>
        <w:r w:rsidR="00D13F83">
          <w:rPr>
            <w:webHidden/>
          </w:rPr>
          <w:tab/>
        </w:r>
        <w:r>
          <w:rPr>
            <w:webHidden/>
          </w:rPr>
          <w:fldChar w:fldCharType="begin"/>
        </w:r>
        <w:r w:rsidR="00D13F83">
          <w:rPr>
            <w:webHidden/>
          </w:rPr>
          <w:instrText xml:space="preserve"> PAGEREF _Toc246384739 \h </w:instrText>
        </w:r>
        <w:r>
          <w:rPr>
            <w:webHidden/>
          </w:rPr>
        </w:r>
        <w:r>
          <w:rPr>
            <w:webHidden/>
          </w:rPr>
          <w:fldChar w:fldCharType="separate"/>
        </w:r>
        <w:r w:rsidR="00D13F83">
          <w:rPr>
            <w:webHidden/>
          </w:rPr>
          <w:t>42</w:t>
        </w:r>
        <w:r>
          <w:rPr>
            <w:webHidden/>
          </w:rPr>
          <w:fldChar w:fldCharType="end"/>
        </w:r>
      </w:hyperlink>
    </w:p>
    <w:p w:rsidR="00D13F83" w:rsidRDefault="000139BE">
      <w:pPr>
        <w:pStyle w:val="TOC2"/>
        <w:rPr>
          <w:rFonts w:eastAsiaTheme="minorEastAsia"/>
        </w:rPr>
      </w:pPr>
      <w:hyperlink w:anchor="_Toc246384740" w:history="1">
        <w:r w:rsidR="00D13F83" w:rsidRPr="000865BC">
          <w:rPr>
            <w:rStyle w:val="Hyperlink"/>
          </w:rPr>
          <w:t>Tuning IIS 7.5</w:t>
        </w:r>
        <w:r w:rsidR="00D13F83">
          <w:rPr>
            <w:webHidden/>
          </w:rPr>
          <w:tab/>
        </w:r>
        <w:r>
          <w:rPr>
            <w:webHidden/>
          </w:rPr>
          <w:fldChar w:fldCharType="begin"/>
        </w:r>
        <w:r w:rsidR="00D13F83">
          <w:rPr>
            <w:webHidden/>
          </w:rPr>
          <w:instrText xml:space="preserve"> PAGEREF _Toc246384740 \h </w:instrText>
        </w:r>
        <w:r>
          <w:rPr>
            <w:webHidden/>
          </w:rPr>
        </w:r>
        <w:r>
          <w:rPr>
            <w:webHidden/>
          </w:rPr>
          <w:fldChar w:fldCharType="separate"/>
        </w:r>
        <w:r w:rsidR="00D13F83">
          <w:rPr>
            <w:webHidden/>
          </w:rPr>
          <w:t>43</w:t>
        </w:r>
        <w:r>
          <w:rPr>
            <w:webHidden/>
          </w:rPr>
          <w:fldChar w:fldCharType="end"/>
        </w:r>
      </w:hyperlink>
    </w:p>
    <w:p w:rsidR="00D13F83" w:rsidRDefault="000139BE">
      <w:pPr>
        <w:pStyle w:val="TOC2"/>
        <w:rPr>
          <w:rFonts w:eastAsiaTheme="minorEastAsia"/>
        </w:rPr>
      </w:pPr>
      <w:hyperlink w:anchor="_Toc246384741" w:history="1">
        <w:r w:rsidR="00D13F83" w:rsidRPr="000865BC">
          <w:rPr>
            <w:rStyle w:val="Hyperlink"/>
          </w:rPr>
          <w:t>Kernel-Mode Tunings</w:t>
        </w:r>
        <w:r w:rsidR="00D13F83">
          <w:rPr>
            <w:webHidden/>
          </w:rPr>
          <w:tab/>
        </w:r>
        <w:r>
          <w:rPr>
            <w:webHidden/>
          </w:rPr>
          <w:fldChar w:fldCharType="begin"/>
        </w:r>
        <w:r w:rsidR="00D13F83">
          <w:rPr>
            <w:webHidden/>
          </w:rPr>
          <w:instrText xml:space="preserve"> PAGEREF _Toc246384741 \h </w:instrText>
        </w:r>
        <w:r>
          <w:rPr>
            <w:webHidden/>
          </w:rPr>
        </w:r>
        <w:r>
          <w:rPr>
            <w:webHidden/>
          </w:rPr>
          <w:fldChar w:fldCharType="separate"/>
        </w:r>
        <w:r w:rsidR="00D13F83">
          <w:rPr>
            <w:webHidden/>
          </w:rPr>
          <w:t>44</w:t>
        </w:r>
        <w:r>
          <w:rPr>
            <w:webHidden/>
          </w:rPr>
          <w:fldChar w:fldCharType="end"/>
        </w:r>
      </w:hyperlink>
    </w:p>
    <w:p w:rsidR="00D13F83" w:rsidRDefault="000139BE">
      <w:pPr>
        <w:pStyle w:val="TOC3"/>
        <w:rPr>
          <w:rFonts w:eastAsiaTheme="minorEastAsia"/>
        </w:rPr>
      </w:pPr>
      <w:hyperlink w:anchor="_Toc246384742" w:history="1">
        <w:r w:rsidR="00D13F83" w:rsidRPr="000865BC">
          <w:rPr>
            <w:rStyle w:val="Hyperlink"/>
          </w:rPr>
          <w:t>Cache Management Settings</w:t>
        </w:r>
        <w:r w:rsidR="00D13F83">
          <w:rPr>
            <w:webHidden/>
          </w:rPr>
          <w:tab/>
        </w:r>
        <w:r>
          <w:rPr>
            <w:webHidden/>
          </w:rPr>
          <w:fldChar w:fldCharType="begin"/>
        </w:r>
        <w:r w:rsidR="00D13F83">
          <w:rPr>
            <w:webHidden/>
          </w:rPr>
          <w:instrText xml:space="preserve"> PAGEREF _Toc246384742 \h </w:instrText>
        </w:r>
        <w:r>
          <w:rPr>
            <w:webHidden/>
          </w:rPr>
        </w:r>
        <w:r>
          <w:rPr>
            <w:webHidden/>
          </w:rPr>
          <w:fldChar w:fldCharType="separate"/>
        </w:r>
        <w:r w:rsidR="00D13F83">
          <w:rPr>
            <w:webHidden/>
          </w:rPr>
          <w:t>44</w:t>
        </w:r>
        <w:r>
          <w:rPr>
            <w:webHidden/>
          </w:rPr>
          <w:fldChar w:fldCharType="end"/>
        </w:r>
      </w:hyperlink>
    </w:p>
    <w:p w:rsidR="00D13F83" w:rsidRDefault="000139BE">
      <w:pPr>
        <w:pStyle w:val="TOC3"/>
        <w:rPr>
          <w:rFonts w:eastAsiaTheme="minorEastAsia"/>
        </w:rPr>
      </w:pPr>
      <w:hyperlink w:anchor="_Toc246384743" w:history="1">
        <w:r w:rsidR="00D13F83" w:rsidRPr="000865BC">
          <w:rPr>
            <w:rStyle w:val="Hyperlink"/>
          </w:rPr>
          <w:t>Request and Connection Management Settings</w:t>
        </w:r>
        <w:r w:rsidR="00D13F83">
          <w:rPr>
            <w:webHidden/>
          </w:rPr>
          <w:tab/>
        </w:r>
        <w:r>
          <w:rPr>
            <w:webHidden/>
          </w:rPr>
          <w:fldChar w:fldCharType="begin"/>
        </w:r>
        <w:r w:rsidR="00D13F83">
          <w:rPr>
            <w:webHidden/>
          </w:rPr>
          <w:instrText xml:space="preserve"> PAGEREF _Toc246384743 \h </w:instrText>
        </w:r>
        <w:r>
          <w:rPr>
            <w:webHidden/>
          </w:rPr>
        </w:r>
        <w:r>
          <w:rPr>
            <w:webHidden/>
          </w:rPr>
          <w:fldChar w:fldCharType="separate"/>
        </w:r>
        <w:r w:rsidR="00D13F83">
          <w:rPr>
            <w:webHidden/>
          </w:rPr>
          <w:t>45</w:t>
        </w:r>
        <w:r>
          <w:rPr>
            <w:webHidden/>
          </w:rPr>
          <w:fldChar w:fldCharType="end"/>
        </w:r>
      </w:hyperlink>
    </w:p>
    <w:p w:rsidR="00D13F83" w:rsidRDefault="000139BE">
      <w:pPr>
        <w:pStyle w:val="TOC2"/>
        <w:rPr>
          <w:rFonts w:eastAsiaTheme="minorEastAsia"/>
        </w:rPr>
      </w:pPr>
      <w:hyperlink w:anchor="_Toc246384744" w:history="1">
        <w:r w:rsidR="00D13F83" w:rsidRPr="000865BC">
          <w:rPr>
            <w:rStyle w:val="Hyperlink"/>
          </w:rPr>
          <w:t>User-Mode Settings</w:t>
        </w:r>
        <w:r w:rsidR="00D13F83">
          <w:rPr>
            <w:webHidden/>
          </w:rPr>
          <w:tab/>
        </w:r>
        <w:r>
          <w:rPr>
            <w:webHidden/>
          </w:rPr>
          <w:fldChar w:fldCharType="begin"/>
        </w:r>
        <w:r w:rsidR="00D13F83">
          <w:rPr>
            <w:webHidden/>
          </w:rPr>
          <w:instrText xml:space="preserve"> PAGEREF _Toc246384744 \h </w:instrText>
        </w:r>
        <w:r>
          <w:rPr>
            <w:webHidden/>
          </w:rPr>
        </w:r>
        <w:r>
          <w:rPr>
            <w:webHidden/>
          </w:rPr>
          <w:fldChar w:fldCharType="separate"/>
        </w:r>
        <w:r w:rsidR="00D13F83">
          <w:rPr>
            <w:webHidden/>
          </w:rPr>
          <w:t>46</w:t>
        </w:r>
        <w:r>
          <w:rPr>
            <w:webHidden/>
          </w:rPr>
          <w:fldChar w:fldCharType="end"/>
        </w:r>
      </w:hyperlink>
    </w:p>
    <w:p w:rsidR="00D13F83" w:rsidRDefault="000139BE">
      <w:pPr>
        <w:pStyle w:val="TOC3"/>
        <w:rPr>
          <w:rFonts w:eastAsiaTheme="minorEastAsia"/>
        </w:rPr>
      </w:pPr>
      <w:hyperlink w:anchor="_Toc246384745" w:history="1">
        <w:r w:rsidR="00D13F83" w:rsidRPr="000865BC">
          <w:rPr>
            <w:rStyle w:val="Hyperlink"/>
          </w:rPr>
          <w:t>User-Mode Cache Behavior Settings</w:t>
        </w:r>
        <w:r w:rsidR="00D13F83">
          <w:rPr>
            <w:webHidden/>
          </w:rPr>
          <w:tab/>
        </w:r>
        <w:r>
          <w:rPr>
            <w:webHidden/>
          </w:rPr>
          <w:fldChar w:fldCharType="begin"/>
        </w:r>
        <w:r w:rsidR="00D13F83">
          <w:rPr>
            <w:webHidden/>
          </w:rPr>
          <w:instrText xml:space="preserve"> PAGEREF _Toc246384745 \h </w:instrText>
        </w:r>
        <w:r>
          <w:rPr>
            <w:webHidden/>
          </w:rPr>
        </w:r>
        <w:r>
          <w:rPr>
            <w:webHidden/>
          </w:rPr>
          <w:fldChar w:fldCharType="separate"/>
        </w:r>
        <w:r w:rsidR="00D13F83">
          <w:rPr>
            <w:webHidden/>
          </w:rPr>
          <w:t>46</w:t>
        </w:r>
        <w:r>
          <w:rPr>
            <w:webHidden/>
          </w:rPr>
          <w:fldChar w:fldCharType="end"/>
        </w:r>
      </w:hyperlink>
    </w:p>
    <w:p w:rsidR="00D13F83" w:rsidRDefault="000139BE">
      <w:pPr>
        <w:pStyle w:val="TOC3"/>
        <w:rPr>
          <w:rFonts w:eastAsiaTheme="minorEastAsia"/>
        </w:rPr>
      </w:pPr>
      <w:hyperlink w:anchor="_Toc246384746" w:history="1">
        <w:r w:rsidR="00D13F83" w:rsidRPr="000865BC">
          <w:rPr>
            <w:rStyle w:val="Hyperlink"/>
          </w:rPr>
          <w:t>Compression Behavior Settings</w:t>
        </w:r>
        <w:r w:rsidR="00D13F83">
          <w:rPr>
            <w:webHidden/>
          </w:rPr>
          <w:tab/>
        </w:r>
        <w:r>
          <w:rPr>
            <w:webHidden/>
          </w:rPr>
          <w:fldChar w:fldCharType="begin"/>
        </w:r>
        <w:r w:rsidR="00D13F83">
          <w:rPr>
            <w:webHidden/>
          </w:rPr>
          <w:instrText xml:space="preserve"> PAGEREF _Toc246384746 \h </w:instrText>
        </w:r>
        <w:r>
          <w:rPr>
            <w:webHidden/>
          </w:rPr>
        </w:r>
        <w:r>
          <w:rPr>
            <w:webHidden/>
          </w:rPr>
          <w:fldChar w:fldCharType="separate"/>
        </w:r>
        <w:r w:rsidR="00D13F83">
          <w:rPr>
            <w:webHidden/>
          </w:rPr>
          <w:t>46</w:t>
        </w:r>
        <w:r>
          <w:rPr>
            <w:webHidden/>
          </w:rPr>
          <w:fldChar w:fldCharType="end"/>
        </w:r>
      </w:hyperlink>
    </w:p>
    <w:p w:rsidR="00D13F83" w:rsidRDefault="000139BE">
      <w:pPr>
        <w:pStyle w:val="TOC3"/>
        <w:rPr>
          <w:rFonts w:eastAsiaTheme="minorEastAsia"/>
        </w:rPr>
      </w:pPr>
      <w:hyperlink w:anchor="_Toc246384747" w:history="1">
        <w:r w:rsidR="00D13F83" w:rsidRPr="000865BC">
          <w:rPr>
            <w:rStyle w:val="Hyperlink"/>
          </w:rPr>
          <w:t>Tuning the Default Document List</w:t>
        </w:r>
        <w:r w:rsidR="00D13F83">
          <w:rPr>
            <w:webHidden/>
          </w:rPr>
          <w:tab/>
        </w:r>
        <w:r>
          <w:rPr>
            <w:webHidden/>
          </w:rPr>
          <w:fldChar w:fldCharType="begin"/>
        </w:r>
        <w:r w:rsidR="00D13F83">
          <w:rPr>
            <w:webHidden/>
          </w:rPr>
          <w:instrText xml:space="preserve"> PAGEREF _Toc246384747 \h </w:instrText>
        </w:r>
        <w:r>
          <w:rPr>
            <w:webHidden/>
          </w:rPr>
        </w:r>
        <w:r>
          <w:rPr>
            <w:webHidden/>
          </w:rPr>
          <w:fldChar w:fldCharType="separate"/>
        </w:r>
        <w:r w:rsidR="00D13F83">
          <w:rPr>
            <w:webHidden/>
          </w:rPr>
          <w:t>47</w:t>
        </w:r>
        <w:r>
          <w:rPr>
            <w:webHidden/>
          </w:rPr>
          <w:fldChar w:fldCharType="end"/>
        </w:r>
      </w:hyperlink>
    </w:p>
    <w:p w:rsidR="00D13F83" w:rsidRDefault="000139BE">
      <w:pPr>
        <w:pStyle w:val="TOC3"/>
        <w:rPr>
          <w:rFonts w:eastAsiaTheme="minorEastAsia"/>
        </w:rPr>
      </w:pPr>
      <w:hyperlink w:anchor="_Toc246384748" w:history="1">
        <w:r w:rsidR="00D13F83" w:rsidRPr="000865BC">
          <w:rPr>
            <w:rStyle w:val="Hyperlink"/>
          </w:rPr>
          <w:t>Central Binary Logging</w:t>
        </w:r>
        <w:r w:rsidR="00D13F83">
          <w:rPr>
            <w:webHidden/>
          </w:rPr>
          <w:tab/>
        </w:r>
        <w:r>
          <w:rPr>
            <w:webHidden/>
          </w:rPr>
          <w:fldChar w:fldCharType="begin"/>
        </w:r>
        <w:r w:rsidR="00D13F83">
          <w:rPr>
            <w:webHidden/>
          </w:rPr>
          <w:instrText xml:space="preserve"> PAGEREF _Toc246384748 \h </w:instrText>
        </w:r>
        <w:r>
          <w:rPr>
            <w:webHidden/>
          </w:rPr>
        </w:r>
        <w:r>
          <w:rPr>
            <w:webHidden/>
          </w:rPr>
          <w:fldChar w:fldCharType="separate"/>
        </w:r>
        <w:r w:rsidR="00D13F83">
          <w:rPr>
            <w:webHidden/>
          </w:rPr>
          <w:t>48</w:t>
        </w:r>
        <w:r>
          <w:rPr>
            <w:webHidden/>
          </w:rPr>
          <w:fldChar w:fldCharType="end"/>
        </w:r>
      </w:hyperlink>
    </w:p>
    <w:p w:rsidR="00D13F83" w:rsidRDefault="000139BE">
      <w:pPr>
        <w:pStyle w:val="TOC3"/>
        <w:rPr>
          <w:rFonts w:eastAsiaTheme="minorEastAsia"/>
        </w:rPr>
      </w:pPr>
      <w:hyperlink w:anchor="_Toc246384749" w:history="1">
        <w:r w:rsidR="00D13F83" w:rsidRPr="000865BC">
          <w:rPr>
            <w:rStyle w:val="Hyperlink"/>
          </w:rPr>
          <w:t>Application and Site Tunings</w:t>
        </w:r>
        <w:r w:rsidR="00D13F83">
          <w:rPr>
            <w:webHidden/>
          </w:rPr>
          <w:tab/>
        </w:r>
        <w:r>
          <w:rPr>
            <w:webHidden/>
          </w:rPr>
          <w:fldChar w:fldCharType="begin"/>
        </w:r>
        <w:r w:rsidR="00D13F83">
          <w:rPr>
            <w:webHidden/>
          </w:rPr>
          <w:instrText xml:space="preserve"> PAGEREF _Toc246384749 \h </w:instrText>
        </w:r>
        <w:r>
          <w:rPr>
            <w:webHidden/>
          </w:rPr>
        </w:r>
        <w:r>
          <w:rPr>
            <w:webHidden/>
          </w:rPr>
          <w:fldChar w:fldCharType="separate"/>
        </w:r>
        <w:r w:rsidR="00D13F83">
          <w:rPr>
            <w:webHidden/>
          </w:rPr>
          <w:t>49</w:t>
        </w:r>
        <w:r>
          <w:rPr>
            <w:webHidden/>
          </w:rPr>
          <w:fldChar w:fldCharType="end"/>
        </w:r>
      </w:hyperlink>
    </w:p>
    <w:p w:rsidR="00D13F83" w:rsidRDefault="000139BE">
      <w:pPr>
        <w:pStyle w:val="TOC3"/>
        <w:rPr>
          <w:rFonts w:eastAsiaTheme="minorEastAsia"/>
        </w:rPr>
      </w:pPr>
      <w:hyperlink w:anchor="_Toc246384750" w:history="1">
        <w:r w:rsidR="00D13F83" w:rsidRPr="000865BC">
          <w:rPr>
            <w:rStyle w:val="Hyperlink"/>
          </w:rPr>
          <w:t>Managing IIS 7.5 Modules</w:t>
        </w:r>
        <w:r w:rsidR="00D13F83">
          <w:rPr>
            <w:webHidden/>
          </w:rPr>
          <w:tab/>
        </w:r>
        <w:r>
          <w:rPr>
            <w:webHidden/>
          </w:rPr>
          <w:fldChar w:fldCharType="begin"/>
        </w:r>
        <w:r w:rsidR="00D13F83">
          <w:rPr>
            <w:webHidden/>
          </w:rPr>
          <w:instrText xml:space="preserve"> PAGEREF _Toc246384750 \h </w:instrText>
        </w:r>
        <w:r>
          <w:rPr>
            <w:webHidden/>
          </w:rPr>
        </w:r>
        <w:r>
          <w:rPr>
            <w:webHidden/>
          </w:rPr>
          <w:fldChar w:fldCharType="separate"/>
        </w:r>
        <w:r w:rsidR="00D13F83">
          <w:rPr>
            <w:webHidden/>
          </w:rPr>
          <w:t>50</w:t>
        </w:r>
        <w:r>
          <w:rPr>
            <w:webHidden/>
          </w:rPr>
          <w:fldChar w:fldCharType="end"/>
        </w:r>
      </w:hyperlink>
    </w:p>
    <w:p w:rsidR="00D13F83" w:rsidRDefault="000139BE">
      <w:pPr>
        <w:pStyle w:val="TOC3"/>
        <w:rPr>
          <w:rFonts w:eastAsiaTheme="minorEastAsia"/>
        </w:rPr>
      </w:pPr>
      <w:hyperlink w:anchor="_Toc246384751" w:history="1">
        <w:r w:rsidR="00D13F83" w:rsidRPr="000865BC">
          <w:rPr>
            <w:rStyle w:val="Hyperlink"/>
          </w:rPr>
          <w:t>Classic ASP Settings</w:t>
        </w:r>
        <w:r w:rsidR="00D13F83">
          <w:rPr>
            <w:webHidden/>
          </w:rPr>
          <w:tab/>
        </w:r>
        <w:r>
          <w:rPr>
            <w:webHidden/>
          </w:rPr>
          <w:fldChar w:fldCharType="begin"/>
        </w:r>
        <w:r w:rsidR="00D13F83">
          <w:rPr>
            <w:webHidden/>
          </w:rPr>
          <w:instrText xml:space="preserve"> PAGEREF _Toc246384751 \h </w:instrText>
        </w:r>
        <w:r>
          <w:rPr>
            <w:webHidden/>
          </w:rPr>
        </w:r>
        <w:r>
          <w:rPr>
            <w:webHidden/>
          </w:rPr>
          <w:fldChar w:fldCharType="separate"/>
        </w:r>
        <w:r w:rsidR="00D13F83">
          <w:rPr>
            <w:webHidden/>
          </w:rPr>
          <w:t>50</w:t>
        </w:r>
        <w:r>
          <w:rPr>
            <w:webHidden/>
          </w:rPr>
          <w:fldChar w:fldCharType="end"/>
        </w:r>
      </w:hyperlink>
    </w:p>
    <w:p w:rsidR="00D13F83" w:rsidRDefault="000139BE">
      <w:pPr>
        <w:pStyle w:val="TOC3"/>
        <w:rPr>
          <w:rFonts w:eastAsiaTheme="minorEastAsia"/>
        </w:rPr>
      </w:pPr>
      <w:hyperlink w:anchor="_Toc246384752" w:history="1">
        <w:r w:rsidR="00D13F83" w:rsidRPr="000865BC">
          <w:rPr>
            <w:rStyle w:val="Hyperlink"/>
          </w:rPr>
          <w:t>ASP.NET Concurrency Setting</w:t>
        </w:r>
        <w:r w:rsidR="00D13F83">
          <w:rPr>
            <w:webHidden/>
          </w:rPr>
          <w:tab/>
        </w:r>
        <w:r>
          <w:rPr>
            <w:webHidden/>
          </w:rPr>
          <w:fldChar w:fldCharType="begin"/>
        </w:r>
        <w:r w:rsidR="00D13F83">
          <w:rPr>
            <w:webHidden/>
          </w:rPr>
          <w:instrText xml:space="preserve"> PAGEREF _Toc246384752 \h </w:instrText>
        </w:r>
        <w:r>
          <w:rPr>
            <w:webHidden/>
          </w:rPr>
        </w:r>
        <w:r>
          <w:rPr>
            <w:webHidden/>
          </w:rPr>
          <w:fldChar w:fldCharType="separate"/>
        </w:r>
        <w:r w:rsidR="00D13F83">
          <w:rPr>
            <w:webHidden/>
          </w:rPr>
          <w:t>51</w:t>
        </w:r>
        <w:r>
          <w:rPr>
            <w:webHidden/>
          </w:rPr>
          <w:fldChar w:fldCharType="end"/>
        </w:r>
      </w:hyperlink>
    </w:p>
    <w:p w:rsidR="00D13F83" w:rsidRDefault="000139BE">
      <w:pPr>
        <w:pStyle w:val="TOC3"/>
        <w:rPr>
          <w:rFonts w:eastAsiaTheme="minorEastAsia"/>
        </w:rPr>
      </w:pPr>
      <w:hyperlink w:anchor="_Toc246384753" w:history="1">
        <w:r w:rsidR="00D13F83" w:rsidRPr="000865BC">
          <w:rPr>
            <w:rStyle w:val="Hyperlink"/>
          </w:rPr>
          <w:t>Worker Process and Recycling Options</w:t>
        </w:r>
        <w:r w:rsidR="00D13F83">
          <w:rPr>
            <w:webHidden/>
          </w:rPr>
          <w:tab/>
        </w:r>
        <w:r>
          <w:rPr>
            <w:webHidden/>
          </w:rPr>
          <w:fldChar w:fldCharType="begin"/>
        </w:r>
        <w:r w:rsidR="00D13F83">
          <w:rPr>
            <w:webHidden/>
          </w:rPr>
          <w:instrText xml:space="preserve"> PAGEREF _Toc246384753 \h </w:instrText>
        </w:r>
        <w:r>
          <w:rPr>
            <w:webHidden/>
          </w:rPr>
        </w:r>
        <w:r>
          <w:rPr>
            <w:webHidden/>
          </w:rPr>
          <w:fldChar w:fldCharType="separate"/>
        </w:r>
        <w:r w:rsidR="00D13F83">
          <w:rPr>
            <w:webHidden/>
          </w:rPr>
          <w:t>51</w:t>
        </w:r>
        <w:r>
          <w:rPr>
            <w:webHidden/>
          </w:rPr>
          <w:fldChar w:fldCharType="end"/>
        </w:r>
      </w:hyperlink>
    </w:p>
    <w:p w:rsidR="00D13F83" w:rsidRDefault="000139BE">
      <w:pPr>
        <w:pStyle w:val="TOC3"/>
        <w:rPr>
          <w:rFonts w:eastAsiaTheme="minorEastAsia"/>
        </w:rPr>
      </w:pPr>
      <w:hyperlink w:anchor="_Toc246384754" w:history="1">
        <w:r w:rsidR="00D13F83" w:rsidRPr="000865BC">
          <w:rPr>
            <w:rStyle w:val="Hyperlink"/>
          </w:rPr>
          <w:t>Secure Sockets Layer Tuning Parameters</w:t>
        </w:r>
        <w:r w:rsidR="00D13F83">
          <w:rPr>
            <w:webHidden/>
          </w:rPr>
          <w:tab/>
        </w:r>
        <w:r>
          <w:rPr>
            <w:webHidden/>
          </w:rPr>
          <w:fldChar w:fldCharType="begin"/>
        </w:r>
        <w:r w:rsidR="00D13F83">
          <w:rPr>
            <w:webHidden/>
          </w:rPr>
          <w:instrText xml:space="preserve"> PAGEREF _Toc246384754 \h </w:instrText>
        </w:r>
        <w:r>
          <w:rPr>
            <w:webHidden/>
          </w:rPr>
        </w:r>
        <w:r>
          <w:rPr>
            <w:webHidden/>
          </w:rPr>
          <w:fldChar w:fldCharType="separate"/>
        </w:r>
        <w:r w:rsidR="00D13F83">
          <w:rPr>
            <w:webHidden/>
          </w:rPr>
          <w:t>52</w:t>
        </w:r>
        <w:r>
          <w:rPr>
            <w:webHidden/>
          </w:rPr>
          <w:fldChar w:fldCharType="end"/>
        </w:r>
      </w:hyperlink>
    </w:p>
    <w:p w:rsidR="00D13F83" w:rsidRDefault="000139BE">
      <w:pPr>
        <w:pStyle w:val="TOC3"/>
        <w:rPr>
          <w:rFonts w:eastAsiaTheme="minorEastAsia"/>
        </w:rPr>
      </w:pPr>
      <w:hyperlink w:anchor="_Toc246384755" w:history="1">
        <w:r w:rsidR="00D13F83" w:rsidRPr="000865BC">
          <w:rPr>
            <w:rStyle w:val="Hyperlink"/>
          </w:rPr>
          <w:t>ISAPI</w:t>
        </w:r>
        <w:r w:rsidR="00D13F83">
          <w:rPr>
            <w:webHidden/>
          </w:rPr>
          <w:tab/>
        </w:r>
        <w:r>
          <w:rPr>
            <w:webHidden/>
          </w:rPr>
          <w:fldChar w:fldCharType="begin"/>
        </w:r>
        <w:r w:rsidR="00D13F83">
          <w:rPr>
            <w:webHidden/>
          </w:rPr>
          <w:instrText xml:space="preserve"> PAGEREF _Toc246384755 \h </w:instrText>
        </w:r>
        <w:r>
          <w:rPr>
            <w:webHidden/>
          </w:rPr>
        </w:r>
        <w:r>
          <w:rPr>
            <w:webHidden/>
          </w:rPr>
          <w:fldChar w:fldCharType="separate"/>
        </w:r>
        <w:r w:rsidR="00D13F83">
          <w:rPr>
            <w:webHidden/>
          </w:rPr>
          <w:t>52</w:t>
        </w:r>
        <w:r>
          <w:rPr>
            <w:webHidden/>
          </w:rPr>
          <w:fldChar w:fldCharType="end"/>
        </w:r>
      </w:hyperlink>
    </w:p>
    <w:p w:rsidR="00D13F83" w:rsidRDefault="000139BE">
      <w:pPr>
        <w:pStyle w:val="TOC3"/>
        <w:rPr>
          <w:rFonts w:eastAsiaTheme="minorEastAsia"/>
        </w:rPr>
      </w:pPr>
      <w:hyperlink w:anchor="_Toc246384756" w:history="1">
        <w:r w:rsidR="00D13F83" w:rsidRPr="000865BC">
          <w:rPr>
            <w:rStyle w:val="Hyperlink"/>
          </w:rPr>
          <w:t>Managed Code Tuning Guidelines</w:t>
        </w:r>
        <w:r w:rsidR="00D13F83">
          <w:rPr>
            <w:webHidden/>
          </w:rPr>
          <w:tab/>
        </w:r>
        <w:r>
          <w:rPr>
            <w:webHidden/>
          </w:rPr>
          <w:fldChar w:fldCharType="begin"/>
        </w:r>
        <w:r w:rsidR="00D13F83">
          <w:rPr>
            <w:webHidden/>
          </w:rPr>
          <w:instrText xml:space="preserve"> PAGEREF _Toc246384756 \h </w:instrText>
        </w:r>
        <w:r>
          <w:rPr>
            <w:webHidden/>
          </w:rPr>
        </w:r>
        <w:r>
          <w:rPr>
            <w:webHidden/>
          </w:rPr>
          <w:fldChar w:fldCharType="separate"/>
        </w:r>
        <w:r w:rsidR="00D13F83">
          <w:rPr>
            <w:webHidden/>
          </w:rPr>
          <w:t>52</w:t>
        </w:r>
        <w:r>
          <w:rPr>
            <w:webHidden/>
          </w:rPr>
          <w:fldChar w:fldCharType="end"/>
        </w:r>
      </w:hyperlink>
    </w:p>
    <w:p w:rsidR="00D13F83" w:rsidRDefault="000139BE">
      <w:pPr>
        <w:pStyle w:val="TOC2"/>
        <w:rPr>
          <w:rFonts w:eastAsiaTheme="minorEastAsia"/>
        </w:rPr>
      </w:pPr>
      <w:hyperlink w:anchor="_Toc246384757" w:history="1">
        <w:r w:rsidR="00D13F83" w:rsidRPr="000865BC">
          <w:rPr>
            <w:rStyle w:val="Hyperlink"/>
          </w:rPr>
          <w:t>Other Issues that Affect IIS Performance</w:t>
        </w:r>
        <w:r w:rsidR="00D13F83">
          <w:rPr>
            <w:webHidden/>
          </w:rPr>
          <w:tab/>
        </w:r>
        <w:r>
          <w:rPr>
            <w:webHidden/>
          </w:rPr>
          <w:fldChar w:fldCharType="begin"/>
        </w:r>
        <w:r w:rsidR="00D13F83">
          <w:rPr>
            <w:webHidden/>
          </w:rPr>
          <w:instrText xml:space="preserve"> PAGEREF _Toc246384757 \h </w:instrText>
        </w:r>
        <w:r>
          <w:rPr>
            <w:webHidden/>
          </w:rPr>
        </w:r>
        <w:r>
          <w:rPr>
            <w:webHidden/>
          </w:rPr>
          <w:fldChar w:fldCharType="separate"/>
        </w:r>
        <w:r w:rsidR="00D13F83">
          <w:rPr>
            <w:webHidden/>
          </w:rPr>
          <w:t>53</w:t>
        </w:r>
        <w:r>
          <w:rPr>
            <w:webHidden/>
          </w:rPr>
          <w:fldChar w:fldCharType="end"/>
        </w:r>
      </w:hyperlink>
    </w:p>
    <w:p w:rsidR="00D13F83" w:rsidRDefault="000139BE">
      <w:pPr>
        <w:pStyle w:val="TOC2"/>
        <w:rPr>
          <w:rFonts w:eastAsiaTheme="minorEastAsia"/>
        </w:rPr>
      </w:pPr>
      <w:hyperlink w:anchor="_Toc246384758" w:history="1">
        <w:r w:rsidR="00D13F83" w:rsidRPr="000865BC">
          <w:rPr>
            <w:rStyle w:val="Hyperlink"/>
          </w:rPr>
          <w:t>NTFS File System Setting</w:t>
        </w:r>
        <w:r w:rsidR="00D13F83">
          <w:rPr>
            <w:webHidden/>
          </w:rPr>
          <w:tab/>
        </w:r>
        <w:r>
          <w:rPr>
            <w:webHidden/>
          </w:rPr>
          <w:fldChar w:fldCharType="begin"/>
        </w:r>
        <w:r w:rsidR="00D13F83">
          <w:rPr>
            <w:webHidden/>
          </w:rPr>
          <w:instrText xml:space="preserve"> PAGEREF _Toc246384758 \h </w:instrText>
        </w:r>
        <w:r>
          <w:rPr>
            <w:webHidden/>
          </w:rPr>
        </w:r>
        <w:r>
          <w:rPr>
            <w:webHidden/>
          </w:rPr>
          <w:fldChar w:fldCharType="separate"/>
        </w:r>
        <w:r w:rsidR="00D13F83">
          <w:rPr>
            <w:webHidden/>
          </w:rPr>
          <w:t>53</w:t>
        </w:r>
        <w:r>
          <w:rPr>
            <w:webHidden/>
          </w:rPr>
          <w:fldChar w:fldCharType="end"/>
        </w:r>
      </w:hyperlink>
    </w:p>
    <w:p w:rsidR="00D13F83" w:rsidRDefault="000139BE">
      <w:pPr>
        <w:pStyle w:val="TOC2"/>
        <w:rPr>
          <w:rFonts w:eastAsiaTheme="minorEastAsia"/>
        </w:rPr>
      </w:pPr>
      <w:hyperlink w:anchor="_Toc246384759" w:history="1">
        <w:r w:rsidR="00D13F83" w:rsidRPr="000865BC">
          <w:rPr>
            <w:rStyle w:val="Hyperlink"/>
          </w:rPr>
          <w:t>Networking Subsystem Performance Settings for IIS</w:t>
        </w:r>
        <w:r w:rsidR="00D13F83">
          <w:rPr>
            <w:webHidden/>
          </w:rPr>
          <w:tab/>
        </w:r>
        <w:r>
          <w:rPr>
            <w:webHidden/>
          </w:rPr>
          <w:fldChar w:fldCharType="begin"/>
        </w:r>
        <w:r w:rsidR="00D13F83">
          <w:rPr>
            <w:webHidden/>
          </w:rPr>
          <w:instrText xml:space="preserve"> PAGEREF _Toc246384759 \h </w:instrText>
        </w:r>
        <w:r>
          <w:rPr>
            <w:webHidden/>
          </w:rPr>
        </w:r>
        <w:r>
          <w:rPr>
            <w:webHidden/>
          </w:rPr>
          <w:fldChar w:fldCharType="separate"/>
        </w:r>
        <w:r w:rsidR="00D13F83">
          <w:rPr>
            <w:webHidden/>
          </w:rPr>
          <w:t>54</w:t>
        </w:r>
        <w:r>
          <w:rPr>
            <w:webHidden/>
          </w:rPr>
          <w:fldChar w:fldCharType="end"/>
        </w:r>
      </w:hyperlink>
    </w:p>
    <w:p w:rsidR="00D13F83" w:rsidRDefault="000139BE">
      <w:pPr>
        <w:pStyle w:val="TOC1"/>
      </w:pPr>
      <w:hyperlink w:anchor="_Toc246384760" w:history="1">
        <w:r w:rsidR="00D13F83" w:rsidRPr="000865BC">
          <w:rPr>
            <w:rStyle w:val="Hyperlink"/>
          </w:rPr>
          <w:t>Performance Tuning for File Servers</w:t>
        </w:r>
        <w:r w:rsidR="00D13F83">
          <w:rPr>
            <w:webHidden/>
          </w:rPr>
          <w:tab/>
        </w:r>
        <w:r>
          <w:rPr>
            <w:webHidden/>
          </w:rPr>
          <w:fldChar w:fldCharType="begin"/>
        </w:r>
        <w:r w:rsidR="00D13F83">
          <w:rPr>
            <w:webHidden/>
          </w:rPr>
          <w:instrText xml:space="preserve"> PAGEREF _Toc246384760 \h </w:instrText>
        </w:r>
        <w:r>
          <w:rPr>
            <w:webHidden/>
          </w:rPr>
        </w:r>
        <w:r>
          <w:rPr>
            <w:webHidden/>
          </w:rPr>
          <w:fldChar w:fldCharType="separate"/>
        </w:r>
        <w:r w:rsidR="00D13F83">
          <w:rPr>
            <w:webHidden/>
          </w:rPr>
          <w:t>54</w:t>
        </w:r>
        <w:r>
          <w:rPr>
            <w:webHidden/>
          </w:rPr>
          <w:fldChar w:fldCharType="end"/>
        </w:r>
      </w:hyperlink>
    </w:p>
    <w:p w:rsidR="00D13F83" w:rsidRDefault="000139BE">
      <w:pPr>
        <w:pStyle w:val="TOC2"/>
        <w:rPr>
          <w:rFonts w:eastAsiaTheme="minorEastAsia"/>
        </w:rPr>
      </w:pPr>
      <w:hyperlink w:anchor="_Toc246384761" w:history="1">
        <w:r w:rsidR="00D13F83" w:rsidRPr="000865BC">
          <w:rPr>
            <w:rStyle w:val="Hyperlink"/>
          </w:rPr>
          <w:t>Selecting the Proper Hardware for Performance</w:t>
        </w:r>
        <w:r w:rsidR="00D13F83">
          <w:rPr>
            <w:webHidden/>
          </w:rPr>
          <w:tab/>
        </w:r>
        <w:r>
          <w:rPr>
            <w:webHidden/>
          </w:rPr>
          <w:fldChar w:fldCharType="begin"/>
        </w:r>
        <w:r w:rsidR="00D13F83">
          <w:rPr>
            <w:webHidden/>
          </w:rPr>
          <w:instrText xml:space="preserve"> PAGEREF _Toc246384761 \h </w:instrText>
        </w:r>
        <w:r>
          <w:rPr>
            <w:webHidden/>
          </w:rPr>
        </w:r>
        <w:r>
          <w:rPr>
            <w:webHidden/>
          </w:rPr>
          <w:fldChar w:fldCharType="separate"/>
        </w:r>
        <w:r w:rsidR="00D13F83">
          <w:rPr>
            <w:webHidden/>
          </w:rPr>
          <w:t>54</w:t>
        </w:r>
        <w:r>
          <w:rPr>
            <w:webHidden/>
          </w:rPr>
          <w:fldChar w:fldCharType="end"/>
        </w:r>
      </w:hyperlink>
    </w:p>
    <w:p w:rsidR="00D13F83" w:rsidRDefault="000139BE">
      <w:pPr>
        <w:pStyle w:val="TOC2"/>
        <w:rPr>
          <w:rFonts w:eastAsiaTheme="minorEastAsia"/>
        </w:rPr>
      </w:pPr>
      <w:hyperlink w:anchor="_Toc246384762" w:history="1">
        <w:r w:rsidR="00D13F83" w:rsidRPr="000865BC">
          <w:rPr>
            <w:rStyle w:val="Hyperlink"/>
          </w:rPr>
          <w:t>Server Message Block Model</w:t>
        </w:r>
        <w:r w:rsidR="00D13F83">
          <w:rPr>
            <w:webHidden/>
          </w:rPr>
          <w:tab/>
        </w:r>
        <w:r>
          <w:rPr>
            <w:webHidden/>
          </w:rPr>
          <w:fldChar w:fldCharType="begin"/>
        </w:r>
        <w:r w:rsidR="00D13F83">
          <w:rPr>
            <w:webHidden/>
          </w:rPr>
          <w:instrText xml:space="preserve"> PAGEREF _Toc246384762 \h </w:instrText>
        </w:r>
        <w:r>
          <w:rPr>
            <w:webHidden/>
          </w:rPr>
        </w:r>
        <w:r>
          <w:rPr>
            <w:webHidden/>
          </w:rPr>
          <w:fldChar w:fldCharType="separate"/>
        </w:r>
        <w:r w:rsidR="00D13F83">
          <w:rPr>
            <w:webHidden/>
          </w:rPr>
          <w:t>54</w:t>
        </w:r>
        <w:r>
          <w:rPr>
            <w:webHidden/>
          </w:rPr>
          <w:fldChar w:fldCharType="end"/>
        </w:r>
      </w:hyperlink>
    </w:p>
    <w:p w:rsidR="00D13F83" w:rsidRDefault="000139BE">
      <w:pPr>
        <w:pStyle w:val="TOC2"/>
        <w:rPr>
          <w:rFonts w:eastAsiaTheme="minorEastAsia"/>
        </w:rPr>
      </w:pPr>
      <w:hyperlink w:anchor="_Toc246384763" w:history="1">
        <w:r w:rsidR="00D13F83" w:rsidRPr="000865BC">
          <w:rPr>
            <w:rStyle w:val="Hyperlink"/>
          </w:rPr>
          <w:t>Configuration Considerations</w:t>
        </w:r>
        <w:r w:rsidR="00D13F83">
          <w:rPr>
            <w:webHidden/>
          </w:rPr>
          <w:tab/>
        </w:r>
        <w:r>
          <w:rPr>
            <w:webHidden/>
          </w:rPr>
          <w:fldChar w:fldCharType="begin"/>
        </w:r>
        <w:r w:rsidR="00D13F83">
          <w:rPr>
            <w:webHidden/>
          </w:rPr>
          <w:instrText xml:space="preserve"> PAGEREF _Toc246384763 \h </w:instrText>
        </w:r>
        <w:r>
          <w:rPr>
            <w:webHidden/>
          </w:rPr>
        </w:r>
        <w:r>
          <w:rPr>
            <w:webHidden/>
          </w:rPr>
          <w:fldChar w:fldCharType="separate"/>
        </w:r>
        <w:r w:rsidR="00D13F83">
          <w:rPr>
            <w:webHidden/>
          </w:rPr>
          <w:t>55</w:t>
        </w:r>
        <w:r>
          <w:rPr>
            <w:webHidden/>
          </w:rPr>
          <w:fldChar w:fldCharType="end"/>
        </w:r>
      </w:hyperlink>
    </w:p>
    <w:p w:rsidR="00D13F83" w:rsidRDefault="000139BE">
      <w:pPr>
        <w:pStyle w:val="TOC2"/>
        <w:rPr>
          <w:rFonts w:eastAsiaTheme="minorEastAsia"/>
        </w:rPr>
      </w:pPr>
      <w:hyperlink w:anchor="_Toc246384764" w:history="1">
        <w:r w:rsidR="00D13F83" w:rsidRPr="000865BC">
          <w:rPr>
            <w:rStyle w:val="Hyperlink"/>
          </w:rPr>
          <w:t>General Tuning Parameters for File Servers</w:t>
        </w:r>
        <w:r w:rsidR="00D13F83">
          <w:rPr>
            <w:webHidden/>
          </w:rPr>
          <w:tab/>
        </w:r>
        <w:r>
          <w:rPr>
            <w:webHidden/>
          </w:rPr>
          <w:fldChar w:fldCharType="begin"/>
        </w:r>
        <w:r w:rsidR="00D13F83">
          <w:rPr>
            <w:webHidden/>
          </w:rPr>
          <w:instrText xml:space="preserve"> PAGEREF _Toc246384764 \h </w:instrText>
        </w:r>
        <w:r>
          <w:rPr>
            <w:webHidden/>
          </w:rPr>
        </w:r>
        <w:r>
          <w:rPr>
            <w:webHidden/>
          </w:rPr>
          <w:fldChar w:fldCharType="separate"/>
        </w:r>
        <w:r w:rsidR="00D13F83">
          <w:rPr>
            <w:webHidden/>
          </w:rPr>
          <w:t>55</w:t>
        </w:r>
        <w:r>
          <w:rPr>
            <w:webHidden/>
          </w:rPr>
          <w:fldChar w:fldCharType="end"/>
        </w:r>
      </w:hyperlink>
    </w:p>
    <w:p w:rsidR="00D13F83" w:rsidRDefault="000139BE">
      <w:pPr>
        <w:pStyle w:val="TOC2"/>
        <w:rPr>
          <w:rFonts w:eastAsiaTheme="minorEastAsia"/>
        </w:rPr>
      </w:pPr>
      <w:hyperlink w:anchor="_Toc246384765" w:history="1">
        <w:r w:rsidR="00D13F83" w:rsidRPr="000865BC">
          <w:rPr>
            <w:rStyle w:val="Hyperlink"/>
          </w:rPr>
          <w:t>General Tuning Parameters for Client Computers</w:t>
        </w:r>
        <w:r w:rsidR="00D13F83">
          <w:rPr>
            <w:webHidden/>
          </w:rPr>
          <w:tab/>
        </w:r>
        <w:r>
          <w:rPr>
            <w:webHidden/>
          </w:rPr>
          <w:fldChar w:fldCharType="begin"/>
        </w:r>
        <w:r w:rsidR="00D13F83">
          <w:rPr>
            <w:webHidden/>
          </w:rPr>
          <w:instrText xml:space="preserve"> PAGEREF _Toc246384765 \h </w:instrText>
        </w:r>
        <w:r>
          <w:rPr>
            <w:webHidden/>
          </w:rPr>
        </w:r>
        <w:r>
          <w:rPr>
            <w:webHidden/>
          </w:rPr>
          <w:fldChar w:fldCharType="separate"/>
        </w:r>
        <w:r w:rsidR="00D13F83">
          <w:rPr>
            <w:webHidden/>
          </w:rPr>
          <w:t>57</w:t>
        </w:r>
        <w:r>
          <w:rPr>
            <w:webHidden/>
          </w:rPr>
          <w:fldChar w:fldCharType="end"/>
        </w:r>
      </w:hyperlink>
    </w:p>
    <w:p w:rsidR="00D13F83" w:rsidRDefault="000139BE">
      <w:pPr>
        <w:pStyle w:val="TOC1"/>
      </w:pPr>
      <w:hyperlink w:anchor="_Toc246384766" w:history="1">
        <w:r w:rsidR="00D13F83" w:rsidRPr="000865BC">
          <w:rPr>
            <w:rStyle w:val="Hyperlink"/>
          </w:rPr>
          <w:t>Performance Tuning for Active Directory Servers</w:t>
        </w:r>
        <w:r w:rsidR="00D13F83">
          <w:rPr>
            <w:webHidden/>
          </w:rPr>
          <w:tab/>
        </w:r>
        <w:r>
          <w:rPr>
            <w:webHidden/>
          </w:rPr>
          <w:fldChar w:fldCharType="begin"/>
        </w:r>
        <w:r w:rsidR="00D13F83">
          <w:rPr>
            <w:webHidden/>
          </w:rPr>
          <w:instrText xml:space="preserve"> PAGEREF _Toc246384766 \h </w:instrText>
        </w:r>
        <w:r>
          <w:rPr>
            <w:webHidden/>
          </w:rPr>
        </w:r>
        <w:r>
          <w:rPr>
            <w:webHidden/>
          </w:rPr>
          <w:fldChar w:fldCharType="separate"/>
        </w:r>
        <w:r w:rsidR="00D13F83">
          <w:rPr>
            <w:webHidden/>
          </w:rPr>
          <w:t>60</w:t>
        </w:r>
        <w:r>
          <w:rPr>
            <w:webHidden/>
          </w:rPr>
          <w:fldChar w:fldCharType="end"/>
        </w:r>
      </w:hyperlink>
    </w:p>
    <w:p w:rsidR="00D13F83" w:rsidRDefault="000139BE">
      <w:pPr>
        <w:pStyle w:val="TOC2"/>
        <w:rPr>
          <w:rFonts w:eastAsiaTheme="minorEastAsia"/>
        </w:rPr>
      </w:pPr>
      <w:hyperlink w:anchor="_Toc246384767" w:history="1">
        <w:r w:rsidR="00D13F83" w:rsidRPr="000865BC">
          <w:rPr>
            <w:rStyle w:val="Hyperlink"/>
          </w:rPr>
          <w:t>Considerations for Read-Heavy Scenarios</w:t>
        </w:r>
        <w:r w:rsidR="00D13F83">
          <w:rPr>
            <w:webHidden/>
          </w:rPr>
          <w:tab/>
        </w:r>
        <w:r>
          <w:rPr>
            <w:webHidden/>
          </w:rPr>
          <w:fldChar w:fldCharType="begin"/>
        </w:r>
        <w:r w:rsidR="00D13F83">
          <w:rPr>
            <w:webHidden/>
          </w:rPr>
          <w:instrText xml:space="preserve"> PAGEREF _Toc246384767 \h </w:instrText>
        </w:r>
        <w:r>
          <w:rPr>
            <w:webHidden/>
          </w:rPr>
        </w:r>
        <w:r>
          <w:rPr>
            <w:webHidden/>
          </w:rPr>
          <w:fldChar w:fldCharType="separate"/>
        </w:r>
        <w:r w:rsidR="00D13F83">
          <w:rPr>
            <w:webHidden/>
          </w:rPr>
          <w:t>61</w:t>
        </w:r>
        <w:r>
          <w:rPr>
            <w:webHidden/>
          </w:rPr>
          <w:fldChar w:fldCharType="end"/>
        </w:r>
      </w:hyperlink>
    </w:p>
    <w:p w:rsidR="00D13F83" w:rsidRDefault="000139BE">
      <w:pPr>
        <w:pStyle w:val="TOC2"/>
        <w:rPr>
          <w:rFonts w:eastAsiaTheme="minorEastAsia"/>
        </w:rPr>
      </w:pPr>
      <w:hyperlink w:anchor="_Toc246384768" w:history="1">
        <w:r w:rsidR="00D13F83" w:rsidRPr="000865BC">
          <w:rPr>
            <w:rStyle w:val="Hyperlink"/>
          </w:rPr>
          <w:t>Considerations for Write-Heavy Scenarios</w:t>
        </w:r>
        <w:r w:rsidR="00D13F83">
          <w:rPr>
            <w:webHidden/>
          </w:rPr>
          <w:tab/>
        </w:r>
        <w:r>
          <w:rPr>
            <w:webHidden/>
          </w:rPr>
          <w:fldChar w:fldCharType="begin"/>
        </w:r>
        <w:r w:rsidR="00D13F83">
          <w:rPr>
            <w:webHidden/>
          </w:rPr>
          <w:instrText xml:space="preserve"> PAGEREF _Toc246384768 \h </w:instrText>
        </w:r>
        <w:r>
          <w:rPr>
            <w:webHidden/>
          </w:rPr>
        </w:r>
        <w:r>
          <w:rPr>
            <w:webHidden/>
          </w:rPr>
          <w:fldChar w:fldCharType="separate"/>
        </w:r>
        <w:r w:rsidR="00D13F83">
          <w:rPr>
            <w:webHidden/>
          </w:rPr>
          <w:t>61</w:t>
        </w:r>
        <w:r>
          <w:rPr>
            <w:webHidden/>
          </w:rPr>
          <w:fldChar w:fldCharType="end"/>
        </w:r>
      </w:hyperlink>
    </w:p>
    <w:p w:rsidR="00D13F83" w:rsidRDefault="000139BE">
      <w:pPr>
        <w:pStyle w:val="TOC2"/>
        <w:rPr>
          <w:rFonts w:eastAsiaTheme="minorEastAsia"/>
        </w:rPr>
      </w:pPr>
      <w:hyperlink w:anchor="_Toc246384769" w:history="1">
        <w:r w:rsidR="00D13F83" w:rsidRPr="000865BC">
          <w:rPr>
            <w:rStyle w:val="Hyperlink"/>
          </w:rPr>
          <w:t>Using Indexing to Improve Query Performance</w:t>
        </w:r>
        <w:r w:rsidR="00D13F83">
          <w:rPr>
            <w:webHidden/>
          </w:rPr>
          <w:tab/>
        </w:r>
        <w:r>
          <w:rPr>
            <w:webHidden/>
          </w:rPr>
          <w:fldChar w:fldCharType="begin"/>
        </w:r>
        <w:r w:rsidR="00D13F83">
          <w:rPr>
            <w:webHidden/>
          </w:rPr>
          <w:instrText xml:space="preserve"> PAGEREF _Toc246384769 \h </w:instrText>
        </w:r>
        <w:r>
          <w:rPr>
            <w:webHidden/>
          </w:rPr>
        </w:r>
        <w:r>
          <w:rPr>
            <w:webHidden/>
          </w:rPr>
          <w:fldChar w:fldCharType="separate"/>
        </w:r>
        <w:r w:rsidR="00D13F83">
          <w:rPr>
            <w:webHidden/>
          </w:rPr>
          <w:t>61</w:t>
        </w:r>
        <w:r>
          <w:rPr>
            <w:webHidden/>
          </w:rPr>
          <w:fldChar w:fldCharType="end"/>
        </w:r>
      </w:hyperlink>
    </w:p>
    <w:p w:rsidR="00D13F83" w:rsidRDefault="000139BE">
      <w:pPr>
        <w:pStyle w:val="TOC2"/>
        <w:rPr>
          <w:rFonts w:eastAsiaTheme="minorEastAsia"/>
        </w:rPr>
      </w:pPr>
      <w:hyperlink w:anchor="_Toc246384770" w:history="1">
        <w:r w:rsidR="00D13F83" w:rsidRPr="000865BC">
          <w:rPr>
            <w:rStyle w:val="Hyperlink"/>
          </w:rPr>
          <w:t>Optimizing Trust Paths</w:t>
        </w:r>
        <w:r w:rsidR="00D13F83">
          <w:rPr>
            <w:webHidden/>
          </w:rPr>
          <w:tab/>
        </w:r>
        <w:r>
          <w:rPr>
            <w:webHidden/>
          </w:rPr>
          <w:fldChar w:fldCharType="begin"/>
        </w:r>
        <w:r w:rsidR="00D13F83">
          <w:rPr>
            <w:webHidden/>
          </w:rPr>
          <w:instrText xml:space="preserve"> PAGEREF _Toc246384770 \h </w:instrText>
        </w:r>
        <w:r>
          <w:rPr>
            <w:webHidden/>
          </w:rPr>
        </w:r>
        <w:r>
          <w:rPr>
            <w:webHidden/>
          </w:rPr>
          <w:fldChar w:fldCharType="separate"/>
        </w:r>
        <w:r w:rsidR="00D13F83">
          <w:rPr>
            <w:webHidden/>
          </w:rPr>
          <w:t>62</w:t>
        </w:r>
        <w:r>
          <w:rPr>
            <w:webHidden/>
          </w:rPr>
          <w:fldChar w:fldCharType="end"/>
        </w:r>
      </w:hyperlink>
    </w:p>
    <w:p w:rsidR="00D13F83" w:rsidRDefault="000139BE">
      <w:pPr>
        <w:pStyle w:val="TOC2"/>
        <w:rPr>
          <w:rFonts w:eastAsiaTheme="minorEastAsia"/>
        </w:rPr>
      </w:pPr>
      <w:hyperlink w:anchor="_Toc246384771" w:history="1">
        <w:r w:rsidR="00D13F83" w:rsidRPr="000865BC">
          <w:rPr>
            <w:rStyle w:val="Hyperlink"/>
          </w:rPr>
          <w:t>Active Directory Performance Counters</w:t>
        </w:r>
        <w:r w:rsidR="00D13F83">
          <w:rPr>
            <w:webHidden/>
          </w:rPr>
          <w:tab/>
        </w:r>
        <w:r>
          <w:rPr>
            <w:webHidden/>
          </w:rPr>
          <w:fldChar w:fldCharType="begin"/>
        </w:r>
        <w:r w:rsidR="00D13F83">
          <w:rPr>
            <w:webHidden/>
          </w:rPr>
          <w:instrText xml:space="preserve"> PAGEREF _Toc246384771 \h </w:instrText>
        </w:r>
        <w:r>
          <w:rPr>
            <w:webHidden/>
          </w:rPr>
        </w:r>
        <w:r>
          <w:rPr>
            <w:webHidden/>
          </w:rPr>
          <w:fldChar w:fldCharType="separate"/>
        </w:r>
        <w:r w:rsidR="00D13F83">
          <w:rPr>
            <w:webHidden/>
          </w:rPr>
          <w:t>62</w:t>
        </w:r>
        <w:r>
          <w:rPr>
            <w:webHidden/>
          </w:rPr>
          <w:fldChar w:fldCharType="end"/>
        </w:r>
      </w:hyperlink>
    </w:p>
    <w:p w:rsidR="00D13F83" w:rsidRDefault="000139BE">
      <w:pPr>
        <w:pStyle w:val="TOC1"/>
      </w:pPr>
      <w:hyperlink w:anchor="_Toc246384772" w:history="1">
        <w:r w:rsidR="00D13F83" w:rsidRPr="000865BC">
          <w:rPr>
            <w:rStyle w:val="Hyperlink"/>
          </w:rPr>
          <w:t>Performance Tuning for Remote Desktop Session Host (formerly Terminal Server)</w:t>
        </w:r>
        <w:r w:rsidR="00D13F83">
          <w:rPr>
            <w:webHidden/>
          </w:rPr>
          <w:tab/>
        </w:r>
        <w:r>
          <w:rPr>
            <w:webHidden/>
          </w:rPr>
          <w:fldChar w:fldCharType="begin"/>
        </w:r>
        <w:r w:rsidR="00D13F83">
          <w:rPr>
            <w:webHidden/>
          </w:rPr>
          <w:instrText xml:space="preserve"> PAGEREF _Toc246384772 \h </w:instrText>
        </w:r>
        <w:r>
          <w:rPr>
            <w:webHidden/>
          </w:rPr>
        </w:r>
        <w:r>
          <w:rPr>
            <w:webHidden/>
          </w:rPr>
          <w:fldChar w:fldCharType="separate"/>
        </w:r>
        <w:r w:rsidR="00D13F83">
          <w:rPr>
            <w:webHidden/>
          </w:rPr>
          <w:t>63</w:t>
        </w:r>
        <w:r>
          <w:rPr>
            <w:webHidden/>
          </w:rPr>
          <w:fldChar w:fldCharType="end"/>
        </w:r>
      </w:hyperlink>
    </w:p>
    <w:p w:rsidR="00D13F83" w:rsidRDefault="000139BE">
      <w:pPr>
        <w:pStyle w:val="TOC2"/>
        <w:rPr>
          <w:rFonts w:eastAsiaTheme="minorEastAsia"/>
        </w:rPr>
      </w:pPr>
      <w:hyperlink w:anchor="_Toc246384773" w:history="1">
        <w:r w:rsidR="00D13F83" w:rsidRPr="000865BC">
          <w:rPr>
            <w:rStyle w:val="Hyperlink"/>
          </w:rPr>
          <w:t>Selecting the Proper Hardware for Performance</w:t>
        </w:r>
        <w:r w:rsidR="00D13F83">
          <w:rPr>
            <w:webHidden/>
          </w:rPr>
          <w:tab/>
        </w:r>
        <w:r>
          <w:rPr>
            <w:webHidden/>
          </w:rPr>
          <w:fldChar w:fldCharType="begin"/>
        </w:r>
        <w:r w:rsidR="00D13F83">
          <w:rPr>
            <w:webHidden/>
          </w:rPr>
          <w:instrText xml:space="preserve"> PAGEREF _Toc246384773 \h </w:instrText>
        </w:r>
        <w:r>
          <w:rPr>
            <w:webHidden/>
          </w:rPr>
        </w:r>
        <w:r>
          <w:rPr>
            <w:webHidden/>
          </w:rPr>
          <w:fldChar w:fldCharType="separate"/>
        </w:r>
        <w:r w:rsidR="00D13F83">
          <w:rPr>
            <w:webHidden/>
          </w:rPr>
          <w:t>63</w:t>
        </w:r>
        <w:r>
          <w:rPr>
            <w:webHidden/>
          </w:rPr>
          <w:fldChar w:fldCharType="end"/>
        </w:r>
      </w:hyperlink>
    </w:p>
    <w:p w:rsidR="00D13F83" w:rsidRDefault="000139BE">
      <w:pPr>
        <w:pStyle w:val="TOC3"/>
        <w:rPr>
          <w:rFonts w:eastAsiaTheme="minorEastAsia"/>
        </w:rPr>
      </w:pPr>
      <w:hyperlink w:anchor="_Toc246384774" w:history="1">
        <w:r w:rsidR="00D13F83" w:rsidRPr="000865BC">
          <w:rPr>
            <w:rStyle w:val="Hyperlink"/>
          </w:rPr>
          <w:t>CPU Configuration</w:t>
        </w:r>
        <w:r w:rsidR="00D13F83">
          <w:rPr>
            <w:webHidden/>
          </w:rPr>
          <w:tab/>
        </w:r>
        <w:r>
          <w:rPr>
            <w:webHidden/>
          </w:rPr>
          <w:fldChar w:fldCharType="begin"/>
        </w:r>
        <w:r w:rsidR="00D13F83">
          <w:rPr>
            <w:webHidden/>
          </w:rPr>
          <w:instrText xml:space="preserve"> PAGEREF _Toc246384774 \h </w:instrText>
        </w:r>
        <w:r>
          <w:rPr>
            <w:webHidden/>
          </w:rPr>
        </w:r>
        <w:r>
          <w:rPr>
            <w:webHidden/>
          </w:rPr>
          <w:fldChar w:fldCharType="separate"/>
        </w:r>
        <w:r w:rsidR="00D13F83">
          <w:rPr>
            <w:webHidden/>
          </w:rPr>
          <w:t>63</w:t>
        </w:r>
        <w:r>
          <w:rPr>
            <w:webHidden/>
          </w:rPr>
          <w:fldChar w:fldCharType="end"/>
        </w:r>
      </w:hyperlink>
    </w:p>
    <w:p w:rsidR="00D13F83" w:rsidRDefault="000139BE">
      <w:pPr>
        <w:pStyle w:val="TOC3"/>
        <w:rPr>
          <w:rFonts w:eastAsiaTheme="minorEastAsia"/>
        </w:rPr>
      </w:pPr>
      <w:hyperlink w:anchor="_Toc246384775" w:history="1">
        <w:r w:rsidR="00D13F83" w:rsidRPr="000865BC">
          <w:rPr>
            <w:rStyle w:val="Hyperlink"/>
          </w:rPr>
          <w:t>Processor Architecture</w:t>
        </w:r>
        <w:r w:rsidR="00D13F83">
          <w:rPr>
            <w:webHidden/>
          </w:rPr>
          <w:tab/>
        </w:r>
        <w:r>
          <w:rPr>
            <w:webHidden/>
          </w:rPr>
          <w:fldChar w:fldCharType="begin"/>
        </w:r>
        <w:r w:rsidR="00D13F83">
          <w:rPr>
            <w:webHidden/>
          </w:rPr>
          <w:instrText xml:space="preserve"> PAGEREF _Toc246384775 \h </w:instrText>
        </w:r>
        <w:r>
          <w:rPr>
            <w:webHidden/>
          </w:rPr>
        </w:r>
        <w:r>
          <w:rPr>
            <w:webHidden/>
          </w:rPr>
          <w:fldChar w:fldCharType="separate"/>
        </w:r>
        <w:r w:rsidR="00D13F83">
          <w:rPr>
            <w:webHidden/>
          </w:rPr>
          <w:t>63</w:t>
        </w:r>
        <w:r>
          <w:rPr>
            <w:webHidden/>
          </w:rPr>
          <w:fldChar w:fldCharType="end"/>
        </w:r>
      </w:hyperlink>
    </w:p>
    <w:p w:rsidR="00D13F83" w:rsidRDefault="000139BE">
      <w:pPr>
        <w:pStyle w:val="TOC3"/>
        <w:rPr>
          <w:rFonts w:eastAsiaTheme="minorEastAsia"/>
        </w:rPr>
      </w:pPr>
      <w:hyperlink w:anchor="_Toc246384776" w:history="1">
        <w:r w:rsidR="00D13F83" w:rsidRPr="000865BC">
          <w:rPr>
            <w:rStyle w:val="Hyperlink"/>
          </w:rPr>
          <w:t>Memory Configuration</w:t>
        </w:r>
        <w:r w:rsidR="00D13F83">
          <w:rPr>
            <w:webHidden/>
          </w:rPr>
          <w:tab/>
        </w:r>
        <w:r>
          <w:rPr>
            <w:webHidden/>
          </w:rPr>
          <w:fldChar w:fldCharType="begin"/>
        </w:r>
        <w:r w:rsidR="00D13F83">
          <w:rPr>
            <w:webHidden/>
          </w:rPr>
          <w:instrText xml:space="preserve"> PAGEREF _Toc246384776 \h </w:instrText>
        </w:r>
        <w:r>
          <w:rPr>
            <w:webHidden/>
          </w:rPr>
        </w:r>
        <w:r>
          <w:rPr>
            <w:webHidden/>
          </w:rPr>
          <w:fldChar w:fldCharType="separate"/>
        </w:r>
        <w:r w:rsidR="00D13F83">
          <w:rPr>
            <w:webHidden/>
          </w:rPr>
          <w:t>64</w:t>
        </w:r>
        <w:r>
          <w:rPr>
            <w:webHidden/>
          </w:rPr>
          <w:fldChar w:fldCharType="end"/>
        </w:r>
      </w:hyperlink>
    </w:p>
    <w:p w:rsidR="00D13F83" w:rsidRDefault="000139BE">
      <w:pPr>
        <w:pStyle w:val="TOC3"/>
        <w:rPr>
          <w:rFonts w:eastAsiaTheme="minorEastAsia"/>
        </w:rPr>
      </w:pPr>
      <w:hyperlink w:anchor="_Toc246384777" w:history="1">
        <w:r w:rsidR="00D13F83" w:rsidRPr="000865BC">
          <w:rPr>
            <w:rStyle w:val="Hyperlink"/>
          </w:rPr>
          <w:t>Disk</w:t>
        </w:r>
        <w:r w:rsidR="00D13F83">
          <w:rPr>
            <w:webHidden/>
          </w:rPr>
          <w:tab/>
        </w:r>
        <w:r>
          <w:rPr>
            <w:webHidden/>
          </w:rPr>
          <w:fldChar w:fldCharType="begin"/>
        </w:r>
        <w:r w:rsidR="00D13F83">
          <w:rPr>
            <w:webHidden/>
          </w:rPr>
          <w:instrText xml:space="preserve"> PAGEREF _Toc246384777 \h </w:instrText>
        </w:r>
        <w:r>
          <w:rPr>
            <w:webHidden/>
          </w:rPr>
        </w:r>
        <w:r>
          <w:rPr>
            <w:webHidden/>
          </w:rPr>
          <w:fldChar w:fldCharType="separate"/>
        </w:r>
        <w:r w:rsidR="00D13F83">
          <w:rPr>
            <w:webHidden/>
          </w:rPr>
          <w:t>64</w:t>
        </w:r>
        <w:r>
          <w:rPr>
            <w:webHidden/>
          </w:rPr>
          <w:fldChar w:fldCharType="end"/>
        </w:r>
      </w:hyperlink>
    </w:p>
    <w:p w:rsidR="00D13F83" w:rsidRDefault="000139BE">
      <w:pPr>
        <w:pStyle w:val="TOC3"/>
        <w:rPr>
          <w:rFonts w:eastAsiaTheme="minorEastAsia"/>
        </w:rPr>
      </w:pPr>
      <w:hyperlink w:anchor="_Toc246384778" w:history="1">
        <w:r w:rsidR="00D13F83" w:rsidRPr="000865BC">
          <w:rPr>
            <w:rStyle w:val="Hyperlink"/>
          </w:rPr>
          <w:t>Network</w:t>
        </w:r>
        <w:r w:rsidR="00D13F83">
          <w:rPr>
            <w:webHidden/>
          </w:rPr>
          <w:tab/>
        </w:r>
        <w:r>
          <w:rPr>
            <w:webHidden/>
          </w:rPr>
          <w:fldChar w:fldCharType="begin"/>
        </w:r>
        <w:r w:rsidR="00D13F83">
          <w:rPr>
            <w:webHidden/>
          </w:rPr>
          <w:instrText xml:space="preserve"> PAGEREF _Toc246384778 \h </w:instrText>
        </w:r>
        <w:r>
          <w:rPr>
            <w:webHidden/>
          </w:rPr>
        </w:r>
        <w:r>
          <w:rPr>
            <w:webHidden/>
          </w:rPr>
          <w:fldChar w:fldCharType="separate"/>
        </w:r>
        <w:r w:rsidR="00D13F83">
          <w:rPr>
            <w:webHidden/>
          </w:rPr>
          <w:t>65</w:t>
        </w:r>
        <w:r>
          <w:rPr>
            <w:webHidden/>
          </w:rPr>
          <w:fldChar w:fldCharType="end"/>
        </w:r>
      </w:hyperlink>
    </w:p>
    <w:p w:rsidR="00D13F83" w:rsidRDefault="000139BE">
      <w:pPr>
        <w:pStyle w:val="TOC2"/>
        <w:rPr>
          <w:rFonts w:eastAsiaTheme="minorEastAsia"/>
        </w:rPr>
      </w:pPr>
      <w:hyperlink w:anchor="_Toc246384779" w:history="1">
        <w:r w:rsidR="00D13F83" w:rsidRPr="000865BC">
          <w:rPr>
            <w:rStyle w:val="Hyperlink"/>
          </w:rPr>
          <w:t>Tuning Applications for Remote Desktop Session Host</w:t>
        </w:r>
        <w:r w:rsidR="00D13F83">
          <w:rPr>
            <w:webHidden/>
          </w:rPr>
          <w:tab/>
        </w:r>
        <w:r>
          <w:rPr>
            <w:webHidden/>
          </w:rPr>
          <w:fldChar w:fldCharType="begin"/>
        </w:r>
        <w:r w:rsidR="00D13F83">
          <w:rPr>
            <w:webHidden/>
          </w:rPr>
          <w:instrText xml:space="preserve"> PAGEREF _Toc246384779 \h </w:instrText>
        </w:r>
        <w:r>
          <w:rPr>
            <w:webHidden/>
          </w:rPr>
        </w:r>
        <w:r>
          <w:rPr>
            <w:webHidden/>
          </w:rPr>
          <w:fldChar w:fldCharType="separate"/>
        </w:r>
        <w:r w:rsidR="00D13F83">
          <w:rPr>
            <w:webHidden/>
          </w:rPr>
          <w:t>65</w:t>
        </w:r>
        <w:r>
          <w:rPr>
            <w:webHidden/>
          </w:rPr>
          <w:fldChar w:fldCharType="end"/>
        </w:r>
      </w:hyperlink>
    </w:p>
    <w:p w:rsidR="00D13F83" w:rsidRDefault="000139BE">
      <w:pPr>
        <w:pStyle w:val="TOC2"/>
        <w:rPr>
          <w:rFonts w:eastAsiaTheme="minorEastAsia"/>
        </w:rPr>
      </w:pPr>
      <w:hyperlink w:anchor="_Toc246384780" w:history="1">
        <w:r w:rsidR="00D13F83" w:rsidRPr="000865BC">
          <w:rPr>
            <w:rStyle w:val="Hyperlink"/>
          </w:rPr>
          <w:t>Remote Desktop Session Host Tuning Parameters</w:t>
        </w:r>
        <w:r w:rsidR="00D13F83">
          <w:rPr>
            <w:webHidden/>
          </w:rPr>
          <w:tab/>
        </w:r>
        <w:r>
          <w:rPr>
            <w:webHidden/>
          </w:rPr>
          <w:fldChar w:fldCharType="begin"/>
        </w:r>
        <w:r w:rsidR="00D13F83">
          <w:rPr>
            <w:webHidden/>
          </w:rPr>
          <w:instrText xml:space="preserve"> PAGEREF _Toc246384780 \h </w:instrText>
        </w:r>
        <w:r>
          <w:rPr>
            <w:webHidden/>
          </w:rPr>
        </w:r>
        <w:r>
          <w:rPr>
            <w:webHidden/>
          </w:rPr>
          <w:fldChar w:fldCharType="separate"/>
        </w:r>
        <w:r w:rsidR="00D13F83">
          <w:rPr>
            <w:webHidden/>
          </w:rPr>
          <w:t>66</w:t>
        </w:r>
        <w:r>
          <w:rPr>
            <w:webHidden/>
          </w:rPr>
          <w:fldChar w:fldCharType="end"/>
        </w:r>
      </w:hyperlink>
    </w:p>
    <w:p w:rsidR="00D13F83" w:rsidRDefault="000139BE">
      <w:pPr>
        <w:pStyle w:val="TOC3"/>
        <w:rPr>
          <w:rFonts w:eastAsiaTheme="minorEastAsia"/>
        </w:rPr>
      </w:pPr>
      <w:hyperlink w:anchor="_Toc246384781" w:history="1">
        <w:r w:rsidR="00D13F83" w:rsidRPr="000865BC">
          <w:rPr>
            <w:rStyle w:val="Hyperlink"/>
          </w:rPr>
          <w:t>Pagefile</w:t>
        </w:r>
        <w:r w:rsidR="00D13F83">
          <w:rPr>
            <w:webHidden/>
          </w:rPr>
          <w:tab/>
        </w:r>
        <w:r>
          <w:rPr>
            <w:webHidden/>
          </w:rPr>
          <w:fldChar w:fldCharType="begin"/>
        </w:r>
        <w:r w:rsidR="00D13F83">
          <w:rPr>
            <w:webHidden/>
          </w:rPr>
          <w:instrText xml:space="preserve"> PAGEREF _Toc246384781 \h </w:instrText>
        </w:r>
        <w:r>
          <w:rPr>
            <w:webHidden/>
          </w:rPr>
        </w:r>
        <w:r>
          <w:rPr>
            <w:webHidden/>
          </w:rPr>
          <w:fldChar w:fldCharType="separate"/>
        </w:r>
        <w:r w:rsidR="00D13F83">
          <w:rPr>
            <w:webHidden/>
          </w:rPr>
          <w:t>66</w:t>
        </w:r>
        <w:r>
          <w:rPr>
            <w:webHidden/>
          </w:rPr>
          <w:fldChar w:fldCharType="end"/>
        </w:r>
      </w:hyperlink>
    </w:p>
    <w:p w:rsidR="00D13F83" w:rsidRDefault="000139BE">
      <w:pPr>
        <w:pStyle w:val="TOC3"/>
        <w:rPr>
          <w:rFonts w:eastAsiaTheme="minorEastAsia"/>
        </w:rPr>
      </w:pPr>
      <w:hyperlink w:anchor="_Toc246384782" w:history="1">
        <w:r w:rsidR="00D13F83" w:rsidRPr="000865BC">
          <w:rPr>
            <w:rStyle w:val="Hyperlink"/>
          </w:rPr>
          <w:t>Antivirus and Antispyware</w:t>
        </w:r>
        <w:r w:rsidR="00D13F83">
          <w:rPr>
            <w:webHidden/>
          </w:rPr>
          <w:tab/>
        </w:r>
        <w:r>
          <w:rPr>
            <w:webHidden/>
          </w:rPr>
          <w:fldChar w:fldCharType="begin"/>
        </w:r>
        <w:r w:rsidR="00D13F83">
          <w:rPr>
            <w:webHidden/>
          </w:rPr>
          <w:instrText xml:space="preserve"> PAGEREF _Toc246384782 \h </w:instrText>
        </w:r>
        <w:r>
          <w:rPr>
            <w:webHidden/>
          </w:rPr>
        </w:r>
        <w:r>
          <w:rPr>
            <w:webHidden/>
          </w:rPr>
          <w:fldChar w:fldCharType="separate"/>
        </w:r>
        <w:r w:rsidR="00D13F83">
          <w:rPr>
            <w:webHidden/>
          </w:rPr>
          <w:t>66</w:t>
        </w:r>
        <w:r>
          <w:rPr>
            <w:webHidden/>
          </w:rPr>
          <w:fldChar w:fldCharType="end"/>
        </w:r>
      </w:hyperlink>
    </w:p>
    <w:p w:rsidR="00D13F83" w:rsidRDefault="000139BE">
      <w:pPr>
        <w:pStyle w:val="TOC3"/>
        <w:rPr>
          <w:rFonts w:eastAsiaTheme="minorEastAsia"/>
        </w:rPr>
      </w:pPr>
      <w:hyperlink w:anchor="_Toc246384783" w:history="1">
        <w:r w:rsidR="00D13F83" w:rsidRPr="000865BC">
          <w:rPr>
            <w:rStyle w:val="Hyperlink"/>
          </w:rPr>
          <w:t>Task Scheduler</w:t>
        </w:r>
        <w:r w:rsidR="00D13F83">
          <w:rPr>
            <w:webHidden/>
          </w:rPr>
          <w:tab/>
        </w:r>
        <w:r>
          <w:rPr>
            <w:webHidden/>
          </w:rPr>
          <w:fldChar w:fldCharType="begin"/>
        </w:r>
        <w:r w:rsidR="00D13F83">
          <w:rPr>
            <w:webHidden/>
          </w:rPr>
          <w:instrText xml:space="preserve"> PAGEREF _Toc246384783 \h </w:instrText>
        </w:r>
        <w:r>
          <w:rPr>
            <w:webHidden/>
          </w:rPr>
        </w:r>
        <w:r>
          <w:rPr>
            <w:webHidden/>
          </w:rPr>
          <w:fldChar w:fldCharType="separate"/>
        </w:r>
        <w:r w:rsidR="00D13F83">
          <w:rPr>
            <w:webHidden/>
          </w:rPr>
          <w:t>66</w:t>
        </w:r>
        <w:r>
          <w:rPr>
            <w:webHidden/>
          </w:rPr>
          <w:fldChar w:fldCharType="end"/>
        </w:r>
      </w:hyperlink>
    </w:p>
    <w:p w:rsidR="00D13F83" w:rsidRDefault="000139BE">
      <w:pPr>
        <w:pStyle w:val="TOC3"/>
        <w:rPr>
          <w:rFonts w:eastAsiaTheme="minorEastAsia"/>
        </w:rPr>
      </w:pPr>
      <w:hyperlink w:anchor="_Toc246384784" w:history="1">
        <w:r w:rsidR="00D13F83" w:rsidRPr="000865BC">
          <w:rPr>
            <w:rStyle w:val="Hyperlink"/>
          </w:rPr>
          <w:t>Desktop Notification Icons</w:t>
        </w:r>
        <w:r w:rsidR="00D13F83">
          <w:rPr>
            <w:webHidden/>
          </w:rPr>
          <w:tab/>
        </w:r>
        <w:r>
          <w:rPr>
            <w:webHidden/>
          </w:rPr>
          <w:fldChar w:fldCharType="begin"/>
        </w:r>
        <w:r w:rsidR="00D13F83">
          <w:rPr>
            <w:webHidden/>
          </w:rPr>
          <w:instrText xml:space="preserve"> PAGEREF _Toc246384784 \h </w:instrText>
        </w:r>
        <w:r>
          <w:rPr>
            <w:webHidden/>
          </w:rPr>
        </w:r>
        <w:r>
          <w:rPr>
            <w:webHidden/>
          </w:rPr>
          <w:fldChar w:fldCharType="separate"/>
        </w:r>
        <w:r w:rsidR="00D13F83">
          <w:rPr>
            <w:webHidden/>
          </w:rPr>
          <w:t>67</w:t>
        </w:r>
        <w:r>
          <w:rPr>
            <w:webHidden/>
          </w:rPr>
          <w:fldChar w:fldCharType="end"/>
        </w:r>
      </w:hyperlink>
    </w:p>
    <w:p w:rsidR="00D13F83" w:rsidRDefault="000139BE">
      <w:pPr>
        <w:pStyle w:val="TOC3"/>
        <w:rPr>
          <w:rFonts w:eastAsiaTheme="minorEastAsia"/>
        </w:rPr>
      </w:pPr>
      <w:hyperlink w:anchor="_Toc246384785" w:history="1">
        <w:r w:rsidR="00D13F83" w:rsidRPr="000865BC">
          <w:rPr>
            <w:rStyle w:val="Hyperlink"/>
          </w:rPr>
          <w:t>Client Experience Settings</w:t>
        </w:r>
        <w:r w:rsidR="00D13F83">
          <w:rPr>
            <w:webHidden/>
          </w:rPr>
          <w:tab/>
        </w:r>
        <w:r>
          <w:rPr>
            <w:webHidden/>
          </w:rPr>
          <w:fldChar w:fldCharType="begin"/>
        </w:r>
        <w:r w:rsidR="00D13F83">
          <w:rPr>
            <w:webHidden/>
          </w:rPr>
          <w:instrText xml:space="preserve"> PAGEREF _Toc246384785 \h </w:instrText>
        </w:r>
        <w:r>
          <w:rPr>
            <w:webHidden/>
          </w:rPr>
        </w:r>
        <w:r>
          <w:rPr>
            <w:webHidden/>
          </w:rPr>
          <w:fldChar w:fldCharType="separate"/>
        </w:r>
        <w:r w:rsidR="00D13F83">
          <w:rPr>
            <w:webHidden/>
          </w:rPr>
          <w:t>68</w:t>
        </w:r>
        <w:r>
          <w:rPr>
            <w:webHidden/>
          </w:rPr>
          <w:fldChar w:fldCharType="end"/>
        </w:r>
      </w:hyperlink>
    </w:p>
    <w:p w:rsidR="00D13F83" w:rsidRDefault="000139BE">
      <w:pPr>
        <w:pStyle w:val="TOC3"/>
        <w:rPr>
          <w:rFonts w:eastAsiaTheme="minorEastAsia"/>
        </w:rPr>
      </w:pPr>
      <w:hyperlink w:anchor="_Toc246384786" w:history="1">
        <w:r w:rsidR="00D13F83" w:rsidRPr="000865BC">
          <w:rPr>
            <w:rStyle w:val="Hyperlink"/>
          </w:rPr>
          <w:t>Desktop Size</w:t>
        </w:r>
        <w:r w:rsidR="00D13F83">
          <w:rPr>
            <w:webHidden/>
          </w:rPr>
          <w:tab/>
        </w:r>
        <w:r>
          <w:rPr>
            <w:webHidden/>
          </w:rPr>
          <w:fldChar w:fldCharType="begin"/>
        </w:r>
        <w:r w:rsidR="00D13F83">
          <w:rPr>
            <w:webHidden/>
          </w:rPr>
          <w:instrText xml:space="preserve"> PAGEREF _Toc246384786 \h </w:instrText>
        </w:r>
        <w:r>
          <w:rPr>
            <w:webHidden/>
          </w:rPr>
        </w:r>
        <w:r>
          <w:rPr>
            <w:webHidden/>
          </w:rPr>
          <w:fldChar w:fldCharType="separate"/>
        </w:r>
        <w:r w:rsidR="00D13F83">
          <w:rPr>
            <w:webHidden/>
          </w:rPr>
          <w:t>69</w:t>
        </w:r>
        <w:r>
          <w:rPr>
            <w:webHidden/>
          </w:rPr>
          <w:fldChar w:fldCharType="end"/>
        </w:r>
      </w:hyperlink>
    </w:p>
    <w:p w:rsidR="00D13F83" w:rsidRDefault="000139BE">
      <w:pPr>
        <w:pStyle w:val="TOC2"/>
        <w:rPr>
          <w:rFonts w:eastAsiaTheme="minorEastAsia"/>
        </w:rPr>
      </w:pPr>
      <w:hyperlink w:anchor="_Toc246384787" w:history="1">
        <w:r w:rsidR="00D13F83" w:rsidRPr="000865BC">
          <w:rPr>
            <w:rStyle w:val="Hyperlink"/>
          </w:rPr>
          <w:t>Windows System Resource Manager</w:t>
        </w:r>
        <w:r w:rsidR="00D13F83">
          <w:rPr>
            <w:webHidden/>
          </w:rPr>
          <w:tab/>
        </w:r>
        <w:r>
          <w:rPr>
            <w:webHidden/>
          </w:rPr>
          <w:fldChar w:fldCharType="begin"/>
        </w:r>
        <w:r w:rsidR="00D13F83">
          <w:rPr>
            <w:webHidden/>
          </w:rPr>
          <w:instrText xml:space="preserve"> PAGEREF _Toc246384787 \h </w:instrText>
        </w:r>
        <w:r>
          <w:rPr>
            <w:webHidden/>
          </w:rPr>
        </w:r>
        <w:r>
          <w:rPr>
            <w:webHidden/>
          </w:rPr>
          <w:fldChar w:fldCharType="separate"/>
        </w:r>
        <w:r w:rsidR="00D13F83">
          <w:rPr>
            <w:webHidden/>
          </w:rPr>
          <w:t>70</w:t>
        </w:r>
        <w:r>
          <w:rPr>
            <w:webHidden/>
          </w:rPr>
          <w:fldChar w:fldCharType="end"/>
        </w:r>
      </w:hyperlink>
    </w:p>
    <w:p w:rsidR="00D13F83" w:rsidRDefault="000139BE">
      <w:pPr>
        <w:pStyle w:val="TOC1"/>
      </w:pPr>
      <w:hyperlink w:anchor="_Toc246384788" w:history="1">
        <w:r w:rsidR="00D13F83" w:rsidRPr="000865BC">
          <w:rPr>
            <w:rStyle w:val="Hyperlink"/>
          </w:rPr>
          <w:t>Performance Tuning for Remote Desktop Gateway</w:t>
        </w:r>
        <w:r w:rsidR="00D13F83">
          <w:rPr>
            <w:webHidden/>
          </w:rPr>
          <w:tab/>
        </w:r>
        <w:r>
          <w:rPr>
            <w:webHidden/>
          </w:rPr>
          <w:fldChar w:fldCharType="begin"/>
        </w:r>
        <w:r w:rsidR="00D13F83">
          <w:rPr>
            <w:webHidden/>
          </w:rPr>
          <w:instrText xml:space="preserve"> PAGEREF _Toc246384788 \h </w:instrText>
        </w:r>
        <w:r>
          <w:rPr>
            <w:webHidden/>
          </w:rPr>
        </w:r>
        <w:r>
          <w:rPr>
            <w:webHidden/>
          </w:rPr>
          <w:fldChar w:fldCharType="separate"/>
        </w:r>
        <w:r w:rsidR="00D13F83">
          <w:rPr>
            <w:webHidden/>
          </w:rPr>
          <w:t>70</w:t>
        </w:r>
        <w:r>
          <w:rPr>
            <w:webHidden/>
          </w:rPr>
          <w:fldChar w:fldCharType="end"/>
        </w:r>
      </w:hyperlink>
    </w:p>
    <w:p w:rsidR="00D13F83" w:rsidRDefault="000139BE">
      <w:pPr>
        <w:pStyle w:val="TOC2"/>
        <w:rPr>
          <w:rFonts w:eastAsiaTheme="minorEastAsia"/>
        </w:rPr>
      </w:pPr>
      <w:hyperlink w:anchor="_Toc246384789" w:history="1">
        <w:r w:rsidR="00D13F83" w:rsidRPr="000865BC">
          <w:rPr>
            <w:rStyle w:val="Hyperlink"/>
          </w:rPr>
          <w:t>Monitoring and Data Collection</w:t>
        </w:r>
        <w:r w:rsidR="00D13F83">
          <w:rPr>
            <w:webHidden/>
          </w:rPr>
          <w:tab/>
        </w:r>
        <w:r>
          <w:rPr>
            <w:webHidden/>
          </w:rPr>
          <w:fldChar w:fldCharType="begin"/>
        </w:r>
        <w:r w:rsidR="00D13F83">
          <w:rPr>
            <w:webHidden/>
          </w:rPr>
          <w:instrText xml:space="preserve"> PAGEREF _Toc246384789 \h </w:instrText>
        </w:r>
        <w:r>
          <w:rPr>
            <w:webHidden/>
          </w:rPr>
        </w:r>
        <w:r>
          <w:rPr>
            <w:webHidden/>
          </w:rPr>
          <w:fldChar w:fldCharType="separate"/>
        </w:r>
        <w:r w:rsidR="00D13F83">
          <w:rPr>
            <w:webHidden/>
          </w:rPr>
          <w:t>71</w:t>
        </w:r>
        <w:r>
          <w:rPr>
            <w:webHidden/>
          </w:rPr>
          <w:fldChar w:fldCharType="end"/>
        </w:r>
      </w:hyperlink>
    </w:p>
    <w:p w:rsidR="00D13F83" w:rsidRDefault="000139BE">
      <w:pPr>
        <w:pStyle w:val="TOC1"/>
      </w:pPr>
      <w:hyperlink w:anchor="_Toc246384790" w:history="1">
        <w:r w:rsidR="00D13F83" w:rsidRPr="000865BC">
          <w:rPr>
            <w:rStyle w:val="Hyperlink"/>
          </w:rPr>
          <w:t>Performance Tuning for Virtualization Servers</w:t>
        </w:r>
        <w:r w:rsidR="00D13F83">
          <w:rPr>
            <w:webHidden/>
          </w:rPr>
          <w:tab/>
        </w:r>
        <w:r>
          <w:rPr>
            <w:webHidden/>
          </w:rPr>
          <w:fldChar w:fldCharType="begin"/>
        </w:r>
        <w:r w:rsidR="00D13F83">
          <w:rPr>
            <w:webHidden/>
          </w:rPr>
          <w:instrText xml:space="preserve"> PAGEREF _Toc246384790 \h </w:instrText>
        </w:r>
        <w:r>
          <w:rPr>
            <w:webHidden/>
          </w:rPr>
        </w:r>
        <w:r>
          <w:rPr>
            <w:webHidden/>
          </w:rPr>
          <w:fldChar w:fldCharType="separate"/>
        </w:r>
        <w:r w:rsidR="00D13F83">
          <w:rPr>
            <w:webHidden/>
          </w:rPr>
          <w:t>71</w:t>
        </w:r>
        <w:r>
          <w:rPr>
            <w:webHidden/>
          </w:rPr>
          <w:fldChar w:fldCharType="end"/>
        </w:r>
      </w:hyperlink>
    </w:p>
    <w:p w:rsidR="00D13F83" w:rsidRDefault="000139BE">
      <w:pPr>
        <w:pStyle w:val="TOC2"/>
        <w:rPr>
          <w:rFonts w:eastAsiaTheme="minorEastAsia"/>
        </w:rPr>
      </w:pPr>
      <w:hyperlink w:anchor="_Toc246384791" w:history="1">
        <w:r w:rsidR="00D13F83" w:rsidRPr="000865BC">
          <w:rPr>
            <w:rStyle w:val="Hyperlink"/>
          </w:rPr>
          <w:t>Terminology</w:t>
        </w:r>
        <w:r w:rsidR="00D13F83">
          <w:rPr>
            <w:webHidden/>
          </w:rPr>
          <w:tab/>
        </w:r>
        <w:r>
          <w:rPr>
            <w:webHidden/>
          </w:rPr>
          <w:fldChar w:fldCharType="begin"/>
        </w:r>
        <w:r w:rsidR="00D13F83">
          <w:rPr>
            <w:webHidden/>
          </w:rPr>
          <w:instrText xml:space="preserve"> PAGEREF _Toc246384791 \h </w:instrText>
        </w:r>
        <w:r>
          <w:rPr>
            <w:webHidden/>
          </w:rPr>
        </w:r>
        <w:r>
          <w:rPr>
            <w:webHidden/>
          </w:rPr>
          <w:fldChar w:fldCharType="separate"/>
        </w:r>
        <w:r w:rsidR="00D13F83">
          <w:rPr>
            <w:webHidden/>
          </w:rPr>
          <w:t>71</w:t>
        </w:r>
        <w:r>
          <w:rPr>
            <w:webHidden/>
          </w:rPr>
          <w:fldChar w:fldCharType="end"/>
        </w:r>
      </w:hyperlink>
    </w:p>
    <w:p w:rsidR="00D13F83" w:rsidRDefault="000139BE">
      <w:pPr>
        <w:pStyle w:val="TOC2"/>
        <w:rPr>
          <w:rFonts w:eastAsiaTheme="minorEastAsia"/>
        </w:rPr>
      </w:pPr>
      <w:hyperlink w:anchor="_Toc246384792" w:history="1">
        <w:r w:rsidR="00D13F83" w:rsidRPr="000865BC">
          <w:rPr>
            <w:rStyle w:val="Hyperlink"/>
          </w:rPr>
          <w:t>Hyper-V Architecture</w:t>
        </w:r>
        <w:r w:rsidR="00D13F83">
          <w:rPr>
            <w:webHidden/>
          </w:rPr>
          <w:tab/>
        </w:r>
        <w:r>
          <w:rPr>
            <w:webHidden/>
          </w:rPr>
          <w:fldChar w:fldCharType="begin"/>
        </w:r>
        <w:r w:rsidR="00D13F83">
          <w:rPr>
            <w:webHidden/>
          </w:rPr>
          <w:instrText xml:space="preserve"> PAGEREF _Toc246384792 \h </w:instrText>
        </w:r>
        <w:r>
          <w:rPr>
            <w:webHidden/>
          </w:rPr>
        </w:r>
        <w:r>
          <w:rPr>
            <w:webHidden/>
          </w:rPr>
          <w:fldChar w:fldCharType="separate"/>
        </w:r>
        <w:r w:rsidR="00D13F83">
          <w:rPr>
            <w:webHidden/>
          </w:rPr>
          <w:t>73</w:t>
        </w:r>
        <w:r>
          <w:rPr>
            <w:webHidden/>
          </w:rPr>
          <w:fldChar w:fldCharType="end"/>
        </w:r>
      </w:hyperlink>
    </w:p>
    <w:p w:rsidR="00D13F83" w:rsidRDefault="000139BE">
      <w:pPr>
        <w:pStyle w:val="TOC2"/>
        <w:rPr>
          <w:rFonts w:eastAsiaTheme="minorEastAsia"/>
        </w:rPr>
      </w:pPr>
      <w:hyperlink w:anchor="_Toc246384793" w:history="1">
        <w:r w:rsidR="00D13F83" w:rsidRPr="000865BC">
          <w:rPr>
            <w:rStyle w:val="Hyperlink"/>
          </w:rPr>
          <w:t>Server Configuration</w:t>
        </w:r>
        <w:r w:rsidR="00D13F83">
          <w:rPr>
            <w:webHidden/>
          </w:rPr>
          <w:tab/>
        </w:r>
        <w:r>
          <w:rPr>
            <w:webHidden/>
          </w:rPr>
          <w:fldChar w:fldCharType="begin"/>
        </w:r>
        <w:r w:rsidR="00D13F83">
          <w:rPr>
            <w:webHidden/>
          </w:rPr>
          <w:instrText xml:space="preserve"> PAGEREF _Toc246384793 \h </w:instrText>
        </w:r>
        <w:r>
          <w:rPr>
            <w:webHidden/>
          </w:rPr>
        </w:r>
        <w:r>
          <w:rPr>
            <w:webHidden/>
          </w:rPr>
          <w:fldChar w:fldCharType="separate"/>
        </w:r>
        <w:r w:rsidR="00D13F83">
          <w:rPr>
            <w:webHidden/>
          </w:rPr>
          <w:t>74</w:t>
        </w:r>
        <w:r>
          <w:rPr>
            <w:webHidden/>
          </w:rPr>
          <w:fldChar w:fldCharType="end"/>
        </w:r>
      </w:hyperlink>
    </w:p>
    <w:p w:rsidR="00D13F83" w:rsidRDefault="000139BE">
      <w:pPr>
        <w:pStyle w:val="TOC3"/>
        <w:rPr>
          <w:rFonts w:eastAsiaTheme="minorEastAsia"/>
        </w:rPr>
      </w:pPr>
      <w:hyperlink w:anchor="_Toc246384794" w:history="1">
        <w:r w:rsidR="00D13F83" w:rsidRPr="000865BC">
          <w:rPr>
            <w:rStyle w:val="Hyperlink"/>
          </w:rPr>
          <w:t>Hardware Selection</w:t>
        </w:r>
        <w:r w:rsidR="00D13F83">
          <w:rPr>
            <w:webHidden/>
          </w:rPr>
          <w:tab/>
        </w:r>
        <w:r>
          <w:rPr>
            <w:webHidden/>
          </w:rPr>
          <w:fldChar w:fldCharType="begin"/>
        </w:r>
        <w:r w:rsidR="00D13F83">
          <w:rPr>
            <w:webHidden/>
          </w:rPr>
          <w:instrText xml:space="preserve"> PAGEREF _Toc246384794 \h </w:instrText>
        </w:r>
        <w:r>
          <w:rPr>
            <w:webHidden/>
          </w:rPr>
        </w:r>
        <w:r>
          <w:rPr>
            <w:webHidden/>
          </w:rPr>
          <w:fldChar w:fldCharType="separate"/>
        </w:r>
        <w:r w:rsidR="00D13F83">
          <w:rPr>
            <w:webHidden/>
          </w:rPr>
          <w:t>74</w:t>
        </w:r>
        <w:r>
          <w:rPr>
            <w:webHidden/>
          </w:rPr>
          <w:fldChar w:fldCharType="end"/>
        </w:r>
      </w:hyperlink>
    </w:p>
    <w:p w:rsidR="00D13F83" w:rsidRDefault="000139BE">
      <w:pPr>
        <w:pStyle w:val="TOC3"/>
        <w:rPr>
          <w:rFonts w:eastAsiaTheme="minorEastAsia"/>
        </w:rPr>
      </w:pPr>
      <w:hyperlink w:anchor="_Toc246384795" w:history="1">
        <w:r w:rsidR="00D13F83" w:rsidRPr="000865BC">
          <w:rPr>
            <w:rStyle w:val="Hyperlink"/>
          </w:rPr>
          <w:t>Server Core Installation Option</w:t>
        </w:r>
        <w:r w:rsidR="00D13F83">
          <w:rPr>
            <w:webHidden/>
          </w:rPr>
          <w:tab/>
        </w:r>
        <w:r>
          <w:rPr>
            <w:webHidden/>
          </w:rPr>
          <w:fldChar w:fldCharType="begin"/>
        </w:r>
        <w:r w:rsidR="00D13F83">
          <w:rPr>
            <w:webHidden/>
          </w:rPr>
          <w:instrText xml:space="preserve"> PAGEREF _Toc246384795 \h </w:instrText>
        </w:r>
        <w:r>
          <w:rPr>
            <w:webHidden/>
          </w:rPr>
        </w:r>
        <w:r>
          <w:rPr>
            <w:webHidden/>
          </w:rPr>
          <w:fldChar w:fldCharType="separate"/>
        </w:r>
        <w:r w:rsidR="00D13F83">
          <w:rPr>
            <w:webHidden/>
          </w:rPr>
          <w:t>75</w:t>
        </w:r>
        <w:r>
          <w:rPr>
            <w:webHidden/>
          </w:rPr>
          <w:fldChar w:fldCharType="end"/>
        </w:r>
      </w:hyperlink>
    </w:p>
    <w:p w:rsidR="00D13F83" w:rsidRDefault="000139BE">
      <w:pPr>
        <w:pStyle w:val="TOC3"/>
        <w:rPr>
          <w:rFonts w:eastAsiaTheme="minorEastAsia"/>
        </w:rPr>
      </w:pPr>
      <w:hyperlink w:anchor="_Toc246384796" w:history="1">
        <w:r w:rsidR="00D13F83" w:rsidRPr="000865BC">
          <w:rPr>
            <w:rStyle w:val="Hyperlink"/>
          </w:rPr>
          <w:t>Dedicated Server Role</w:t>
        </w:r>
        <w:r w:rsidR="00D13F83">
          <w:rPr>
            <w:webHidden/>
          </w:rPr>
          <w:tab/>
        </w:r>
        <w:r>
          <w:rPr>
            <w:webHidden/>
          </w:rPr>
          <w:fldChar w:fldCharType="begin"/>
        </w:r>
        <w:r w:rsidR="00D13F83">
          <w:rPr>
            <w:webHidden/>
          </w:rPr>
          <w:instrText xml:space="preserve"> PAGEREF _Toc246384796 \h </w:instrText>
        </w:r>
        <w:r>
          <w:rPr>
            <w:webHidden/>
          </w:rPr>
        </w:r>
        <w:r>
          <w:rPr>
            <w:webHidden/>
          </w:rPr>
          <w:fldChar w:fldCharType="separate"/>
        </w:r>
        <w:r w:rsidR="00D13F83">
          <w:rPr>
            <w:webHidden/>
          </w:rPr>
          <w:t>75</w:t>
        </w:r>
        <w:r>
          <w:rPr>
            <w:webHidden/>
          </w:rPr>
          <w:fldChar w:fldCharType="end"/>
        </w:r>
      </w:hyperlink>
    </w:p>
    <w:p w:rsidR="00D13F83" w:rsidRDefault="000139BE">
      <w:pPr>
        <w:pStyle w:val="TOC3"/>
        <w:rPr>
          <w:rFonts w:eastAsiaTheme="minorEastAsia"/>
        </w:rPr>
      </w:pPr>
      <w:hyperlink w:anchor="_Toc246384797" w:history="1">
        <w:r w:rsidR="00D13F83" w:rsidRPr="000865BC">
          <w:rPr>
            <w:rStyle w:val="Hyperlink"/>
          </w:rPr>
          <w:t>Guest Operating Systems</w:t>
        </w:r>
        <w:r w:rsidR="00D13F83">
          <w:rPr>
            <w:webHidden/>
          </w:rPr>
          <w:tab/>
        </w:r>
        <w:r>
          <w:rPr>
            <w:webHidden/>
          </w:rPr>
          <w:fldChar w:fldCharType="begin"/>
        </w:r>
        <w:r w:rsidR="00D13F83">
          <w:rPr>
            <w:webHidden/>
          </w:rPr>
          <w:instrText xml:space="preserve"> PAGEREF _Toc246384797 \h </w:instrText>
        </w:r>
        <w:r>
          <w:rPr>
            <w:webHidden/>
          </w:rPr>
        </w:r>
        <w:r>
          <w:rPr>
            <w:webHidden/>
          </w:rPr>
          <w:fldChar w:fldCharType="separate"/>
        </w:r>
        <w:r w:rsidR="00D13F83">
          <w:rPr>
            <w:webHidden/>
          </w:rPr>
          <w:t>75</w:t>
        </w:r>
        <w:r>
          <w:rPr>
            <w:webHidden/>
          </w:rPr>
          <w:fldChar w:fldCharType="end"/>
        </w:r>
      </w:hyperlink>
    </w:p>
    <w:p w:rsidR="00D13F83" w:rsidRDefault="000139BE">
      <w:pPr>
        <w:pStyle w:val="TOC3"/>
        <w:rPr>
          <w:rFonts w:eastAsiaTheme="minorEastAsia"/>
        </w:rPr>
      </w:pPr>
      <w:hyperlink w:anchor="_Toc246384798" w:history="1">
        <w:r w:rsidR="00D13F83" w:rsidRPr="000865BC">
          <w:rPr>
            <w:rStyle w:val="Hyperlink"/>
          </w:rPr>
          <w:t>CPU Statistics</w:t>
        </w:r>
        <w:r w:rsidR="00D13F83">
          <w:rPr>
            <w:webHidden/>
          </w:rPr>
          <w:tab/>
        </w:r>
        <w:r>
          <w:rPr>
            <w:webHidden/>
          </w:rPr>
          <w:fldChar w:fldCharType="begin"/>
        </w:r>
        <w:r w:rsidR="00D13F83">
          <w:rPr>
            <w:webHidden/>
          </w:rPr>
          <w:instrText xml:space="preserve"> PAGEREF _Toc246384798 \h </w:instrText>
        </w:r>
        <w:r>
          <w:rPr>
            <w:webHidden/>
          </w:rPr>
        </w:r>
        <w:r>
          <w:rPr>
            <w:webHidden/>
          </w:rPr>
          <w:fldChar w:fldCharType="separate"/>
        </w:r>
        <w:r w:rsidR="00D13F83">
          <w:rPr>
            <w:webHidden/>
          </w:rPr>
          <w:t>75</w:t>
        </w:r>
        <w:r>
          <w:rPr>
            <w:webHidden/>
          </w:rPr>
          <w:fldChar w:fldCharType="end"/>
        </w:r>
      </w:hyperlink>
    </w:p>
    <w:p w:rsidR="00D13F83" w:rsidRDefault="000139BE">
      <w:pPr>
        <w:pStyle w:val="TOC2"/>
        <w:rPr>
          <w:rFonts w:eastAsiaTheme="minorEastAsia"/>
        </w:rPr>
      </w:pPr>
      <w:hyperlink w:anchor="_Toc246384799" w:history="1">
        <w:r w:rsidR="00D13F83" w:rsidRPr="000865BC">
          <w:rPr>
            <w:rStyle w:val="Hyperlink"/>
          </w:rPr>
          <w:t>Processor Performance</w:t>
        </w:r>
        <w:r w:rsidR="00D13F83">
          <w:rPr>
            <w:webHidden/>
          </w:rPr>
          <w:tab/>
        </w:r>
        <w:r>
          <w:rPr>
            <w:webHidden/>
          </w:rPr>
          <w:fldChar w:fldCharType="begin"/>
        </w:r>
        <w:r w:rsidR="00D13F83">
          <w:rPr>
            <w:webHidden/>
          </w:rPr>
          <w:instrText xml:space="preserve"> PAGEREF _Toc246384799 \h </w:instrText>
        </w:r>
        <w:r>
          <w:rPr>
            <w:webHidden/>
          </w:rPr>
        </w:r>
        <w:r>
          <w:rPr>
            <w:webHidden/>
          </w:rPr>
          <w:fldChar w:fldCharType="separate"/>
        </w:r>
        <w:r w:rsidR="00D13F83">
          <w:rPr>
            <w:webHidden/>
          </w:rPr>
          <w:t>76</w:t>
        </w:r>
        <w:r>
          <w:rPr>
            <w:webHidden/>
          </w:rPr>
          <w:fldChar w:fldCharType="end"/>
        </w:r>
      </w:hyperlink>
    </w:p>
    <w:p w:rsidR="00D13F83" w:rsidRDefault="000139BE">
      <w:pPr>
        <w:pStyle w:val="TOC3"/>
        <w:rPr>
          <w:rFonts w:eastAsiaTheme="minorEastAsia"/>
        </w:rPr>
      </w:pPr>
      <w:hyperlink w:anchor="_Toc246384800" w:history="1">
        <w:r w:rsidR="00D13F83" w:rsidRPr="000865BC">
          <w:rPr>
            <w:rStyle w:val="Hyperlink"/>
          </w:rPr>
          <w:t>VM Integration Services</w:t>
        </w:r>
        <w:r w:rsidR="00D13F83">
          <w:rPr>
            <w:webHidden/>
          </w:rPr>
          <w:tab/>
        </w:r>
        <w:r>
          <w:rPr>
            <w:webHidden/>
          </w:rPr>
          <w:fldChar w:fldCharType="begin"/>
        </w:r>
        <w:r w:rsidR="00D13F83">
          <w:rPr>
            <w:webHidden/>
          </w:rPr>
          <w:instrText xml:space="preserve"> PAGEREF _Toc246384800 \h </w:instrText>
        </w:r>
        <w:r>
          <w:rPr>
            <w:webHidden/>
          </w:rPr>
        </w:r>
        <w:r>
          <w:rPr>
            <w:webHidden/>
          </w:rPr>
          <w:fldChar w:fldCharType="separate"/>
        </w:r>
        <w:r w:rsidR="00D13F83">
          <w:rPr>
            <w:webHidden/>
          </w:rPr>
          <w:t>76</w:t>
        </w:r>
        <w:r>
          <w:rPr>
            <w:webHidden/>
          </w:rPr>
          <w:fldChar w:fldCharType="end"/>
        </w:r>
      </w:hyperlink>
    </w:p>
    <w:p w:rsidR="00D13F83" w:rsidRDefault="000139BE">
      <w:pPr>
        <w:pStyle w:val="TOC3"/>
        <w:rPr>
          <w:rFonts w:eastAsiaTheme="minorEastAsia"/>
        </w:rPr>
      </w:pPr>
      <w:hyperlink w:anchor="_Toc246384801" w:history="1">
        <w:r w:rsidR="00D13F83" w:rsidRPr="000865BC">
          <w:rPr>
            <w:rStyle w:val="Hyperlink"/>
          </w:rPr>
          <w:t>Enlightened Guests</w:t>
        </w:r>
        <w:r w:rsidR="00D13F83">
          <w:rPr>
            <w:webHidden/>
          </w:rPr>
          <w:tab/>
        </w:r>
        <w:r>
          <w:rPr>
            <w:webHidden/>
          </w:rPr>
          <w:fldChar w:fldCharType="begin"/>
        </w:r>
        <w:r w:rsidR="00D13F83">
          <w:rPr>
            <w:webHidden/>
          </w:rPr>
          <w:instrText xml:space="preserve"> PAGEREF _Toc246384801 \h </w:instrText>
        </w:r>
        <w:r>
          <w:rPr>
            <w:webHidden/>
          </w:rPr>
        </w:r>
        <w:r>
          <w:rPr>
            <w:webHidden/>
          </w:rPr>
          <w:fldChar w:fldCharType="separate"/>
        </w:r>
        <w:r w:rsidR="00D13F83">
          <w:rPr>
            <w:webHidden/>
          </w:rPr>
          <w:t>76</w:t>
        </w:r>
        <w:r>
          <w:rPr>
            <w:webHidden/>
          </w:rPr>
          <w:fldChar w:fldCharType="end"/>
        </w:r>
      </w:hyperlink>
    </w:p>
    <w:p w:rsidR="00D13F83" w:rsidRDefault="000139BE">
      <w:pPr>
        <w:pStyle w:val="TOC3"/>
        <w:rPr>
          <w:rFonts w:eastAsiaTheme="minorEastAsia"/>
        </w:rPr>
      </w:pPr>
      <w:hyperlink w:anchor="_Toc246384802" w:history="1">
        <w:r w:rsidR="00D13F83" w:rsidRPr="000865BC">
          <w:rPr>
            <w:rStyle w:val="Hyperlink"/>
          </w:rPr>
          <w:t>Virtual Processors</w:t>
        </w:r>
        <w:r w:rsidR="00D13F83">
          <w:rPr>
            <w:webHidden/>
          </w:rPr>
          <w:tab/>
        </w:r>
        <w:r>
          <w:rPr>
            <w:webHidden/>
          </w:rPr>
          <w:fldChar w:fldCharType="begin"/>
        </w:r>
        <w:r w:rsidR="00D13F83">
          <w:rPr>
            <w:webHidden/>
          </w:rPr>
          <w:instrText xml:space="preserve"> PAGEREF _Toc246384802 \h </w:instrText>
        </w:r>
        <w:r>
          <w:rPr>
            <w:webHidden/>
          </w:rPr>
        </w:r>
        <w:r>
          <w:rPr>
            <w:webHidden/>
          </w:rPr>
          <w:fldChar w:fldCharType="separate"/>
        </w:r>
        <w:r w:rsidR="00D13F83">
          <w:rPr>
            <w:webHidden/>
          </w:rPr>
          <w:t>76</w:t>
        </w:r>
        <w:r>
          <w:rPr>
            <w:webHidden/>
          </w:rPr>
          <w:fldChar w:fldCharType="end"/>
        </w:r>
      </w:hyperlink>
    </w:p>
    <w:p w:rsidR="00D13F83" w:rsidRDefault="000139BE">
      <w:pPr>
        <w:pStyle w:val="TOC3"/>
        <w:rPr>
          <w:rFonts w:eastAsiaTheme="minorEastAsia"/>
        </w:rPr>
      </w:pPr>
      <w:hyperlink w:anchor="_Toc246384803" w:history="1">
        <w:r w:rsidR="00D13F83" w:rsidRPr="000865BC">
          <w:rPr>
            <w:rStyle w:val="Hyperlink"/>
          </w:rPr>
          <w:t>Background Activity</w:t>
        </w:r>
        <w:r w:rsidR="00D13F83">
          <w:rPr>
            <w:webHidden/>
          </w:rPr>
          <w:tab/>
        </w:r>
        <w:r>
          <w:rPr>
            <w:webHidden/>
          </w:rPr>
          <w:fldChar w:fldCharType="begin"/>
        </w:r>
        <w:r w:rsidR="00D13F83">
          <w:rPr>
            <w:webHidden/>
          </w:rPr>
          <w:instrText xml:space="preserve"> PAGEREF _Toc246384803 \h </w:instrText>
        </w:r>
        <w:r>
          <w:rPr>
            <w:webHidden/>
          </w:rPr>
        </w:r>
        <w:r>
          <w:rPr>
            <w:webHidden/>
          </w:rPr>
          <w:fldChar w:fldCharType="separate"/>
        </w:r>
        <w:r w:rsidR="00D13F83">
          <w:rPr>
            <w:webHidden/>
          </w:rPr>
          <w:t>77</w:t>
        </w:r>
        <w:r>
          <w:rPr>
            <w:webHidden/>
          </w:rPr>
          <w:fldChar w:fldCharType="end"/>
        </w:r>
      </w:hyperlink>
    </w:p>
    <w:p w:rsidR="00D13F83" w:rsidRDefault="000139BE">
      <w:pPr>
        <w:pStyle w:val="TOC3"/>
        <w:rPr>
          <w:rFonts w:eastAsiaTheme="minorEastAsia"/>
        </w:rPr>
      </w:pPr>
      <w:hyperlink w:anchor="_Toc246384804" w:history="1">
        <w:r w:rsidR="00D13F83" w:rsidRPr="000865BC">
          <w:rPr>
            <w:rStyle w:val="Hyperlink"/>
          </w:rPr>
          <w:t>Weights and Reserves</w:t>
        </w:r>
        <w:r w:rsidR="00D13F83">
          <w:rPr>
            <w:webHidden/>
          </w:rPr>
          <w:tab/>
        </w:r>
        <w:r>
          <w:rPr>
            <w:webHidden/>
          </w:rPr>
          <w:fldChar w:fldCharType="begin"/>
        </w:r>
        <w:r w:rsidR="00D13F83">
          <w:rPr>
            <w:webHidden/>
          </w:rPr>
          <w:instrText xml:space="preserve"> PAGEREF _Toc246384804 \h </w:instrText>
        </w:r>
        <w:r>
          <w:rPr>
            <w:webHidden/>
          </w:rPr>
        </w:r>
        <w:r>
          <w:rPr>
            <w:webHidden/>
          </w:rPr>
          <w:fldChar w:fldCharType="separate"/>
        </w:r>
        <w:r w:rsidR="00D13F83">
          <w:rPr>
            <w:webHidden/>
          </w:rPr>
          <w:t>77</w:t>
        </w:r>
        <w:r>
          <w:rPr>
            <w:webHidden/>
          </w:rPr>
          <w:fldChar w:fldCharType="end"/>
        </w:r>
      </w:hyperlink>
    </w:p>
    <w:p w:rsidR="00D13F83" w:rsidRDefault="000139BE">
      <w:pPr>
        <w:pStyle w:val="TOC3"/>
        <w:rPr>
          <w:rFonts w:eastAsiaTheme="minorEastAsia"/>
        </w:rPr>
      </w:pPr>
      <w:hyperlink w:anchor="_Toc246384805" w:history="1">
        <w:r w:rsidR="00D13F83" w:rsidRPr="000865BC">
          <w:rPr>
            <w:rStyle w:val="Hyperlink"/>
          </w:rPr>
          <w:t>Tuning NUMA Node Preference</w:t>
        </w:r>
        <w:r w:rsidR="00D13F83">
          <w:rPr>
            <w:webHidden/>
          </w:rPr>
          <w:tab/>
        </w:r>
        <w:r>
          <w:rPr>
            <w:webHidden/>
          </w:rPr>
          <w:fldChar w:fldCharType="begin"/>
        </w:r>
        <w:r w:rsidR="00D13F83">
          <w:rPr>
            <w:webHidden/>
          </w:rPr>
          <w:instrText xml:space="preserve"> PAGEREF _Toc246384805 \h </w:instrText>
        </w:r>
        <w:r>
          <w:rPr>
            <w:webHidden/>
          </w:rPr>
        </w:r>
        <w:r>
          <w:rPr>
            <w:webHidden/>
          </w:rPr>
          <w:fldChar w:fldCharType="separate"/>
        </w:r>
        <w:r w:rsidR="00D13F83">
          <w:rPr>
            <w:webHidden/>
          </w:rPr>
          <w:t>77</w:t>
        </w:r>
        <w:r>
          <w:rPr>
            <w:webHidden/>
          </w:rPr>
          <w:fldChar w:fldCharType="end"/>
        </w:r>
      </w:hyperlink>
    </w:p>
    <w:p w:rsidR="00D13F83" w:rsidRDefault="000139BE">
      <w:pPr>
        <w:pStyle w:val="TOC2"/>
        <w:rPr>
          <w:rFonts w:eastAsiaTheme="minorEastAsia"/>
        </w:rPr>
      </w:pPr>
      <w:hyperlink w:anchor="_Toc246384806" w:history="1">
        <w:r w:rsidR="00D13F83" w:rsidRPr="000865BC">
          <w:rPr>
            <w:rStyle w:val="Hyperlink"/>
          </w:rPr>
          <w:t>Memory Performance</w:t>
        </w:r>
        <w:r w:rsidR="00D13F83">
          <w:rPr>
            <w:webHidden/>
          </w:rPr>
          <w:tab/>
        </w:r>
        <w:r>
          <w:rPr>
            <w:webHidden/>
          </w:rPr>
          <w:fldChar w:fldCharType="begin"/>
        </w:r>
        <w:r w:rsidR="00D13F83">
          <w:rPr>
            <w:webHidden/>
          </w:rPr>
          <w:instrText xml:space="preserve"> PAGEREF _Toc246384806 \h </w:instrText>
        </w:r>
        <w:r>
          <w:rPr>
            <w:webHidden/>
          </w:rPr>
        </w:r>
        <w:r>
          <w:rPr>
            <w:webHidden/>
          </w:rPr>
          <w:fldChar w:fldCharType="separate"/>
        </w:r>
        <w:r w:rsidR="00D13F83">
          <w:rPr>
            <w:webHidden/>
          </w:rPr>
          <w:t>78</w:t>
        </w:r>
        <w:r>
          <w:rPr>
            <w:webHidden/>
          </w:rPr>
          <w:fldChar w:fldCharType="end"/>
        </w:r>
      </w:hyperlink>
    </w:p>
    <w:p w:rsidR="00D13F83" w:rsidRDefault="000139BE">
      <w:pPr>
        <w:pStyle w:val="TOC3"/>
        <w:rPr>
          <w:rFonts w:eastAsiaTheme="minorEastAsia"/>
        </w:rPr>
      </w:pPr>
      <w:hyperlink w:anchor="_Toc246384807" w:history="1">
        <w:r w:rsidR="00D13F83" w:rsidRPr="000865BC">
          <w:rPr>
            <w:rStyle w:val="Hyperlink"/>
          </w:rPr>
          <w:t>Enlightened Guests</w:t>
        </w:r>
        <w:r w:rsidR="00D13F83">
          <w:rPr>
            <w:webHidden/>
          </w:rPr>
          <w:tab/>
        </w:r>
        <w:r>
          <w:rPr>
            <w:webHidden/>
          </w:rPr>
          <w:fldChar w:fldCharType="begin"/>
        </w:r>
        <w:r w:rsidR="00D13F83">
          <w:rPr>
            <w:webHidden/>
          </w:rPr>
          <w:instrText xml:space="preserve"> PAGEREF _Toc246384807 \h </w:instrText>
        </w:r>
        <w:r>
          <w:rPr>
            <w:webHidden/>
          </w:rPr>
        </w:r>
        <w:r>
          <w:rPr>
            <w:webHidden/>
          </w:rPr>
          <w:fldChar w:fldCharType="separate"/>
        </w:r>
        <w:r w:rsidR="00D13F83">
          <w:rPr>
            <w:webHidden/>
          </w:rPr>
          <w:t>78</w:t>
        </w:r>
        <w:r>
          <w:rPr>
            <w:webHidden/>
          </w:rPr>
          <w:fldChar w:fldCharType="end"/>
        </w:r>
      </w:hyperlink>
    </w:p>
    <w:p w:rsidR="00D13F83" w:rsidRDefault="000139BE">
      <w:pPr>
        <w:pStyle w:val="TOC3"/>
        <w:rPr>
          <w:rFonts w:eastAsiaTheme="minorEastAsia"/>
        </w:rPr>
      </w:pPr>
      <w:hyperlink w:anchor="_Toc246384808" w:history="1">
        <w:r w:rsidR="00D13F83" w:rsidRPr="000865BC">
          <w:rPr>
            <w:rStyle w:val="Hyperlink"/>
          </w:rPr>
          <w:t>Correct Memory Sizing for Child Partitions</w:t>
        </w:r>
        <w:r w:rsidR="00D13F83">
          <w:rPr>
            <w:webHidden/>
          </w:rPr>
          <w:tab/>
        </w:r>
        <w:r>
          <w:rPr>
            <w:webHidden/>
          </w:rPr>
          <w:fldChar w:fldCharType="begin"/>
        </w:r>
        <w:r w:rsidR="00D13F83">
          <w:rPr>
            <w:webHidden/>
          </w:rPr>
          <w:instrText xml:space="preserve"> PAGEREF _Toc246384808 \h </w:instrText>
        </w:r>
        <w:r>
          <w:rPr>
            <w:webHidden/>
          </w:rPr>
        </w:r>
        <w:r>
          <w:rPr>
            <w:webHidden/>
          </w:rPr>
          <w:fldChar w:fldCharType="separate"/>
        </w:r>
        <w:r w:rsidR="00D13F83">
          <w:rPr>
            <w:webHidden/>
          </w:rPr>
          <w:t>78</w:t>
        </w:r>
        <w:r>
          <w:rPr>
            <w:webHidden/>
          </w:rPr>
          <w:fldChar w:fldCharType="end"/>
        </w:r>
      </w:hyperlink>
    </w:p>
    <w:p w:rsidR="00D13F83" w:rsidRDefault="000139BE">
      <w:pPr>
        <w:pStyle w:val="TOC3"/>
        <w:rPr>
          <w:rFonts w:eastAsiaTheme="minorEastAsia"/>
        </w:rPr>
      </w:pPr>
      <w:hyperlink w:anchor="_Toc246384809" w:history="1">
        <w:r w:rsidR="00D13F83" w:rsidRPr="000865BC">
          <w:rPr>
            <w:rStyle w:val="Hyperlink"/>
          </w:rPr>
          <w:t>Correct Memory Sizing for Root Partition</w:t>
        </w:r>
        <w:r w:rsidR="00D13F83">
          <w:rPr>
            <w:webHidden/>
          </w:rPr>
          <w:tab/>
        </w:r>
        <w:r>
          <w:rPr>
            <w:webHidden/>
          </w:rPr>
          <w:fldChar w:fldCharType="begin"/>
        </w:r>
        <w:r w:rsidR="00D13F83">
          <w:rPr>
            <w:webHidden/>
          </w:rPr>
          <w:instrText xml:space="preserve"> PAGEREF _Toc246384809 \h </w:instrText>
        </w:r>
        <w:r>
          <w:rPr>
            <w:webHidden/>
          </w:rPr>
        </w:r>
        <w:r>
          <w:rPr>
            <w:webHidden/>
          </w:rPr>
          <w:fldChar w:fldCharType="separate"/>
        </w:r>
        <w:r w:rsidR="00D13F83">
          <w:rPr>
            <w:webHidden/>
          </w:rPr>
          <w:t>79</w:t>
        </w:r>
        <w:r>
          <w:rPr>
            <w:webHidden/>
          </w:rPr>
          <w:fldChar w:fldCharType="end"/>
        </w:r>
      </w:hyperlink>
    </w:p>
    <w:p w:rsidR="00D13F83" w:rsidRDefault="000139BE">
      <w:pPr>
        <w:pStyle w:val="TOC2"/>
        <w:rPr>
          <w:rFonts w:eastAsiaTheme="minorEastAsia"/>
        </w:rPr>
      </w:pPr>
      <w:hyperlink w:anchor="_Toc246384810" w:history="1">
        <w:r w:rsidR="00D13F83" w:rsidRPr="000865BC">
          <w:rPr>
            <w:rStyle w:val="Hyperlink"/>
          </w:rPr>
          <w:t>Storage I/O Performance</w:t>
        </w:r>
        <w:r w:rsidR="00D13F83">
          <w:rPr>
            <w:webHidden/>
          </w:rPr>
          <w:tab/>
        </w:r>
        <w:r>
          <w:rPr>
            <w:webHidden/>
          </w:rPr>
          <w:fldChar w:fldCharType="begin"/>
        </w:r>
        <w:r w:rsidR="00D13F83">
          <w:rPr>
            <w:webHidden/>
          </w:rPr>
          <w:instrText xml:space="preserve"> PAGEREF _Toc246384810 \h </w:instrText>
        </w:r>
        <w:r>
          <w:rPr>
            <w:webHidden/>
          </w:rPr>
        </w:r>
        <w:r>
          <w:rPr>
            <w:webHidden/>
          </w:rPr>
          <w:fldChar w:fldCharType="separate"/>
        </w:r>
        <w:r w:rsidR="00D13F83">
          <w:rPr>
            <w:webHidden/>
          </w:rPr>
          <w:t>79</w:t>
        </w:r>
        <w:r>
          <w:rPr>
            <w:webHidden/>
          </w:rPr>
          <w:fldChar w:fldCharType="end"/>
        </w:r>
      </w:hyperlink>
    </w:p>
    <w:p w:rsidR="00D13F83" w:rsidRDefault="000139BE">
      <w:pPr>
        <w:pStyle w:val="TOC3"/>
        <w:rPr>
          <w:rFonts w:eastAsiaTheme="minorEastAsia"/>
        </w:rPr>
      </w:pPr>
      <w:hyperlink w:anchor="_Toc246384811" w:history="1">
        <w:r w:rsidR="00D13F83" w:rsidRPr="000865BC">
          <w:rPr>
            <w:rStyle w:val="Hyperlink"/>
          </w:rPr>
          <w:t>Synthetic SCSI Controller</w:t>
        </w:r>
        <w:r w:rsidR="00D13F83">
          <w:rPr>
            <w:webHidden/>
          </w:rPr>
          <w:tab/>
        </w:r>
        <w:r>
          <w:rPr>
            <w:webHidden/>
          </w:rPr>
          <w:fldChar w:fldCharType="begin"/>
        </w:r>
        <w:r w:rsidR="00D13F83">
          <w:rPr>
            <w:webHidden/>
          </w:rPr>
          <w:instrText xml:space="preserve"> PAGEREF _Toc246384811 \h </w:instrText>
        </w:r>
        <w:r>
          <w:rPr>
            <w:webHidden/>
          </w:rPr>
        </w:r>
        <w:r>
          <w:rPr>
            <w:webHidden/>
          </w:rPr>
          <w:fldChar w:fldCharType="separate"/>
        </w:r>
        <w:r w:rsidR="00D13F83">
          <w:rPr>
            <w:webHidden/>
          </w:rPr>
          <w:t>79</w:t>
        </w:r>
        <w:r>
          <w:rPr>
            <w:webHidden/>
          </w:rPr>
          <w:fldChar w:fldCharType="end"/>
        </w:r>
      </w:hyperlink>
    </w:p>
    <w:p w:rsidR="00D13F83" w:rsidRDefault="000139BE">
      <w:pPr>
        <w:pStyle w:val="TOC3"/>
        <w:rPr>
          <w:rFonts w:eastAsiaTheme="minorEastAsia"/>
        </w:rPr>
      </w:pPr>
      <w:hyperlink w:anchor="_Toc246384812" w:history="1">
        <w:r w:rsidR="00D13F83" w:rsidRPr="000865BC">
          <w:rPr>
            <w:rStyle w:val="Hyperlink"/>
          </w:rPr>
          <w:t>Virtual Hard Disk Types</w:t>
        </w:r>
        <w:r w:rsidR="00D13F83">
          <w:rPr>
            <w:webHidden/>
          </w:rPr>
          <w:tab/>
        </w:r>
        <w:r>
          <w:rPr>
            <w:webHidden/>
          </w:rPr>
          <w:fldChar w:fldCharType="begin"/>
        </w:r>
        <w:r w:rsidR="00D13F83">
          <w:rPr>
            <w:webHidden/>
          </w:rPr>
          <w:instrText xml:space="preserve"> PAGEREF _Toc246384812 \h </w:instrText>
        </w:r>
        <w:r>
          <w:rPr>
            <w:webHidden/>
          </w:rPr>
        </w:r>
        <w:r>
          <w:rPr>
            <w:webHidden/>
          </w:rPr>
          <w:fldChar w:fldCharType="separate"/>
        </w:r>
        <w:r w:rsidR="00D13F83">
          <w:rPr>
            <w:webHidden/>
          </w:rPr>
          <w:t>80</w:t>
        </w:r>
        <w:r>
          <w:rPr>
            <w:webHidden/>
          </w:rPr>
          <w:fldChar w:fldCharType="end"/>
        </w:r>
      </w:hyperlink>
    </w:p>
    <w:p w:rsidR="00D13F83" w:rsidRDefault="000139BE">
      <w:pPr>
        <w:pStyle w:val="TOC3"/>
        <w:rPr>
          <w:rFonts w:eastAsiaTheme="minorEastAsia"/>
        </w:rPr>
      </w:pPr>
      <w:hyperlink w:anchor="_Toc246384813" w:history="1">
        <w:r w:rsidR="00D13F83" w:rsidRPr="000865BC">
          <w:rPr>
            <w:rStyle w:val="Hyperlink"/>
          </w:rPr>
          <w:t>Passthrough Disks</w:t>
        </w:r>
        <w:r w:rsidR="00D13F83">
          <w:rPr>
            <w:webHidden/>
          </w:rPr>
          <w:tab/>
        </w:r>
        <w:r>
          <w:rPr>
            <w:webHidden/>
          </w:rPr>
          <w:fldChar w:fldCharType="begin"/>
        </w:r>
        <w:r w:rsidR="00D13F83">
          <w:rPr>
            <w:webHidden/>
          </w:rPr>
          <w:instrText xml:space="preserve"> PAGEREF _Toc246384813 \h </w:instrText>
        </w:r>
        <w:r>
          <w:rPr>
            <w:webHidden/>
          </w:rPr>
        </w:r>
        <w:r>
          <w:rPr>
            <w:webHidden/>
          </w:rPr>
          <w:fldChar w:fldCharType="separate"/>
        </w:r>
        <w:r w:rsidR="00D13F83">
          <w:rPr>
            <w:webHidden/>
          </w:rPr>
          <w:t>80</w:t>
        </w:r>
        <w:r>
          <w:rPr>
            <w:webHidden/>
          </w:rPr>
          <w:fldChar w:fldCharType="end"/>
        </w:r>
      </w:hyperlink>
    </w:p>
    <w:p w:rsidR="00D13F83" w:rsidRDefault="000139BE">
      <w:pPr>
        <w:pStyle w:val="TOC3"/>
        <w:rPr>
          <w:rFonts w:eastAsiaTheme="minorEastAsia"/>
        </w:rPr>
      </w:pPr>
      <w:hyperlink w:anchor="_Toc246384814" w:history="1">
        <w:r w:rsidR="00D13F83" w:rsidRPr="000865BC">
          <w:rPr>
            <w:rStyle w:val="Hyperlink"/>
          </w:rPr>
          <w:t>Disabling File Last Access Time Check</w:t>
        </w:r>
        <w:r w:rsidR="00D13F83">
          <w:rPr>
            <w:webHidden/>
          </w:rPr>
          <w:tab/>
        </w:r>
        <w:r>
          <w:rPr>
            <w:webHidden/>
          </w:rPr>
          <w:fldChar w:fldCharType="begin"/>
        </w:r>
        <w:r w:rsidR="00D13F83">
          <w:rPr>
            <w:webHidden/>
          </w:rPr>
          <w:instrText xml:space="preserve"> PAGEREF _Toc246384814 \h </w:instrText>
        </w:r>
        <w:r>
          <w:rPr>
            <w:webHidden/>
          </w:rPr>
        </w:r>
        <w:r>
          <w:rPr>
            <w:webHidden/>
          </w:rPr>
          <w:fldChar w:fldCharType="separate"/>
        </w:r>
        <w:r w:rsidR="00D13F83">
          <w:rPr>
            <w:webHidden/>
          </w:rPr>
          <w:t>81</w:t>
        </w:r>
        <w:r>
          <w:rPr>
            <w:webHidden/>
          </w:rPr>
          <w:fldChar w:fldCharType="end"/>
        </w:r>
      </w:hyperlink>
    </w:p>
    <w:p w:rsidR="00D13F83" w:rsidRDefault="000139BE">
      <w:pPr>
        <w:pStyle w:val="TOC3"/>
        <w:rPr>
          <w:rFonts w:eastAsiaTheme="minorEastAsia"/>
        </w:rPr>
      </w:pPr>
      <w:hyperlink w:anchor="_Toc246384815" w:history="1">
        <w:r w:rsidR="00D13F83" w:rsidRPr="000865BC">
          <w:rPr>
            <w:rStyle w:val="Hyperlink"/>
          </w:rPr>
          <w:t>Physical Disk Topology</w:t>
        </w:r>
        <w:r w:rsidR="00D13F83">
          <w:rPr>
            <w:webHidden/>
          </w:rPr>
          <w:tab/>
        </w:r>
        <w:r>
          <w:rPr>
            <w:webHidden/>
          </w:rPr>
          <w:fldChar w:fldCharType="begin"/>
        </w:r>
        <w:r w:rsidR="00D13F83">
          <w:rPr>
            <w:webHidden/>
          </w:rPr>
          <w:instrText xml:space="preserve"> PAGEREF _Toc246384815 \h </w:instrText>
        </w:r>
        <w:r>
          <w:rPr>
            <w:webHidden/>
          </w:rPr>
        </w:r>
        <w:r>
          <w:rPr>
            <w:webHidden/>
          </w:rPr>
          <w:fldChar w:fldCharType="separate"/>
        </w:r>
        <w:r w:rsidR="00D13F83">
          <w:rPr>
            <w:webHidden/>
          </w:rPr>
          <w:t>81</w:t>
        </w:r>
        <w:r>
          <w:rPr>
            <w:webHidden/>
          </w:rPr>
          <w:fldChar w:fldCharType="end"/>
        </w:r>
      </w:hyperlink>
    </w:p>
    <w:p w:rsidR="00D13F83" w:rsidRDefault="000139BE">
      <w:pPr>
        <w:pStyle w:val="TOC3"/>
        <w:rPr>
          <w:rFonts w:eastAsiaTheme="minorEastAsia"/>
        </w:rPr>
      </w:pPr>
      <w:hyperlink w:anchor="_Toc246384816" w:history="1">
        <w:r w:rsidR="00D13F83" w:rsidRPr="000865BC">
          <w:rPr>
            <w:rStyle w:val="Hyperlink"/>
          </w:rPr>
          <w:t>I/O Balancer Controls</w:t>
        </w:r>
        <w:r w:rsidR="00D13F83">
          <w:rPr>
            <w:webHidden/>
          </w:rPr>
          <w:tab/>
        </w:r>
        <w:r>
          <w:rPr>
            <w:webHidden/>
          </w:rPr>
          <w:fldChar w:fldCharType="begin"/>
        </w:r>
        <w:r w:rsidR="00D13F83">
          <w:rPr>
            <w:webHidden/>
          </w:rPr>
          <w:instrText xml:space="preserve"> PAGEREF _Toc246384816 \h </w:instrText>
        </w:r>
        <w:r>
          <w:rPr>
            <w:webHidden/>
          </w:rPr>
        </w:r>
        <w:r>
          <w:rPr>
            <w:webHidden/>
          </w:rPr>
          <w:fldChar w:fldCharType="separate"/>
        </w:r>
        <w:r w:rsidR="00D13F83">
          <w:rPr>
            <w:webHidden/>
          </w:rPr>
          <w:t>81</w:t>
        </w:r>
        <w:r>
          <w:rPr>
            <w:webHidden/>
          </w:rPr>
          <w:fldChar w:fldCharType="end"/>
        </w:r>
      </w:hyperlink>
    </w:p>
    <w:p w:rsidR="00D13F83" w:rsidRDefault="000139BE">
      <w:pPr>
        <w:pStyle w:val="TOC2"/>
        <w:rPr>
          <w:rFonts w:eastAsiaTheme="minorEastAsia"/>
        </w:rPr>
      </w:pPr>
      <w:hyperlink w:anchor="_Toc246384817" w:history="1">
        <w:r w:rsidR="00D13F83" w:rsidRPr="000865BC">
          <w:rPr>
            <w:rStyle w:val="Hyperlink"/>
          </w:rPr>
          <w:t>Network I/O Performance</w:t>
        </w:r>
        <w:r w:rsidR="00D13F83">
          <w:rPr>
            <w:webHidden/>
          </w:rPr>
          <w:tab/>
        </w:r>
        <w:r>
          <w:rPr>
            <w:webHidden/>
          </w:rPr>
          <w:fldChar w:fldCharType="begin"/>
        </w:r>
        <w:r w:rsidR="00D13F83">
          <w:rPr>
            <w:webHidden/>
          </w:rPr>
          <w:instrText xml:space="preserve"> PAGEREF _Toc246384817 \h </w:instrText>
        </w:r>
        <w:r>
          <w:rPr>
            <w:webHidden/>
          </w:rPr>
        </w:r>
        <w:r>
          <w:rPr>
            <w:webHidden/>
          </w:rPr>
          <w:fldChar w:fldCharType="separate"/>
        </w:r>
        <w:r w:rsidR="00D13F83">
          <w:rPr>
            <w:webHidden/>
          </w:rPr>
          <w:t>82</w:t>
        </w:r>
        <w:r>
          <w:rPr>
            <w:webHidden/>
          </w:rPr>
          <w:fldChar w:fldCharType="end"/>
        </w:r>
      </w:hyperlink>
    </w:p>
    <w:p w:rsidR="00D13F83" w:rsidRDefault="000139BE">
      <w:pPr>
        <w:pStyle w:val="TOC3"/>
        <w:rPr>
          <w:rFonts w:eastAsiaTheme="minorEastAsia"/>
        </w:rPr>
      </w:pPr>
      <w:hyperlink w:anchor="_Toc246384818" w:history="1">
        <w:r w:rsidR="00D13F83" w:rsidRPr="000865BC">
          <w:rPr>
            <w:rStyle w:val="Hyperlink"/>
          </w:rPr>
          <w:t>Synthetic Network Adapter</w:t>
        </w:r>
        <w:r w:rsidR="00D13F83">
          <w:rPr>
            <w:webHidden/>
          </w:rPr>
          <w:tab/>
        </w:r>
        <w:r>
          <w:rPr>
            <w:webHidden/>
          </w:rPr>
          <w:fldChar w:fldCharType="begin"/>
        </w:r>
        <w:r w:rsidR="00D13F83">
          <w:rPr>
            <w:webHidden/>
          </w:rPr>
          <w:instrText xml:space="preserve"> PAGEREF _Toc246384818 \h </w:instrText>
        </w:r>
        <w:r>
          <w:rPr>
            <w:webHidden/>
          </w:rPr>
        </w:r>
        <w:r>
          <w:rPr>
            <w:webHidden/>
          </w:rPr>
          <w:fldChar w:fldCharType="separate"/>
        </w:r>
        <w:r w:rsidR="00D13F83">
          <w:rPr>
            <w:webHidden/>
          </w:rPr>
          <w:t>82</w:t>
        </w:r>
        <w:r>
          <w:rPr>
            <w:webHidden/>
          </w:rPr>
          <w:fldChar w:fldCharType="end"/>
        </w:r>
      </w:hyperlink>
    </w:p>
    <w:p w:rsidR="00D13F83" w:rsidRDefault="000139BE">
      <w:pPr>
        <w:pStyle w:val="TOC3"/>
        <w:rPr>
          <w:rFonts w:eastAsiaTheme="minorEastAsia"/>
        </w:rPr>
      </w:pPr>
      <w:hyperlink w:anchor="_Toc246384819" w:history="1">
        <w:r w:rsidR="00D13F83" w:rsidRPr="000865BC">
          <w:rPr>
            <w:rStyle w:val="Hyperlink"/>
          </w:rPr>
          <w:t>Install Multiple Synthetic Network Adapters on Multiprocessor VMs</w:t>
        </w:r>
        <w:r w:rsidR="00D13F83">
          <w:rPr>
            <w:webHidden/>
          </w:rPr>
          <w:tab/>
        </w:r>
        <w:r>
          <w:rPr>
            <w:webHidden/>
          </w:rPr>
          <w:fldChar w:fldCharType="begin"/>
        </w:r>
        <w:r w:rsidR="00D13F83">
          <w:rPr>
            <w:webHidden/>
          </w:rPr>
          <w:instrText xml:space="preserve"> PAGEREF _Toc246384819 \h </w:instrText>
        </w:r>
        <w:r>
          <w:rPr>
            <w:webHidden/>
          </w:rPr>
        </w:r>
        <w:r>
          <w:rPr>
            <w:webHidden/>
          </w:rPr>
          <w:fldChar w:fldCharType="separate"/>
        </w:r>
        <w:r w:rsidR="00D13F83">
          <w:rPr>
            <w:webHidden/>
          </w:rPr>
          <w:t>82</w:t>
        </w:r>
        <w:r>
          <w:rPr>
            <w:webHidden/>
          </w:rPr>
          <w:fldChar w:fldCharType="end"/>
        </w:r>
      </w:hyperlink>
    </w:p>
    <w:p w:rsidR="00D13F83" w:rsidRDefault="000139BE">
      <w:pPr>
        <w:pStyle w:val="TOC3"/>
        <w:rPr>
          <w:rFonts w:eastAsiaTheme="minorEastAsia"/>
        </w:rPr>
      </w:pPr>
      <w:hyperlink w:anchor="_Toc246384820" w:history="1">
        <w:r w:rsidR="00D13F83" w:rsidRPr="000865BC">
          <w:rPr>
            <w:rStyle w:val="Hyperlink"/>
          </w:rPr>
          <w:t>Offload Hardware</w:t>
        </w:r>
        <w:r w:rsidR="00D13F83">
          <w:rPr>
            <w:webHidden/>
          </w:rPr>
          <w:tab/>
        </w:r>
        <w:r>
          <w:rPr>
            <w:webHidden/>
          </w:rPr>
          <w:fldChar w:fldCharType="begin"/>
        </w:r>
        <w:r w:rsidR="00D13F83">
          <w:rPr>
            <w:webHidden/>
          </w:rPr>
          <w:instrText xml:space="preserve"> PAGEREF _Toc246384820 \h </w:instrText>
        </w:r>
        <w:r>
          <w:rPr>
            <w:webHidden/>
          </w:rPr>
        </w:r>
        <w:r>
          <w:rPr>
            <w:webHidden/>
          </w:rPr>
          <w:fldChar w:fldCharType="separate"/>
        </w:r>
        <w:r w:rsidR="00D13F83">
          <w:rPr>
            <w:webHidden/>
          </w:rPr>
          <w:t>82</w:t>
        </w:r>
        <w:r>
          <w:rPr>
            <w:webHidden/>
          </w:rPr>
          <w:fldChar w:fldCharType="end"/>
        </w:r>
      </w:hyperlink>
    </w:p>
    <w:p w:rsidR="00D13F83" w:rsidRDefault="000139BE">
      <w:pPr>
        <w:pStyle w:val="TOC3"/>
        <w:rPr>
          <w:rFonts w:eastAsiaTheme="minorEastAsia"/>
        </w:rPr>
      </w:pPr>
      <w:hyperlink w:anchor="_Toc246384821" w:history="1">
        <w:r w:rsidR="00D13F83" w:rsidRPr="000865BC">
          <w:rPr>
            <w:rStyle w:val="Hyperlink"/>
          </w:rPr>
          <w:t>Network Switch Topology</w:t>
        </w:r>
        <w:r w:rsidR="00D13F83">
          <w:rPr>
            <w:webHidden/>
          </w:rPr>
          <w:tab/>
        </w:r>
        <w:r>
          <w:rPr>
            <w:webHidden/>
          </w:rPr>
          <w:fldChar w:fldCharType="begin"/>
        </w:r>
        <w:r w:rsidR="00D13F83">
          <w:rPr>
            <w:webHidden/>
          </w:rPr>
          <w:instrText xml:space="preserve"> PAGEREF _Toc246384821 \h </w:instrText>
        </w:r>
        <w:r>
          <w:rPr>
            <w:webHidden/>
          </w:rPr>
        </w:r>
        <w:r>
          <w:rPr>
            <w:webHidden/>
          </w:rPr>
          <w:fldChar w:fldCharType="separate"/>
        </w:r>
        <w:r w:rsidR="00D13F83">
          <w:rPr>
            <w:webHidden/>
          </w:rPr>
          <w:t>83</w:t>
        </w:r>
        <w:r>
          <w:rPr>
            <w:webHidden/>
          </w:rPr>
          <w:fldChar w:fldCharType="end"/>
        </w:r>
      </w:hyperlink>
    </w:p>
    <w:p w:rsidR="00D13F83" w:rsidRDefault="000139BE">
      <w:pPr>
        <w:pStyle w:val="TOC3"/>
        <w:rPr>
          <w:rFonts w:eastAsiaTheme="minorEastAsia"/>
        </w:rPr>
      </w:pPr>
      <w:hyperlink w:anchor="_Toc246384822" w:history="1">
        <w:r w:rsidR="00D13F83" w:rsidRPr="000865BC">
          <w:rPr>
            <w:rStyle w:val="Hyperlink"/>
          </w:rPr>
          <w:t>Interrupt Affinity</w:t>
        </w:r>
        <w:r w:rsidR="00D13F83">
          <w:rPr>
            <w:webHidden/>
          </w:rPr>
          <w:tab/>
        </w:r>
        <w:r>
          <w:rPr>
            <w:webHidden/>
          </w:rPr>
          <w:fldChar w:fldCharType="begin"/>
        </w:r>
        <w:r w:rsidR="00D13F83">
          <w:rPr>
            <w:webHidden/>
          </w:rPr>
          <w:instrText xml:space="preserve"> PAGEREF _Toc246384822 \h </w:instrText>
        </w:r>
        <w:r>
          <w:rPr>
            <w:webHidden/>
          </w:rPr>
        </w:r>
        <w:r>
          <w:rPr>
            <w:webHidden/>
          </w:rPr>
          <w:fldChar w:fldCharType="separate"/>
        </w:r>
        <w:r w:rsidR="00D13F83">
          <w:rPr>
            <w:webHidden/>
          </w:rPr>
          <w:t>83</w:t>
        </w:r>
        <w:r>
          <w:rPr>
            <w:webHidden/>
          </w:rPr>
          <w:fldChar w:fldCharType="end"/>
        </w:r>
      </w:hyperlink>
    </w:p>
    <w:p w:rsidR="00D13F83" w:rsidRDefault="000139BE">
      <w:pPr>
        <w:pStyle w:val="TOC3"/>
        <w:rPr>
          <w:rFonts w:eastAsiaTheme="minorEastAsia"/>
        </w:rPr>
      </w:pPr>
      <w:hyperlink w:anchor="_Toc246384823" w:history="1">
        <w:r w:rsidR="00D13F83" w:rsidRPr="000865BC">
          <w:rPr>
            <w:rStyle w:val="Hyperlink"/>
          </w:rPr>
          <w:t>VLAN Performance</w:t>
        </w:r>
        <w:r w:rsidR="00D13F83">
          <w:rPr>
            <w:webHidden/>
          </w:rPr>
          <w:tab/>
        </w:r>
        <w:r>
          <w:rPr>
            <w:webHidden/>
          </w:rPr>
          <w:fldChar w:fldCharType="begin"/>
        </w:r>
        <w:r w:rsidR="00D13F83">
          <w:rPr>
            <w:webHidden/>
          </w:rPr>
          <w:instrText xml:space="preserve"> PAGEREF _Toc246384823 \h </w:instrText>
        </w:r>
        <w:r>
          <w:rPr>
            <w:webHidden/>
          </w:rPr>
        </w:r>
        <w:r>
          <w:rPr>
            <w:webHidden/>
          </w:rPr>
          <w:fldChar w:fldCharType="separate"/>
        </w:r>
        <w:r w:rsidR="00D13F83">
          <w:rPr>
            <w:webHidden/>
          </w:rPr>
          <w:t>83</w:t>
        </w:r>
        <w:r>
          <w:rPr>
            <w:webHidden/>
          </w:rPr>
          <w:fldChar w:fldCharType="end"/>
        </w:r>
      </w:hyperlink>
    </w:p>
    <w:p w:rsidR="00D13F83" w:rsidRDefault="000139BE">
      <w:pPr>
        <w:pStyle w:val="TOC3"/>
        <w:rPr>
          <w:rFonts w:eastAsiaTheme="minorEastAsia"/>
        </w:rPr>
      </w:pPr>
      <w:hyperlink w:anchor="_Toc246384824" w:history="1">
        <w:r w:rsidR="00D13F83" w:rsidRPr="000865BC">
          <w:rPr>
            <w:rStyle w:val="Hyperlink"/>
          </w:rPr>
          <w:t>VMQ</w:t>
        </w:r>
        <w:r w:rsidR="00D13F83">
          <w:rPr>
            <w:webHidden/>
          </w:rPr>
          <w:tab/>
        </w:r>
        <w:r>
          <w:rPr>
            <w:webHidden/>
          </w:rPr>
          <w:fldChar w:fldCharType="begin"/>
        </w:r>
        <w:r w:rsidR="00D13F83">
          <w:rPr>
            <w:webHidden/>
          </w:rPr>
          <w:instrText xml:space="preserve"> PAGEREF _Toc246384824 \h </w:instrText>
        </w:r>
        <w:r>
          <w:rPr>
            <w:webHidden/>
          </w:rPr>
        </w:r>
        <w:r>
          <w:rPr>
            <w:webHidden/>
          </w:rPr>
          <w:fldChar w:fldCharType="separate"/>
        </w:r>
        <w:r w:rsidR="00D13F83">
          <w:rPr>
            <w:webHidden/>
          </w:rPr>
          <w:t>83</w:t>
        </w:r>
        <w:r>
          <w:rPr>
            <w:webHidden/>
          </w:rPr>
          <w:fldChar w:fldCharType="end"/>
        </w:r>
      </w:hyperlink>
    </w:p>
    <w:p w:rsidR="00D13F83" w:rsidRDefault="000139BE">
      <w:pPr>
        <w:pStyle w:val="TOC3"/>
        <w:rPr>
          <w:rFonts w:eastAsiaTheme="minorEastAsia"/>
        </w:rPr>
      </w:pPr>
      <w:hyperlink w:anchor="_Toc246384825" w:history="1">
        <w:r w:rsidR="00D13F83" w:rsidRPr="000865BC">
          <w:rPr>
            <w:rStyle w:val="Hyperlink"/>
          </w:rPr>
          <w:t>VM Chimney</w:t>
        </w:r>
        <w:r w:rsidR="00D13F83">
          <w:rPr>
            <w:webHidden/>
          </w:rPr>
          <w:tab/>
        </w:r>
        <w:r>
          <w:rPr>
            <w:webHidden/>
          </w:rPr>
          <w:fldChar w:fldCharType="begin"/>
        </w:r>
        <w:r w:rsidR="00D13F83">
          <w:rPr>
            <w:webHidden/>
          </w:rPr>
          <w:instrText xml:space="preserve"> PAGEREF _Toc246384825 \h </w:instrText>
        </w:r>
        <w:r>
          <w:rPr>
            <w:webHidden/>
          </w:rPr>
        </w:r>
        <w:r>
          <w:rPr>
            <w:webHidden/>
          </w:rPr>
          <w:fldChar w:fldCharType="separate"/>
        </w:r>
        <w:r w:rsidR="00D13F83">
          <w:rPr>
            <w:webHidden/>
          </w:rPr>
          <w:t>83</w:t>
        </w:r>
        <w:r>
          <w:rPr>
            <w:webHidden/>
          </w:rPr>
          <w:fldChar w:fldCharType="end"/>
        </w:r>
      </w:hyperlink>
    </w:p>
    <w:p w:rsidR="00D13F83" w:rsidRDefault="000139BE">
      <w:pPr>
        <w:pStyle w:val="TOC3"/>
        <w:rPr>
          <w:rFonts w:eastAsiaTheme="minorEastAsia"/>
        </w:rPr>
      </w:pPr>
      <w:hyperlink w:anchor="_Toc246384826" w:history="1">
        <w:r w:rsidR="00D13F83" w:rsidRPr="000865BC">
          <w:rPr>
            <w:rStyle w:val="Hyperlink"/>
          </w:rPr>
          <w:t>Live Migration</w:t>
        </w:r>
        <w:r w:rsidR="00D13F83">
          <w:rPr>
            <w:webHidden/>
          </w:rPr>
          <w:tab/>
        </w:r>
        <w:r>
          <w:rPr>
            <w:webHidden/>
          </w:rPr>
          <w:fldChar w:fldCharType="begin"/>
        </w:r>
        <w:r w:rsidR="00D13F83">
          <w:rPr>
            <w:webHidden/>
          </w:rPr>
          <w:instrText xml:space="preserve"> PAGEREF _Toc246384826 \h </w:instrText>
        </w:r>
        <w:r>
          <w:rPr>
            <w:webHidden/>
          </w:rPr>
        </w:r>
        <w:r>
          <w:rPr>
            <w:webHidden/>
          </w:rPr>
          <w:fldChar w:fldCharType="separate"/>
        </w:r>
        <w:r w:rsidR="00D13F83">
          <w:rPr>
            <w:webHidden/>
          </w:rPr>
          <w:t>83</w:t>
        </w:r>
        <w:r>
          <w:rPr>
            <w:webHidden/>
          </w:rPr>
          <w:fldChar w:fldCharType="end"/>
        </w:r>
      </w:hyperlink>
    </w:p>
    <w:p w:rsidR="00D13F83" w:rsidRDefault="000139BE">
      <w:pPr>
        <w:pStyle w:val="TOC1"/>
      </w:pPr>
      <w:hyperlink w:anchor="_Toc246384827" w:history="1">
        <w:r w:rsidR="00D13F83" w:rsidRPr="000865BC">
          <w:rPr>
            <w:rStyle w:val="Hyperlink"/>
          </w:rPr>
          <w:t>Performance Tuning for File Server Workload (NetBench)</w:t>
        </w:r>
        <w:r w:rsidR="00D13F83">
          <w:rPr>
            <w:webHidden/>
          </w:rPr>
          <w:tab/>
        </w:r>
        <w:r>
          <w:rPr>
            <w:webHidden/>
          </w:rPr>
          <w:fldChar w:fldCharType="begin"/>
        </w:r>
        <w:r w:rsidR="00D13F83">
          <w:rPr>
            <w:webHidden/>
          </w:rPr>
          <w:instrText xml:space="preserve"> PAGEREF _Toc246384827 \h </w:instrText>
        </w:r>
        <w:r>
          <w:rPr>
            <w:webHidden/>
          </w:rPr>
        </w:r>
        <w:r>
          <w:rPr>
            <w:webHidden/>
          </w:rPr>
          <w:fldChar w:fldCharType="separate"/>
        </w:r>
        <w:r w:rsidR="00D13F83">
          <w:rPr>
            <w:webHidden/>
          </w:rPr>
          <w:t>84</w:t>
        </w:r>
        <w:r>
          <w:rPr>
            <w:webHidden/>
          </w:rPr>
          <w:fldChar w:fldCharType="end"/>
        </w:r>
      </w:hyperlink>
    </w:p>
    <w:p w:rsidR="00D13F83" w:rsidRDefault="000139BE">
      <w:pPr>
        <w:pStyle w:val="TOC2"/>
        <w:rPr>
          <w:rFonts w:eastAsiaTheme="minorEastAsia"/>
        </w:rPr>
      </w:pPr>
      <w:hyperlink w:anchor="_Toc246384828" w:history="1">
        <w:r w:rsidR="00D13F83" w:rsidRPr="000865BC">
          <w:rPr>
            <w:rStyle w:val="Hyperlink"/>
          </w:rPr>
          <w:t>Registry Tuning Parameters for Servers</w:t>
        </w:r>
        <w:r w:rsidR="00D13F83">
          <w:rPr>
            <w:webHidden/>
          </w:rPr>
          <w:tab/>
        </w:r>
        <w:r>
          <w:rPr>
            <w:webHidden/>
          </w:rPr>
          <w:fldChar w:fldCharType="begin"/>
        </w:r>
        <w:r w:rsidR="00D13F83">
          <w:rPr>
            <w:webHidden/>
          </w:rPr>
          <w:instrText xml:space="preserve"> PAGEREF _Toc246384828 \h </w:instrText>
        </w:r>
        <w:r>
          <w:rPr>
            <w:webHidden/>
          </w:rPr>
        </w:r>
        <w:r>
          <w:rPr>
            <w:webHidden/>
          </w:rPr>
          <w:fldChar w:fldCharType="separate"/>
        </w:r>
        <w:r w:rsidR="00D13F83">
          <w:rPr>
            <w:webHidden/>
          </w:rPr>
          <w:t>84</w:t>
        </w:r>
        <w:r>
          <w:rPr>
            <w:webHidden/>
          </w:rPr>
          <w:fldChar w:fldCharType="end"/>
        </w:r>
      </w:hyperlink>
    </w:p>
    <w:p w:rsidR="00D13F83" w:rsidRDefault="000139BE">
      <w:pPr>
        <w:pStyle w:val="TOC2"/>
        <w:rPr>
          <w:rFonts w:eastAsiaTheme="minorEastAsia"/>
        </w:rPr>
      </w:pPr>
      <w:hyperlink w:anchor="_Toc246384829" w:history="1">
        <w:r w:rsidR="00D13F83" w:rsidRPr="000865BC">
          <w:rPr>
            <w:rStyle w:val="Hyperlink"/>
          </w:rPr>
          <w:t>Registry Tuning Parameters for Client Computers</w:t>
        </w:r>
        <w:r w:rsidR="00D13F83">
          <w:rPr>
            <w:webHidden/>
          </w:rPr>
          <w:tab/>
        </w:r>
        <w:r>
          <w:rPr>
            <w:webHidden/>
          </w:rPr>
          <w:fldChar w:fldCharType="begin"/>
        </w:r>
        <w:r w:rsidR="00D13F83">
          <w:rPr>
            <w:webHidden/>
          </w:rPr>
          <w:instrText xml:space="preserve"> PAGEREF _Toc246384829 \h </w:instrText>
        </w:r>
        <w:r>
          <w:rPr>
            <w:webHidden/>
          </w:rPr>
        </w:r>
        <w:r>
          <w:rPr>
            <w:webHidden/>
          </w:rPr>
          <w:fldChar w:fldCharType="separate"/>
        </w:r>
        <w:r w:rsidR="00D13F83">
          <w:rPr>
            <w:webHidden/>
          </w:rPr>
          <w:t>85</w:t>
        </w:r>
        <w:r>
          <w:rPr>
            <w:webHidden/>
          </w:rPr>
          <w:fldChar w:fldCharType="end"/>
        </w:r>
      </w:hyperlink>
    </w:p>
    <w:p w:rsidR="00D13F83" w:rsidRDefault="000139BE">
      <w:pPr>
        <w:pStyle w:val="TOC1"/>
      </w:pPr>
      <w:hyperlink w:anchor="_Toc246384830" w:history="1">
        <w:r w:rsidR="00D13F83" w:rsidRPr="000865BC">
          <w:rPr>
            <w:rStyle w:val="Hyperlink"/>
          </w:rPr>
          <w:t>Performance Tuning for Network Workload (NTttcp)</w:t>
        </w:r>
        <w:r w:rsidR="00D13F83">
          <w:rPr>
            <w:webHidden/>
          </w:rPr>
          <w:tab/>
        </w:r>
        <w:r>
          <w:rPr>
            <w:webHidden/>
          </w:rPr>
          <w:fldChar w:fldCharType="begin"/>
        </w:r>
        <w:r w:rsidR="00D13F83">
          <w:rPr>
            <w:webHidden/>
          </w:rPr>
          <w:instrText xml:space="preserve"> PAGEREF _Toc246384830 \h </w:instrText>
        </w:r>
        <w:r>
          <w:rPr>
            <w:webHidden/>
          </w:rPr>
        </w:r>
        <w:r>
          <w:rPr>
            <w:webHidden/>
          </w:rPr>
          <w:fldChar w:fldCharType="separate"/>
        </w:r>
        <w:r w:rsidR="00D13F83">
          <w:rPr>
            <w:webHidden/>
          </w:rPr>
          <w:t>85</w:t>
        </w:r>
        <w:r>
          <w:rPr>
            <w:webHidden/>
          </w:rPr>
          <w:fldChar w:fldCharType="end"/>
        </w:r>
      </w:hyperlink>
    </w:p>
    <w:p w:rsidR="00D13F83" w:rsidRDefault="000139BE">
      <w:pPr>
        <w:pStyle w:val="TOC2"/>
        <w:rPr>
          <w:rFonts w:eastAsiaTheme="minorEastAsia"/>
        </w:rPr>
      </w:pPr>
      <w:hyperlink w:anchor="_Toc246384831" w:history="1">
        <w:r w:rsidR="00D13F83" w:rsidRPr="000865BC">
          <w:rPr>
            <w:rStyle w:val="Hyperlink"/>
          </w:rPr>
          <w:t>Tuning for NTttcp</w:t>
        </w:r>
        <w:r w:rsidR="00D13F83">
          <w:rPr>
            <w:webHidden/>
          </w:rPr>
          <w:tab/>
        </w:r>
        <w:r>
          <w:rPr>
            <w:webHidden/>
          </w:rPr>
          <w:fldChar w:fldCharType="begin"/>
        </w:r>
        <w:r w:rsidR="00D13F83">
          <w:rPr>
            <w:webHidden/>
          </w:rPr>
          <w:instrText xml:space="preserve"> PAGEREF _Toc246384831 \h </w:instrText>
        </w:r>
        <w:r>
          <w:rPr>
            <w:webHidden/>
          </w:rPr>
        </w:r>
        <w:r>
          <w:rPr>
            <w:webHidden/>
          </w:rPr>
          <w:fldChar w:fldCharType="separate"/>
        </w:r>
        <w:r w:rsidR="00D13F83">
          <w:rPr>
            <w:webHidden/>
          </w:rPr>
          <w:t>85</w:t>
        </w:r>
        <w:r>
          <w:rPr>
            <w:webHidden/>
          </w:rPr>
          <w:fldChar w:fldCharType="end"/>
        </w:r>
      </w:hyperlink>
    </w:p>
    <w:p w:rsidR="00D13F83" w:rsidRDefault="000139BE">
      <w:pPr>
        <w:pStyle w:val="TOC3"/>
        <w:rPr>
          <w:rFonts w:eastAsiaTheme="minorEastAsia"/>
        </w:rPr>
      </w:pPr>
      <w:hyperlink w:anchor="_Toc246384832" w:history="1">
        <w:r w:rsidR="00D13F83" w:rsidRPr="000865BC">
          <w:rPr>
            <w:rStyle w:val="Hyperlink"/>
          </w:rPr>
          <w:t>Network Adapter</w:t>
        </w:r>
        <w:r w:rsidR="00D13F83">
          <w:rPr>
            <w:webHidden/>
          </w:rPr>
          <w:tab/>
        </w:r>
        <w:r>
          <w:rPr>
            <w:webHidden/>
          </w:rPr>
          <w:fldChar w:fldCharType="begin"/>
        </w:r>
        <w:r w:rsidR="00D13F83">
          <w:rPr>
            <w:webHidden/>
          </w:rPr>
          <w:instrText xml:space="preserve"> PAGEREF _Toc246384832 \h </w:instrText>
        </w:r>
        <w:r>
          <w:rPr>
            <w:webHidden/>
          </w:rPr>
        </w:r>
        <w:r>
          <w:rPr>
            <w:webHidden/>
          </w:rPr>
          <w:fldChar w:fldCharType="separate"/>
        </w:r>
        <w:r w:rsidR="00D13F83">
          <w:rPr>
            <w:webHidden/>
          </w:rPr>
          <w:t>86</w:t>
        </w:r>
        <w:r>
          <w:rPr>
            <w:webHidden/>
          </w:rPr>
          <w:fldChar w:fldCharType="end"/>
        </w:r>
      </w:hyperlink>
    </w:p>
    <w:p w:rsidR="00D13F83" w:rsidRDefault="000139BE">
      <w:pPr>
        <w:pStyle w:val="TOC3"/>
        <w:rPr>
          <w:rFonts w:eastAsiaTheme="minorEastAsia"/>
        </w:rPr>
      </w:pPr>
      <w:hyperlink w:anchor="_Toc246384833" w:history="1">
        <w:r w:rsidR="00D13F83" w:rsidRPr="000865BC">
          <w:rPr>
            <w:rStyle w:val="Hyperlink"/>
          </w:rPr>
          <w:t>TCP/IP Window Size</w:t>
        </w:r>
        <w:r w:rsidR="00D13F83">
          <w:rPr>
            <w:webHidden/>
          </w:rPr>
          <w:tab/>
        </w:r>
        <w:r>
          <w:rPr>
            <w:webHidden/>
          </w:rPr>
          <w:fldChar w:fldCharType="begin"/>
        </w:r>
        <w:r w:rsidR="00D13F83">
          <w:rPr>
            <w:webHidden/>
          </w:rPr>
          <w:instrText xml:space="preserve"> PAGEREF _Toc246384833 \h </w:instrText>
        </w:r>
        <w:r>
          <w:rPr>
            <w:webHidden/>
          </w:rPr>
        </w:r>
        <w:r>
          <w:rPr>
            <w:webHidden/>
          </w:rPr>
          <w:fldChar w:fldCharType="separate"/>
        </w:r>
        <w:r w:rsidR="00D13F83">
          <w:rPr>
            <w:webHidden/>
          </w:rPr>
          <w:t>86</w:t>
        </w:r>
        <w:r>
          <w:rPr>
            <w:webHidden/>
          </w:rPr>
          <w:fldChar w:fldCharType="end"/>
        </w:r>
      </w:hyperlink>
    </w:p>
    <w:p w:rsidR="00D13F83" w:rsidRDefault="000139BE">
      <w:pPr>
        <w:pStyle w:val="TOC3"/>
        <w:rPr>
          <w:rFonts w:eastAsiaTheme="minorEastAsia"/>
        </w:rPr>
      </w:pPr>
      <w:hyperlink w:anchor="_Toc246384834" w:history="1">
        <w:r w:rsidR="00D13F83" w:rsidRPr="000865BC">
          <w:rPr>
            <w:rStyle w:val="Hyperlink"/>
          </w:rPr>
          <w:t>Receive-Side Scaling (RSS)</w:t>
        </w:r>
        <w:r w:rsidR="00D13F83">
          <w:rPr>
            <w:webHidden/>
          </w:rPr>
          <w:tab/>
        </w:r>
        <w:r>
          <w:rPr>
            <w:webHidden/>
          </w:rPr>
          <w:fldChar w:fldCharType="begin"/>
        </w:r>
        <w:r w:rsidR="00D13F83">
          <w:rPr>
            <w:webHidden/>
          </w:rPr>
          <w:instrText xml:space="preserve"> PAGEREF _Toc246384834 \h </w:instrText>
        </w:r>
        <w:r>
          <w:rPr>
            <w:webHidden/>
          </w:rPr>
        </w:r>
        <w:r>
          <w:rPr>
            <w:webHidden/>
          </w:rPr>
          <w:fldChar w:fldCharType="separate"/>
        </w:r>
        <w:r w:rsidR="00D13F83">
          <w:rPr>
            <w:webHidden/>
          </w:rPr>
          <w:t>87</w:t>
        </w:r>
        <w:r>
          <w:rPr>
            <w:webHidden/>
          </w:rPr>
          <w:fldChar w:fldCharType="end"/>
        </w:r>
      </w:hyperlink>
    </w:p>
    <w:p w:rsidR="00D13F83" w:rsidRDefault="000139BE">
      <w:pPr>
        <w:pStyle w:val="TOC2"/>
        <w:rPr>
          <w:rFonts w:eastAsiaTheme="minorEastAsia"/>
        </w:rPr>
      </w:pPr>
      <w:hyperlink w:anchor="_Toc246384835" w:history="1">
        <w:r w:rsidR="00D13F83" w:rsidRPr="000865BC">
          <w:rPr>
            <w:rStyle w:val="Hyperlink"/>
          </w:rPr>
          <w:t>Tuning for IxChariot</w:t>
        </w:r>
        <w:r w:rsidR="00D13F83">
          <w:rPr>
            <w:webHidden/>
          </w:rPr>
          <w:tab/>
        </w:r>
        <w:r>
          <w:rPr>
            <w:webHidden/>
          </w:rPr>
          <w:fldChar w:fldCharType="begin"/>
        </w:r>
        <w:r w:rsidR="00D13F83">
          <w:rPr>
            <w:webHidden/>
          </w:rPr>
          <w:instrText xml:space="preserve"> PAGEREF _Toc246384835 \h </w:instrText>
        </w:r>
        <w:r>
          <w:rPr>
            <w:webHidden/>
          </w:rPr>
        </w:r>
        <w:r>
          <w:rPr>
            <w:webHidden/>
          </w:rPr>
          <w:fldChar w:fldCharType="separate"/>
        </w:r>
        <w:r w:rsidR="00D13F83">
          <w:rPr>
            <w:webHidden/>
          </w:rPr>
          <w:t>87</w:t>
        </w:r>
        <w:r>
          <w:rPr>
            <w:webHidden/>
          </w:rPr>
          <w:fldChar w:fldCharType="end"/>
        </w:r>
      </w:hyperlink>
    </w:p>
    <w:p w:rsidR="00D13F83" w:rsidRDefault="000139BE">
      <w:pPr>
        <w:pStyle w:val="TOC1"/>
      </w:pPr>
      <w:hyperlink w:anchor="_Toc246384836" w:history="1">
        <w:r w:rsidR="00D13F83" w:rsidRPr="000865BC">
          <w:rPr>
            <w:rStyle w:val="Hyperlink"/>
          </w:rPr>
          <w:t>Performance Tuning for Remote Desktop Services Knowledge Worker Workload</w:t>
        </w:r>
        <w:r w:rsidR="00D13F83">
          <w:rPr>
            <w:webHidden/>
          </w:rPr>
          <w:tab/>
        </w:r>
        <w:r>
          <w:rPr>
            <w:webHidden/>
          </w:rPr>
          <w:fldChar w:fldCharType="begin"/>
        </w:r>
        <w:r w:rsidR="00D13F83">
          <w:rPr>
            <w:webHidden/>
          </w:rPr>
          <w:instrText xml:space="preserve"> PAGEREF _Toc246384836 \h </w:instrText>
        </w:r>
        <w:r>
          <w:rPr>
            <w:webHidden/>
          </w:rPr>
        </w:r>
        <w:r>
          <w:rPr>
            <w:webHidden/>
          </w:rPr>
          <w:fldChar w:fldCharType="separate"/>
        </w:r>
        <w:r w:rsidR="00D13F83">
          <w:rPr>
            <w:webHidden/>
          </w:rPr>
          <w:t>87</w:t>
        </w:r>
        <w:r>
          <w:rPr>
            <w:webHidden/>
          </w:rPr>
          <w:fldChar w:fldCharType="end"/>
        </w:r>
      </w:hyperlink>
    </w:p>
    <w:p w:rsidR="00D13F83" w:rsidRDefault="000139BE">
      <w:pPr>
        <w:pStyle w:val="TOC2"/>
        <w:rPr>
          <w:rFonts w:eastAsiaTheme="minorEastAsia"/>
        </w:rPr>
      </w:pPr>
      <w:hyperlink w:anchor="_Toc246384837" w:history="1">
        <w:r w:rsidR="00D13F83" w:rsidRPr="000865BC">
          <w:rPr>
            <w:rStyle w:val="Hyperlink"/>
          </w:rPr>
          <w:t>Recommended Tunings on the Server</w:t>
        </w:r>
        <w:r w:rsidR="00D13F83">
          <w:rPr>
            <w:webHidden/>
          </w:rPr>
          <w:tab/>
        </w:r>
        <w:r>
          <w:rPr>
            <w:webHidden/>
          </w:rPr>
          <w:fldChar w:fldCharType="begin"/>
        </w:r>
        <w:r w:rsidR="00D13F83">
          <w:rPr>
            <w:webHidden/>
          </w:rPr>
          <w:instrText xml:space="preserve"> PAGEREF _Toc246384837 \h </w:instrText>
        </w:r>
        <w:r>
          <w:rPr>
            <w:webHidden/>
          </w:rPr>
        </w:r>
        <w:r>
          <w:rPr>
            <w:webHidden/>
          </w:rPr>
          <w:fldChar w:fldCharType="separate"/>
        </w:r>
        <w:r w:rsidR="00D13F83">
          <w:rPr>
            <w:webHidden/>
          </w:rPr>
          <w:t>88</w:t>
        </w:r>
        <w:r>
          <w:rPr>
            <w:webHidden/>
          </w:rPr>
          <w:fldChar w:fldCharType="end"/>
        </w:r>
      </w:hyperlink>
    </w:p>
    <w:p w:rsidR="00D13F83" w:rsidRDefault="000139BE">
      <w:pPr>
        <w:pStyle w:val="TOC2"/>
        <w:rPr>
          <w:rFonts w:eastAsiaTheme="minorEastAsia"/>
        </w:rPr>
      </w:pPr>
      <w:hyperlink w:anchor="_Toc246384838" w:history="1">
        <w:r w:rsidR="00D13F83" w:rsidRPr="000865BC">
          <w:rPr>
            <w:rStyle w:val="Hyperlink"/>
          </w:rPr>
          <w:t>Monitoring and Data Collection</w:t>
        </w:r>
        <w:r w:rsidR="00D13F83">
          <w:rPr>
            <w:webHidden/>
          </w:rPr>
          <w:tab/>
        </w:r>
        <w:r>
          <w:rPr>
            <w:webHidden/>
          </w:rPr>
          <w:fldChar w:fldCharType="begin"/>
        </w:r>
        <w:r w:rsidR="00D13F83">
          <w:rPr>
            <w:webHidden/>
          </w:rPr>
          <w:instrText xml:space="preserve"> PAGEREF _Toc246384838 \h </w:instrText>
        </w:r>
        <w:r>
          <w:rPr>
            <w:webHidden/>
          </w:rPr>
        </w:r>
        <w:r>
          <w:rPr>
            <w:webHidden/>
          </w:rPr>
          <w:fldChar w:fldCharType="separate"/>
        </w:r>
        <w:r w:rsidR="00D13F83">
          <w:rPr>
            <w:webHidden/>
          </w:rPr>
          <w:t>90</w:t>
        </w:r>
        <w:r>
          <w:rPr>
            <w:webHidden/>
          </w:rPr>
          <w:fldChar w:fldCharType="end"/>
        </w:r>
      </w:hyperlink>
    </w:p>
    <w:p w:rsidR="00D13F83" w:rsidRDefault="000139BE">
      <w:pPr>
        <w:pStyle w:val="TOC1"/>
      </w:pPr>
      <w:hyperlink w:anchor="_Toc246384839" w:history="1">
        <w:r w:rsidR="00D13F83" w:rsidRPr="000865BC">
          <w:rPr>
            <w:rStyle w:val="Hyperlink"/>
          </w:rPr>
          <w:t>Performance Tuning for SAP Sales and Distribution Two-Tier Workload</w:t>
        </w:r>
        <w:r w:rsidR="00D13F83">
          <w:rPr>
            <w:webHidden/>
          </w:rPr>
          <w:tab/>
        </w:r>
        <w:r>
          <w:rPr>
            <w:webHidden/>
          </w:rPr>
          <w:fldChar w:fldCharType="begin"/>
        </w:r>
        <w:r w:rsidR="00D13F83">
          <w:rPr>
            <w:webHidden/>
          </w:rPr>
          <w:instrText xml:space="preserve"> PAGEREF _Toc246384839 \h </w:instrText>
        </w:r>
        <w:r>
          <w:rPr>
            <w:webHidden/>
          </w:rPr>
        </w:r>
        <w:r>
          <w:rPr>
            <w:webHidden/>
          </w:rPr>
          <w:fldChar w:fldCharType="separate"/>
        </w:r>
        <w:r w:rsidR="00D13F83">
          <w:rPr>
            <w:webHidden/>
          </w:rPr>
          <w:t>90</w:t>
        </w:r>
        <w:r>
          <w:rPr>
            <w:webHidden/>
          </w:rPr>
          <w:fldChar w:fldCharType="end"/>
        </w:r>
      </w:hyperlink>
    </w:p>
    <w:p w:rsidR="00D13F83" w:rsidRDefault="000139BE">
      <w:pPr>
        <w:pStyle w:val="TOC2"/>
        <w:rPr>
          <w:rFonts w:eastAsiaTheme="minorEastAsia"/>
        </w:rPr>
      </w:pPr>
      <w:hyperlink w:anchor="_Toc246384840" w:history="1">
        <w:r w:rsidR="00D13F83" w:rsidRPr="000865BC">
          <w:rPr>
            <w:rStyle w:val="Hyperlink"/>
          </w:rPr>
          <w:t>Operating System Tunings on the Server</w:t>
        </w:r>
        <w:r w:rsidR="00D13F83">
          <w:rPr>
            <w:webHidden/>
          </w:rPr>
          <w:tab/>
        </w:r>
        <w:r>
          <w:rPr>
            <w:webHidden/>
          </w:rPr>
          <w:fldChar w:fldCharType="begin"/>
        </w:r>
        <w:r w:rsidR="00D13F83">
          <w:rPr>
            <w:webHidden/>
          </w:rPr>
          <w:instrText xml:space="preserve"> PAGEREF _Toc246384840 \h </w:instrText>
        </w:r>
        <w:r>
          <w:rPr>
            <w:webHidden/>
          </w:rPr>
        </w:r>
        <w:r>
          <w:rPr>
            <w:webHidden/>
          </w:rPr>
          <w:fldChar w:fldCharType="separate"/>
        </w:r>
        <w:r w:rsidR="00D13F83">
          <w:rPr>
            <w:webHidden/>
          </w:rPr>
          <w:t>91</w:t>
        </w:r>
        <w:r>
          <w:rPr>
            <w:webHidden/>
          </w:rPr>
          <w:fldChar w:fldCharType="end"/>
        </w:r>
      </w:hyperlink>
    </w:p>
    <w:p w:rsidR="00D13F83" w:rsidRDefault="000139BE">
      <w:pPr>
        <w:pStyle w:val="TOC2"/>
        <w:rPr>
          <w:rFonts w:eastAsiaTheme="minorEastAsia"/>
        </w:rPr>
      </w:pPr>
      <w:hyperlink w:anchor="_Toc246384841" w:history="1">
        <w:r w:rsidR="00D13F83" w:rsidRPr="000865BC">
          <w:rPr>
            <w:rStyle w:val="Hyperlink"/>
          </w:rPr>
          <w:t>Tunings on the Database Server</w:t>
        </w:r>
        <w:r w:rsidR="00D13F83">
          <w:rPr>
            <w:webHidden/>
          </w:rPr>
          <w:tab/>
        </w:r>
        <w:r>
          <w:rPr>
            <w:webHidden/>
          </w:rPr>
          <w:fldChar w:fldCharType="begin"/>
        </w:r>
        <w:r w:rsidR="00D13F83">
          <w:rPr>
            <w:webHidden/>
          </w:rPr>
          <w:instrText xml:space="preserve"> PAGEREF _Toc246384841 \h </w:instrText>
        </w:r>
        <w:r>
          <w:rPr>
            <w:webHidden/>
          </w:rPr>
        </w:r>
        <w:r>
          <w:rPr>
            <w:webHidden/>
          </w:rPr>
          <w:fldChar w:fldCharType="separate"/>
        </w:r>
        <w:r w:rsidR="00D13F83">
          <w:rPr>
            <w:webHidden/>
          </w:rPr>
          <w:t>91</w:t>
        </w:r>
        <w:r>
          <w:rPr>
            <w:webHidden/>
          </w:rPr>
          <w:fldChar w:fldCharType="end"/>
        </w:r>
      </w:hyperlink>
    </w:p>
    <w:p w:rsidR="00D13F83" w:rsidRDefault="000139BE">
      <w:pPr>
        <w:pStyle w:val="TOC2"/>
        <w:rPr>
          <w:rFonts w:eastAsiaTheme="minorEastAsia"/>
        </w:rPr>
      </w:pPr>
      <w:hyperlink w:anchor="_Toc246384842" w:history="1">
        <w:r w:rsidR="00D13F83" w:rsidRPr="000865BC">
          <w:rPr>
            <w:rStyle w:val="Hyperlink"/>
          </w:rPr>
          <w:t>Tunings on the SAP Application Server</w:t>
        </w:r>
        <w:r w:rsidR="00D13F83">
          <w:rPr>
            <w:webHidden/>
          </w:rPr>
          <w:tab/>
        </w:r>
        <w:r>
          <w:rPr>
            <w:webHidden/>
          </w:rPr>
          <w:fldChar w:fldCharType="begin"/>
        </w:r>
        <w:r w:rsidR="00D13F83">
          <w:rPr>
            <w:webHidden/>
          </w:rPr>
          <w:instrText xml:space="preserve"> PAGEREF _Toc246384842 \h </w:instrText>
        </w:r>
        <w:r>
          <w:rPr>
            <w:webHidden/>
          </w:rPr>
        </w:r>
        <w:r>
          <w:rPr>
            <w:webHidden/>
          </w:rPr>
          <w:fldChar w:fldCharType="separate"/>
        </w:r>
        <w:r w:rsidR="00D13F83">
          <w:rPr>
            <w:webHidden/>
          </w:rPr>
          <w:t>92</w:t>
        </w:r>
        <w:r>
          <w:rPr>
            <w:webHidden/>
          </w:rPr>
          <w:fldChar w:fldCharType="end"/>
        </w:r>
      </w:hyperlink>
    </w:p>
    <w:p w:rsidR="00D13F83" w:rsidRDefault="000139BE">
      <w:pPr>
        <w:pStyle w:val="TOC2"/>
        <w:rPr>
          <w:rFonts w:eastAsiaTheme="minorEastAsia"/>
        </w:rPr>
      </w:pPr>
      <w:hyperlink w:anchor="_Toc246384843" w:history="1">
        <w:r w:rsidR="00D13F83" w:rsidRPr="000865BC">
          <w:rPr>
            <w:rStyle w:val="Hyperlink"/>
          </w:rPr>
          <w:t>Monitoring and Data Collection</w:t>
        </w:r>
        <w:r w:rsidR="00D13F83">
          <w:rPr>
            <w:webHidden/>
          </w:rPr>
          <w:tab/>
        </w:r>
        <w:r>
          <w:rPr>
            <w:webHidden/>
          </w:rPr>
          <w:fldChar w:fldCharType="begin"/>
        </w:r>
        <w:r w:rsidR="00D13F83">
          <w:rPr>
            <w:webHidden/>
          </w:rPr>
          <w:instrText xml:space="preserve"> PAGEREF _Toc246384843 \h </w:instrText>
        </w:r>
        <w:r>
          <w:rPr>
            <w:webHidden/>
          </w:rPr>
        </w:r>
        <w:r>
          <w:rPr>
            <w:webHidden/>
          </w:rPr>
          <w:fldChar w:fldCharType="separate"/>
        </w:r>
        <w:r w:rsidR="00D13F83">
          <w:rPr>
            <w:webHidden/>
          </w:rPr>
          <w:t>92</w:t>
        </w:r>
        <w:r>
          <w:rPr>
            <w:webHidden/>
          </w:rPr>
          <w:fldChar w:fldCharType="end"/>
        </w:r>
      </w:hyperlink>
    </w:p>
    <w:p w:rsidR="00D13F83" w:rsidRDefault="000139BE">
      <w:pPr>
        <w:pStyle w:val="TOC1"/>
      </w:pPr>
      <w:hyperlink w:anchor="_Toc246384844" w:history="1">
        <w:r w:rsidR="00D13F83" w:rsidRPr="000865BC">
          <w:rPr>
            <w:rStyle w:val="Hyperlink"/>
          </w:rPr>
          <w:t>Resources</w:t>
        </w:r>
        <w:r w:rsidR="00D13F83">
          <w:rPr>
            <w:webHidden/>
          </w:rPr>
          <w:tab/>
        </w:r>
        <w:r>
          <w:rPr>
            <w:webHidden/>
          </w:rPr>
          <w:fldChar w:fldCharType="begin"/>
        </w:r>
        <w:r w:rsidR="00D13F83">
          <w:rPr>
            <w:webHidden/>
          </w:rPr>
          <w:instrText xml:space="preserve"> PAGEREF _Toc246384844 \h </w:instrText>
        </w:r>
        <w:r>
          <w:rPr>
            <w:webHidden/>
          </w:rPr>
        </w:r>
        <w:r>
          <w:rPr>
            <w:webHidden/>
          </w:rPr>
          <w:fldChar w:fldCharType="separate"/>
        </w:r>
        <w:r w:rsidR="00D13F83">
          <w:rPr>
            <w:webHidden/>
          </w:rPr>
          <w:t>92</w:t>
        </w:r>
        <w:r>
          <w:rPr>
            <w:webHidden/>
          </w:rPr>
          <w:fldChar w:fldCharType="end"/>
        </w:r>
      </w:hyperlink>
    </w:p>
    <w:p w:rsidR="00785EF2" w:rsidRPr="00BC2F9C" w:rsidRDefault="000139BE" w:rsidP="00E8379E">
      <w:pPr>
        <w:pStyle w:val="Heading1"/>
        <w:pageBreakBefore/>
      </w:pPr>
      <w:r w:rsidRPr="00BC2F9C">
        <w:lastRenderedPageBreak/>
        <w:fldChar w:fldCharType="end"/>
      </w:r>
      <w:bookmarkStart w:id="8" w:name="_Toc52966592"/>
      <w:bookmarkStart w:id="9" w:name="_Toc180287465"/>
      <w:bookmarkStart w:id="10" w:name="_Toc246384690"/>
      <w:r w:rsidR="00785EF2" w:rsidRPr="00BC2F9C">
        <w:t>Introduction</w:t>
      </w:r>
      <w:bookmarkEnd w:id="8"/>
      <w:bookmarkEnd w:id="9"/>
      <w:bookmarkEnd w:id="10"/>
    </w:p>
    <w:p w:rsidR="00785EF2" w:rsidRPr="00BC2F9C" w:rsidRDefault="00785EF2" w:rsidP="00785EF2">
      <w:pPr>
        <w:pStyle w:val="BodyText"/>
      </w:pPr>
      <w:r w:rsidRPr="00BC2F9C">
        <w:t xml:space="preserve">Windows Server® 2008 </w:t>
      </w:r>
      <w:r w:rsidR="00E662AF">
        <w:t xml:space="preserve">R2 </w:t>
      </w:r>
      <w:r w:rsidRPr="00BC2F9C">
        <w:t>perform</w:t>
      </w:r>
      <w:r w:rsidR="000E3A02">
        <w:t>s</w:t>
      </w:r>
      <w:r w:rsidRPr="00BC2F9C">
        <w:t xml:space="preserve"> well out of the box </w:t>
      </w:r>
      <w:r w:rsidR="009B08BE">
        <w:t xml:space="preserve">while consuming the least energy possible </w:t>
      </w:r>
      <w:r w:rsidRPr="00BC2F9C">
        <w:t xml:space="preserve">for most customer workloads. </w:t>
      </w:r>
      <w:r w:rsidR="00E662AF">
        <w:t xml:space="preserve">However, </w:t>
      </w:r>
      <w:r w:rsidR="00696903">
        <w:t>you</w:t>
      </w:r>
      <w:r w:rsidR="00E662AF">
        <w:t xml:space="preserve"> m</w:t>
      </w:r>
      <w:r w:rsidR="009B08BE">
        <w:t>ight</w:t>
      </w:r>
      <w:r w:rsidR="00E662AF">
        <w:t xml:space="preserve"> have business needs</w:t>
      </w:r>
      <w:r w:rsidR="00893630">
        <w:t xml:space="preserve"> that ar</w:t>
      </w:r>
      <w:r w:rsidR="00373167">
        <w:t>e not met by using the default s</w:t>
      </w:r>
      <w:r w:rsidR="00893630">
        <w:t>erver settings</w:t>
      </w:r>
      <w:r w:rsidR="00E662AF">
        <w:t xml:space="preserve">. </w:t>
      </w:r>
      <w:r w:rsidR="00696903">
        <w:t>You</w:t>
      </w:r>
      <w:r w:rsidR="00893630">
        <w:t xml:space="preserve"> </w:t>
      </w:r>
      <w:r w:rsidR="00E662AF">
        <w:t>m</w:t>
      </w:r>
      <w:r w:rsidR="009B08BE">
        <w:t>ight</w:t>
      </w:r>
      <w:r w:rsidR="00E662AF">
        <w:t xml:space="preserve"> </w:t>
      </w:r>
      <w:r w:rsidR="00893630">
        <w:t xml:space="preserve">need </w:t>
      </w:r>
      <w:r w:rsidR="009B08BE">
        <w:t>the lowest possible</w:t>
      </w:r>
      <w:r w:rsidR="00E662AF">
        <w:t xml:space="preserve"> power consumption, </w:t>
      </w:r>
      <w:r w:rsidR="00696903">
        <w:t>or</w:t>
      </w:r>
      <w:r w:rsidR="00E662AF">
        <w:t xml:space="preserve"> the lowest possible latency</w:t>
      </w:r>
      <w:r w:rsidR="00696903">
        <w:t>,</w:t>
      </w:r>
      <w:r w:rsidR="00E662AF">
        <w:t xml:space="preserve"> or </w:t>
      </w:r>
      <w:r w:rsidR="00696903">
        <w:t xml:space="preserve">the </w:t>
      </w:r>
      <w:r w:rsidR="00E662AF">
        <w:t xml:space="preserve">maximum possible throughput </w:t>
      </w:r>
      <w:r w:rsidR="00696903">
        <w:t>on your</w:t>
      </w:r>
      <w:r w:rsidR="00E662AF">
        <w:t xml:space="preserve"> </w:t>
      </w:r>
      <w:r w:rsidR="00696903">
        <w:t>s</w:t>
      </w:r>
      <w:r w:rsidR="00E662AF">
        <w:t xml:space="preserve">erver. </w:t>
      </w:r>
      <w:r w:rsidR="00696903">
        <w:t>T</w:t>
      </w:r>
      <w:r w:rsidR="00E662AF">
        <w:t xml:space="preserve">his guide </w:t>
      </w:r>
      <w:r w:rsidR="006437CA">
        <w:t>desc</w:t>
      </w:r>
      <w:r w:rsidR="00696903">
        <w:t xml:space="preserve">ribes how </w:t>
      </w:r>
      <w:r w:rsidRPr="00BC2F9C">
        <w:t xml:space="preserve">you can further tune the server settings and </w:t>
      </w:r>
      <w:r w:rsidR="002767A3" w:rsidRPr="00BC2F9C">
        <w:t xml:space="preserve">obtain </w:t>
      </w:r>
      <w:r w:rsidRPr="00BC2F9C">
        <w:t xml:space="preserve">incremental performance </w:t>
      </w:r>
      <w:r w:rsidR="00E662AF">
        <w:t xml:space="preserve">or power </w:t>
      </w:r>
      <w:r w:rsidR="00E87C11">
        <w:t xml:space="preserve">efficiency </w:t>
      </w:r>
      <w:r w:rsidRPr="00BC2F9C">
        <w:t>gains, especially when the nature of the workload varies little over time.</w:t>
      </w:r>
    </w:p>
    <w:p w:rsidR="00785EF2" w:rsidRPr="00BC2F9C" w:rsidRDefault="009A78AC" w:rsidP="00785EF2">
      <w:pPr>
        <w:pStyle w:val="BodyText"/>
      </w:pPr>
      <w:r>
        <w:t>To have t</w:t>
      </w:r>
      <w:r w:rsidR="00785EF2" w:rsidRPr="00BC2F9C">
        <w:t xml:space="preserve">he most </w:t>
      </w:r>
      <w:r>
        <w:t>impact, your</w:t>
      </w:r>
      <w:r w:rsidRPr="00BC2F9C">
        <w:t xml:space="preserve"> </w:t>
      </w:r>
      <w:r w:rsidR="00785EF2" w:rsidRPr="00BC2F9C">
        <w:t xml:space="preserve">tuning changes </w:t>
      </w:r>
      <w:r>
        <w:t xml:space="preserve">should </w:t>
      </w:r>
      <w:r w:rsidR="00785EF2" w:rsidRPr="00BC2F9C">
        <w:t xml:space="preserve">consider the hardware, the workload, </w:t>
      </w:r>
      <w:r w:rsidR="00E662AF">
        <w:t xml:space="preserve">the power budgets, </w:t>
      </w:r>
      <w:r w:rsidR="00785EF2" w:rsidRPr="00BC2F9C">
        <w:t>and the performance goals</w:t>
      </w:r>
      <w:r w:rsidR="00893630">
        <w:t xml:space="preserve"> of </w:t>
      </w:r>
      <w:r>
        <w:t>your</w:t>
      </w:r>
      <w:r w:rsidR="00893630">
        <w:t xml:space="preserve"> server</w:t>
      </w:r>
      <w:r w:rsidR="00785EF2" w:rsidRPr="00BC2F9C">
        <w:t xml:space="preserve">. This </w:t>
      </w:r>
      <w:r w:rsidR="00DF03D0" w:rsidRPr="00BC2F9C">
        <w:t xml:space="preserve">guide </w:t>
      </w:r>
      <w:r w:rsidR="00785EF2" w:rsidRPr="00BC2F9C">
        <w:t>describes important tuning considerations and settings that can result in improved performance</w:t>
      </w:r>
      <w:r w:rsidR="00E662AF">
        <w:t xml:space="preserve"> or power efficiency</w:t>
      </w:r>
      <w:r w:rsidR="00785EF2" w:rsidRPr="00BC2F9C">
        <w:t xml:space="preserve">. </w:t>
      </w:r>
      <w:r w:rsidR="00AF0FEE">
        <w:t>This guide describes e</w:t>
      </w:r>
      <w:r w:rsidR="00785EF2" w:rsidRPr="00BC2F9C">
        <w:t xml:space="preserve">ach setting and its potential effect to help you make an informed </w:t>
      </w:r>
      <w:r>
        <w:t>decision</w:t>
      </w:r>
      <w:r w:rsidRPr="00BC2F9C">
        <w:t xml:space="preserve"> </w:t>
      </w:r>
      <w:r w:rsidR="00785EF2" w:rsidRPr="00BC2F9C">
        <w:t>about its relevance to your system, workload, performance</w:t>
      </w:r>
      <w:r w:rsidR="00B826DE">
        <w:t>, and</w:t>
      </w:r>
      <w:r w:rsidR="00E87C11">
        <w:t xml:space="preserve"> </w:t>
      </w:r>
      <w:r w:rsidR="00E662AF">
        <w:t>power</w:t>
      </w:r>
      <w:r w:rsidR="00B826DE">
        <w:t xml:space="preserve"> usage</w:t>
      </w:r>
      <w:r w:rsidR="00785EF2" w:rsidRPr="00BC2F9C">
        <w:t xml:space="preserve"> goals.</w:t>
      </w:r>
      <w:r w:rsidR="00AC7FFB">
        <w:t xml:space="preserve"> </w:t>
      </w:r>
    </w:p>
    <w:p w:rsidR="00696903" w:rsidRDefault="00696903" w:rsidP="00696903">
      <w:pPr>
        <w:pStyle w:val="BodyText"/>
      </w:pPr>
      <w:r>
        <w:t>Since the release of Windows Server</w:t>
      </w:r>
      <w:r w:rsidR="006E640C">
        <w:t> </w:t>
      </w:r>
      <w:r>
        <w:t xml:space="preserve">2008, </w:t>
      </w:r>
      <w:r w:rsidR="006E640C">
        <w:t xml:space="preserve">customers have become increasingly concerned about </w:t>
      </w:r>
      <w:r>
        <w:t>power efficiency in the datacenter. To address this need, Microsoft and its partners invested a large amount of engineering resources in developing and optimizing the features, algorithms, and settings in Windows Server</w:t>
      </w:r>
      <w:r w:rsidR="006E640C">
        <w:t> </w:t>
      </w:r>
      <w:r>
        <w:t>2008 R2 to maximize power efficiency with minimal effects on performance.</w:t>
      </w:r>
      <w:r w:rsidR="00337C42">
        <w:t xml:space="preserve"> This paper </w:t>
      </w:r>
      <w:r w:rsidR="003B32F1">
        <w:t>describes power considerations for servers and provides guidelines for meeting your power usage goals.</w:t>
      </w:r>
    </w:p>
    <w:p w:rsidR="00785EF2" w:rsidRPr="00BC2F9C" w:rsidRDefault="00785EF2" w:rsidP="00785EF2">
      <w:pPr>
        <w:pStyle w:val="BodyText"/>
      </w:pPr>
      <w:r w:rsidRPr="00BC2F9C">
        <w:rPr>
          <w:b/>
        </w:rPr>
        <w:t>Note</w:t>
      </w:r>
      <w:r w:rsidRPr="00BC2F9C">
        <w:t>: Registry settings and tuning parameters changed significantly from Windows Server</w:t>
      </w:r>
      <w:r w:rsidR="006E640C">
        <w:t> </w:t>
      </w:r>
      <w:r w:rsidRPr="00BC2F9C">
        <w:t xml:space="preserve">2003 </w:t>
      </w:r>
      <w:r w:rsidR="005438C4">
        <w:t>and Windows Server</w:t>
      </w:r>
      <w:r w:rsidR="006E640C">
        <w:t> </w:t>
      </w:r>
      <w:r w:rsidR="005438C4">
        <w:t xml:space="preserve">2008 </w:t>
      </w:r>
      <w:r w:rsidRPr="00BC2F9C">
        <w:t>to Windows Server 2008</w:t>
      </w:r>
      <w:r w:rsidR="00E662AF">
        <w:t xml:space="preserve"> R2</w:t>
      </w:r>
      <w:r w:rsidRPr="00BC2F9C">
        <w:t xml:space="preserve">. </w:t>
      </w:r>
      <w:r w:rsidR="0034508B">
        <w:t>Be sure to use the latest</w:t>
      </w:r>
      <w:r w:rsidRPr="00BC2F9C">
        <w:t xml:space="preserve"> tuning guidelines </w:t>
      </w:r>
      <w:r w:rsidR="0034508B">
        <w:t>to avoid</w:t>
      </w:r>
      <w:r w:rsidRPr="00BC2F9C">
        <w:t xml:space="preserve"> unexpected results.</w:t>
      </w:r>
    </w:p>
    <w:p w:rsidR="00785EF2" w:rsidRPr="00BC2F9C" w:rsidRDefault="00785EF2" w:rsidP="00785EF2">
      <w:pPr>
        <w:pStyle w:val="BodyText"/>
      </w:pPr>
      <w:r w:rsidRPr="00BC2F9C">
        <w:t xml:space="preserve">As always, </w:t>
      </w:r>
      <w:r w:rsidR="002767A3" w:rsidRPr="00BC2F9C">
        <w:t>be careful</w:t>
      </w:r>
      <w:r w:rsidRPr="00BC2F9C">
        <w:t xml:space="preserve"> when you </w:t>
      </w:r>
      <w:r w:rsidR="002767A3" w:rsidRPr="00BC2F9C">
        <w:t xml:space="preserve">directly </w:t>
      </w:r>
      <w:r w:rsidRPr="00BC2F9C">
        <w:t xml:space="preserve">manipulate the registry. If you must edit the registry, back it up </w:t>
      </w:r>
      <w:r w:rsidR="001A342C">
        <w:t>before you make any changes</w:t>
      </w:r>
      <w:r w:rsidRPr="00BC2F9C">
        <w:t>.</w:t>
      </w:r>
    </w:p>
    <w:p w:rsidR="00785EF2" w:rsidRPr="00BC2F9C" w:rsidRDefault="00785EF2" w:rsidP="00785EF2">
      <w:pPr>
        <w:pStyle w:val="Heading1"/>
      </w:pPr>
      <w:bookmarkStart w:id="11" w:name="_Toc122319635"/>
      <w:bookmarkStart w:id="12" w:name="_Toc180287466"/>
      <w:bookmarkStart w:id="13" w:name="_Toc246384691"/>
      <w:r w:rsidRPr="00BC2F9C">
        <w:t xml:space="preserve">In This </w:t>
      </w:r>
      <w:bookmarkEnd w:id="11"/>
      <w:r w:rsidRPr="00BC2F9C">
        <w:t>Guide</w:t>
      </w:r>
      <w:bookmarkEnd w:id="12"/>
      <w:bookmarkEnd w:id="13"/>
    </w:p>
    <w:p w:rsidR="00785EF2" w:rsidRPr="00BC2F9C" w:rsidRDefault="00785EF2" w:rsidP="00785EF2">
      <w:pPr>
        <w:pStyle w:val="BodyTextLink"/>
      </w:pPr>
      <w:r w:rsidRPr="00BC2F9C">
        <w:t>This guide contains key performance recommendations for the following components:</w:t>
      </w:r>
    </w:p>
    <w:p w:rsidR="00785EF2" w:rsidRPr="00BC2F9C" w:rsidRDefault="000139BE" w:rsidP="00785EF2">
      <w:pPr>
        <w:pStyle w:val="BulletList"/>
        <w:tabs>
          <w:tab w:val="num" w:pos="2430"/>
        </w:tabs>
        <w:rPr>
          <w:noProof/>
        </w:rPr>
      </w:pPr>
      <w:hyperlink w:anchor="_Choosing_and_Tuning" w:history="1">
        <w:r w:rsidR="00785EF2" w:rsidRPr="00BC2F9C">
          <w:rPr>
            <w:rStyle w:val="Hyperlink"/>
            <w:noProof/>
          </w:rPr>
          <w:t>Server Hardware</w:t>
        </w:r>
      </w:hyperlink>
    </w:p>
    <w:p w:rsidR="00785EF2" w:rsidRPr="00BC2F9C" w:rsidRDefault="000139BE" w:rsidP="00785EF2">
      <w:pPr>
        <w:pStyle w:val="BulletList"/>
        <w:tabs>
          <w:tab w:val="num" w:pos="2430"/>
        </w:tabs>
        <w:rPr>
          <w:noProof/>
        </w:rPr>
      </w:pPr>
      <w:hyperlink w:anchor="_Performance_Tuning_for" w:history="1">
        <w:r w:rsidR="00785EF2" w:rsidRPr="00BC2F9C">
          <w:rPr>
            <w:rStyle w:val="Hyperlink"/>
            <w:noProof/>
          </w:rPr>
          <w:t>Networking Subsystem</w:t>
        </w:r>
      </w:hyperlink>
    </w:p>
    <w:p w:rsidR="00785EF2" w:rsidRPr="00BC2F9C" w:rsidRDefault="000139BE" w:rsidP="00785EF2">
      <w:pPr>
        <w:pStyle w:val="BulletList"/>
        <w:tabs>
          <w:tab w:val="num" w:pos="2430"/>
        </w:tabs>
        <w:rPr>
          <w:noProof/>
        </w:rPr>
      </w:pPr>
      <w:hyperlink w:anchor="_Performance_Tuning_for_9" w:history="1">
        <w:r w:rsidR="00785EF2" w:rsidRPr="00BC2F9C">
          <w:rPr>
            <w:rStyle w:val="Hyperlink"/>
          </w:rPr>
          <w:t>Storage Subsystem</w:t>
        </w:r>
      </w:hyperlink>
    </w:p>
    <w:p w:rsidR="00785EF2" w:rsidRPr="00BC2F9C" w:rsidRDefault="00785EF2" w:rsidP="00785EF2">
      <w:pPr>
        <w:pStyle w:val="Le"/>
      </w:pPr>
    </w:p>
    <w:p w:rsidR="00785EF2" w:rsidRPr="00BC2F9C" w:rsidRDefault="00785EF2" w:rsidP="00785EF2">
      <w:pPr>
        <w:pStyle w:val="BodyTextLink"/>
      </w:pPr>
      <w:r w:rsidRPr="00BC2F9C">
        <w:t>This guide also contains performance tuning considerations for the following server roles:</w:t>
      </w:r>
    </w:p>
    <w:p w:rsidR="00785EF2" w:rsidRPr="00BC2F9C" w:rsidRDefault="000139BE" w:rsidP="00785EF2">
      <w:pPr>
        <w:pStyle w:val="BulletList"/>
        <w:tabs>
          <w:tab w:val="num" w:pos="2430"/>
        </w:tabs>
      </w:pPr>
      <w:hyperlink w:anchor="_Performance_Tuning_for_IIS_6.0" w:history="1">
        <w:r w:rsidR="00785EF2" w:rsidRPr="00BC2F9C">
          <w:rPr>
            <w:rStyle w:val="Hyperlink"/>
            <w:noProof/>
          </w:rPr>
          <w:t>Web Servers</w:t>
        </w:r>
      </w:hyperlink>
    </w:p>
    <w:p w:rsidR="00785EF2" w:rsidRPr="00BC2F9C" w:rsidRDefault="000139BE" w:rsidP="00785EF2">
      <w:pPr>
        <w:pStyle w:val="BulletList"/>
        <w:tabs>
          <w:tab w:val="num" w:pos="2430"/>
        </w:tabs>
      </w:pPr>
      <w:hyperlink w:anchor="_Performance_Tuning_for_2" w:history="1">
        <w:r w:rsidR="00785EF2" w:rsidRPr="00BC2F9C">
          <w:rPr>
            <w:rStyle w:val="Hyperlink"/>
            <w:noProof/>
          </w:rPr>
          <w:t>File Servers</w:t>
        </w:r>
      </w:hyperlink>
    </w:p>
    <w:p w:rsidR="00785EF2" w:rsidRPr="00BC2F9C" w:rsidRDefault="000139BE" w:rsidP="00785EF2">
      <w:pPr>
        <w:pStyle w:val="BulletList"/>
        <w:tabs>
          <w:tab w:val="num" w:pos="2430"/>
        </w:tabs>
      </w:pPr>
      <w:hyperlink w:anchor="_Performance_Tuning_for_3" w:history="1">
        <w:r w:rsidR="00785EF2" w:rsidRPr="00BC2F9C">
          <w:rPr>
            <w:rStyle w:val="Hyperlink"/>
            <w:noProof/>
          </w:rPr>
          <w:t>Active Directory Servers</w:t>
        </w:r>
      </w:hyperlink>
    </w:p>
    <w:p w:rsidR="00785EF2" w:rsidRPr="00ED291A" w:rsidRDefault="000139BE" w:rsidP="00785EF2">
      <w:pPr>
        <w:pStyle w:val="BulletList"/>
        <w:tabs>
          <w:tab w:val="num" w:pos="2430"/>
        </w:tabs>
        <w:rPr>
          <w:rStyle w:val="Hyperlink"/>
        </w:rPr>
      </w:pPr>
      <w:hyperlink w:anchor="_Performance_Tuning_for_5" w:history="1">
        <w:r w:rsidR="00A7272B" w:rsidRPr="00ED291A">
          <w:rPr>
            <w:rStyle w:val="Hyperlink"/>
          </w:rPr>
          <w:t>Remote Desktop Session Host</w:t>
        </w:r>
      </w:hyperlink>
    </w:p>
    <w:p w:rsidR="00785EF2" w:rsidRPr="00ED291A" w:rsidRDefault="000139BE" w:rsidP="00785EF2">
      <w:pPr>
        <w:pStyle w:val="BulletList"/>
        <w:tabs>
          <w:tab w:val="num" w:pos="2430"/>
        </w:tabs>
        <w:rPr>
          <w:rStyle w:val="Hyperlink"/>
        </w:rPr>
      </w:pPr>
      <w:hyperlink w:anchor="_Performance_Tuning_for_4" w:history="1">
        <w:r w:rsidR="00A7272B" w:rsidRPr="00ED291A">
          <w:rPr>
            <w:rStyle w:val="Hyperlink"/>
          </w:rPr>
          <w:t>Remote</w:t>
        </w:r>
      </w:hyperlink>
      <w:r w:rsidR="00A7272B" w:rsidRPr="00ED291A">
        <w:rPr>
          <w:rStyle w:val="Hyperlink"/>
        </w:rPr>
        <w:t xml:space="preserve"> Desktop Gateway</w:t>
      </w:r>
    </w:p>
    <w:p w:rsidR="00785EF2" w:rsidRPr="00ED291A" w:rsidRDefault="000139BE" w:rsidP="00785EF2">
      <w:pPr>
        <w:pStyle w:val="BulletList"/>
        <w:tabs>
          <w:tab w:val="num" w:pos="2430"/>
        </w:tabs>
        <w:rPr>
          <w:rStyle w:val="Hyperlink"/>
        </w:rPr>
      </w:pPr>
      <w:hyperlink w:anchor="_Performance_Tuning_for_6" w:history="1">
        <w:r w:rsidR="00D93B24" w:rsidRPr="00ED291A">
          <w:rPr>
            <w:rStyle w:val="Hyperlink"/>
          </w:rPr>
          <w:t>Virtualization Servers (Hyper-V)</w:t>
        </w:r>
      </w:hyperlink>
    </w:p>
    <w:p w:rsidR="00785EF2" w:rsidRPr="00ED291A" w:rsidRDefault="000139BE" w:rsidP="00785EF2">
      <w:pPr>
        <w:pStyle w:val="BulletList"/>
        <w:tabs>
          <w:tab w:val="num" w:pos="2430"/>
        </w:tabs>
        <w:rPr>
          <w:rStyle w:val="Hyperlink"/>
        </w:rPr>
      </w:pPr>
      <w:hyperlink w:anchor="_Performance_Tuning_for_8" w:history="1">
        <w:r w:rsidR="00785EF2" w:rsidRPr="00ED291A">
          <w:rPr>
            <w:rStyle w:val="Hyperlink"/>
          </w:rPr>
          <w:t>File Server Workload</w:t>
        </w:r>
      </w:hyperlink>
    </w:p>
    <w:p w:rsidR="00785EF2" w:rsidRPr="00BC2F9C" w:rsidRDefault="000139BE" w:rsidP="00785EF2">
      <w:pPr>
        <w:pStyle w:val="BulletList"/>
        <w:tabs>
          <w:tab w:val="num" w:pos="2430"/>
        </w:tabs>
      </w:pPr>
      <w:hyperlink w:anchor="_Performance_Tuning_for_7" w:history="1">
        <w:r w:rsidR="00785EF2" w:rsidRPr="00BC2F9C">
          <w:rPr>
            <w:rStyle w:val="Hyperlink"/>
          </w:rPr>
          <w:t>Networking Workload</w:t>
        </w:r>
      </w:hyperlink>
    </w:p>
    <w:p w:rsidR="00785EF2" w:rsidRPr="00ED291A" w:rsidRDefault="000139BE" w:rsidP="00785EF2">
      <w:pPr>
        <w:pStyle w:val="BulletList"/>
        <w:tabs>
          <w:tab w:val="num" w:pos="2430"/>
        </w:tabs>
        <w:rPr>
          <w:rStyle w:val="Hyperlink"/>
        </w:rPr>
      </w:pPr>
      <w:hyperlink w:anchor="_Terminal_Server_Knowledge" w:history="1">
        <w:r w:rsidR="00A7272B" w:rsidRPr="00ED291A">
          <w:rPr>
            <w:rStyle w:val="Hyperlink"/>
          </w:rPr>
          <w:t>Remote</w:t>
        </w:r>
      </w:hyperlink>
      <w:r w:rsidR="00E80D48" w:rsidRPr="00ED291A">
        <w:rPr>
          <w:rStyle w:val="Hyperlink"/>
        </w:rPr>
        <w:t xml:space="preserve"> Desktop Services Knowledge W</w:t>
      </w:r>
      <w:r w:rsidR="00A7272B" w:rsidRPr="00ED291A">
        <w:rPr>
          <w:rStyle w:val="Hyperlink"/>
        </w:rPr>
        <w:t>orker Workload</w:t>
      </w:r>
    </w:p>
    <w:p w:rsidR="004D64E1" w:rsidRPr="00ED291A" w:rsidRDefault="000139BE" w:rsidP="00785EF2">
      <w:pPr>
        <w:pStyle w:val="BulletList"/>
        <w:tabs>
          <w:tab w:val="num" w:pos="2430"/>
        </w:tabs>
        <w:rPr>
          <w:rStyle w:val="Hyperlink"/>
        </w:rPr>
      </w:pPr>
      <w:hyperlink w:anchor="_SAP_Sales_and" w:history="1">
        <w:r w:rsidR="00785EF2" w:rsidRPr="00ED291A">
          <w:rPr>
            <w:rStyle w:val="Hyperlink"/>
          </w:rPr>
          <w:t>SAP Sales and Distribution Two-Tier Workload</w:t>
        </w:r>
      </w:hyperlink>
    </w:p>
    <w:p w:rsidR="007A6A6C" w:rsidRPr="00BC2F9C" w:rsidRDefault="007A6A6C" w:rsidP="007A6A6C">
      <w:pPr>
        <w:pStyle w:val="Heading1"/>
      </w:pPr>
      <w:bookmarkStart w:id="14" w:name="_Performance_Tuning_for_Networking"/>
      <w:bookmarkStart w:id="15" w:name="_Server_Hardware"/>
      <w:bookmarkStart w:id="16" w:name="_Power_and/_Performance"/>
      <w:bookmarkStart w:id="17" w:name="_Choosing_and_Tuning"/>
      <w:bookmarkStart w:id="18" w:name="_Toc246384692"/>
      <w:bookmarkStart w:id="19" w:name="_Toc180287467"/>
      <w:bookmarkStart w:id="20" w:name="_Toc23251607"/>
      <w:bookmarkStart w:id="21" w:name="_Toc52966593"/>
      <w:bookmarkEnd w:id="14"/>
      <w:bookmarkEnd w:id="15"/>
      <w:bookmarkEnd w:id="16"/>
      <w:bookmarkEnd w:id="17"/>
      <w:r>
        <w:t xml:space="preserve">Choosing and </w:t>
      </w:r>
      <w:r w:rsidRPr="00BC2F9C">
        <w:t>Tuning Server Hardware</w:t>
      </w:r>
      <w:bookmarkEnd w:id="18"/>
    </w:p>
    <w:p w:rsidR="005A478E" w:rsidRDefault="007A6A6C" w:rsidP="007A6A6C">
      <w:pPr>
        <w:pStyle w:val="BodyText"/>
      </w:pPr>
      <w:r w:rsidRPr="00BC2F9C">
        <w:t>It is important to select the</w:t>
      </w:r>
      <w:r>
        <w:t xml:space="preserve"> proper </w:t>
      </w:r>
      <w:r w:rsidRPr="00BC2F9C">
        <w:t xml:space="preserve">hardware to </w:t>
      </w:r>
      <w:r>
        <w:t>meet your</w:t>
      </w:r>
      <w:r w:rsidRPr="00BC2F9C">
        <w:t xml:space="preserve"> expected performance</w:t>
      </w:r>
      <w:r>
        <w:t xml:space="preserve"> and power</w:t>
      </w:r>
      <w:r w:rsidRPr="00BC2F9C">
        <w:t xml:space="preserve"> goals. Hardware bottlenecks limit the effectiveness of software tuning. This section provides guidelines for laying a good foundation for the role that a server will play.</w:t>
      </w:r>
      <w:r>
        <w:t xml:space="preserve"> </w:t>
      </w:r>
    </w:p>
    <w:p w:rsidR="007A6A6C" w:rsidRDefault="007A6A6C" w:rsidP="007A6A6C">
      <w:pPr>
        <w:pStyle w:val="BodyText"/>
      </w:pPr>
      <w:r>
        <w:t>It is important to note that there is a tradeoff between power and performance when choosing hardware. For example, faster processors and more disks will yield better performance but can also consume more power. See “</w:t>
      </w:r>
      <w:hyperlink w:anchor="_Power_Guidelines" w:history="1">
        <w:r w:rsidRPr="0000342E">
          <w:rPr>
            <w:rStyle w:val="Hyperlink"/>
          </w:rPr>
          <w:t>Power Guidelines</w:t>
        </w:r>
      </w:hyperlink>
      <w:r>
        <w:t xml:space="preserve">” later in this paper for more details about these tradeoffs. </w:t>
      </w:r>
      <w:r w:rsidRPr="00BC2F9C">
        <w:t>Later sections</w:t>
      </w:r>
      <w:r>
        <w:t xml:space="preserve"> of this paper</w:t>
      </w:r>
      <w:r w:rsidRPr="00BC2F9C">
        <w:t xml:space="preserve"> provide tuning guidelines that are specific to a server role and include diagnostic techniques for isolating and identifying performance bottlenecks for certain server roles.</w:t>
      </w:r>
    </w:p>
    <w:p w:rsidR="007A6A6C" w:rsidRPr="00BC2F9C" w:rsidRDefault="007A6A6C" w:rsidP="007A6A6C">
      <w:pPr>
        <w:pStyle w:val="Heading2"/>
      </w:pPr>
      <w:bookmarkStart w:id="22" w:name="_Toc246384693"/>
      <w:r>
        <w:t>Choosing Server Hardware: Performance Considerations</w:t>
      </w:r>
      <w:bookmarkEnd w:id="22"/>
    </w:p>
    <w:p w:rsidR="007A6A6C" w:rsidRPr="00BC2F9C" w:rsidRDefault="007A6A6C" w:rsidP="007A6A6C">
      <w:pPr>
        <w:pStyle w:val="BodyTextLink"/>
      </w:pPr>
      <w:r w:rsidRPr="00BC2F9C">
        <w:t xml:space="preserve">Table 1 </w:t>
      </w:r>
      <w:r>
        <w:t>lists</w:t>
      </w:r>
      <w:r w:rsidRPr="00BC2F9C">
        <w:t xml:space="preserve"> important </w:t>
      </w:r>
      <w:r>
        <w:t>items</w:t>
      </w:r>
      <w:r w:rsidRPr="00BC2F9C">
        <w:t xml:space="preserve"> that you should </w:t>
      </w:r>
      <w:r>
        <w:t>consider</w:t>
      </w:r>
      <w:r w:rsidRPr="00BC2F9C">
        <w:t xml:space="preserve"> when you choose server hardware. Following these guidelines can help remove artificial performance bottlenecks that might impede the server’s performance.</w:t>
      </w:r>
    </w:p>
    <w:p w:rsidR="007A6A6C" w:rsidRPr="00BC2F9C" w:rsidRDefault="007A6A6C" w:rsidP="007A6A6C">
      <w:pPr>
        <w:pStyle w:val="TableHead"/>
      </w:pPr>
      <w:r w:rsidRPr="00BC2F9C">
        <w:t>Table 1. Server Hardware Recommendations</w:t>
      </w:r>
    </w:p>
    <w:tbl>
      <w:tblPr>
        <w:tblStyle w:val="Tablerowcell"/>
        <w:tblW w:w="0" w:type="auto"/>
        <w:tblLook w:val="04A0"/>
      </w:tblPr>
      <w:tblGrid>
        <w:gridCol w:w="1192"/>
        <w:gridCol w:w="6656"/>
      </w:tblGrid>
      <w:tr w:rsidR="007A6A6C" w:rsidRPr="00BC2F9C" w:rsidTr="007A6A6C">
        <w:trPr>
          <w:cnfStyle w:val="100000000000"/>
        </w:trPr>
        <w:tc>
          <w:tcPr>
            <w:tcW w:w="1192" w:type="dxa"/>
          </w:tcPr>
          <w:p w:rsidR="007A6A6C" w:rsidRPr="00BC2F9C" w:rsidRDefault="007A6A6C" w:rsidP="007A6A6C">
            <w:pPr>
              <w:pStyle w:val="TableBody"/>
              <w:keepNext/>
              <w:keepLines/>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Component</w:t>
            </w:r>
          </w:p>
        </w:tc>
        <w:tc>
          <w:tcPr>
            <w:tcW w:w="6656" w:type="dxa"/>
          </w:tcPr>
          <w:p w:rsidR="007A6A6C" w:rsidRPr="00BC2F9C" w:rsidRDefault="007A6A6C" w:rsidP="007A6A6C">
            <w:pPr>
              <w:pStyle w:val="TableBody"/>
              <w:keepNext/>
              <w:keepLines/>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Recommendation</w:t>
            </w:r>
          </w:p>
        </w:tc>
      </w:tr>
      <w:tr w:rsidR="007A6A6C" w:rsidRPr="00BC2F9C" w:rsidTr="007A6A6C">
        <w:tc>
          <w:tcPr>
            <w:tcW w:w="1192" w:type="dxa"/>
          </w:tcPr>
          <w:p w:rsidR="007A6A6C" w:rsidRPr="00BC2F9C" w:rsidRDefault="007A6A6C" w:rsidP="007A6A6C">
            <w:r w:rsidRPr="00BC2F9C">
              <w:t>Processors</w:t>
            </w:r>
          </w:p>
        </w:tc>
        <w:tc>
          <w:tcPr>
            <w:tcW w:w="6656" w:type="dxa"/>
          </w:tcPr>
          <w:p w:rsidR="007A6A6C" w:rsidRPr="00BC2F9C" w:rsidRDefault="004E62FF" w:rsidP="007A6A6C">
            <w:pPr>
              <w:spacing w:after="60"/>
            </w:pPr>
            <w:r>
              <w:t>C</w:t>
            </w:r>
            <w:r w:rsidR="007A6A6C" w:rsidRPr="00BC2F9C">
              <w:t xml:space="preserve">hoose 64-bit processors </w:t>
            </w:r>
            <w:r>
              <w:t xml:space="preserve">for servers. 64-bit processors have significantly </w:t>
            </w:r>
            <w:r w:rsidR="00601466">
              <w:t>more</w:t>
            </w:r>
            <w:r w:rsidR="00601466" w:rsidRPr="00BC2F9C">
              <w:t xml:space="preserve"> </w:t>
            </w:r>
            <w:r w:rsidR="007A6A6C" w:rsidRPr="00BC2F9C">
              <w:t>address space</w:t>
            </w:r>
            <w:r>
              <w:t>, and 64-bit processors are required for Windows Server</w:t>
            </w:r>
            <w:r w:rsidR="00333B98">
              <w:t> </w:t>
            </w:r>
            <w:r>
              <w:t>2008 R2</w:t>
            </w:r>
            <w:r w:rsidR="007A6A6C" w:rsidRPr="00BC2F9C">
              <w:t>.</w:t>
            </w:r>
            <w:r>
              <w:t xml:space="preserve"> No 32-bit editions of the operating system will be provided, but 32-bit applications will run on the 64-bit Windows Server</w:t>
            </w:r>
            <w:r w:rsidR="00333B98">
              <w:t> </w:t>
            </w:r>
            <w:r>
              <w:t>2008 R2 operating system.</w:t>
            </w:r>
          </w:p>
          <w:p w:rsidR="007A6A6C" w:rsidRPr="00BC2F9C" w:rsidRDefault="007A6A6C" w:rsidP="007A6A6C">
            <w:pPr>
              <w:spacing w:after="60"/>
            </w:pPr>
            <w:r w:rsidRPr="00BC2F9C">
              <w:t xml:space="preserve">Research data shows that two CPUs are not as fast as one CPU that is twice as fast. Because it is not always possible to obtain a CPU that is twice as fast, </w:t>
            </w:r>
            <w:r w:rsidR="00B34445">
              <w:t>you can use two</w:t>
            </w:r>
            <w:r w:rsidRPr="00BC2F9C">
              <w:t xml:space="preserve"> CPUs, but</w:t>
            </w:r>
            <w:r w:rsidR="00B34445">
              <w:t xml:space="preserve"> note that two CPUs do not guarantee a 2x increase in performance.</w:t>
            </w:r>
          </w:p>
          <w:p w:rsidR="007A6A6C" w:rsidRPr="00BC2F9C" w:rsidRDefault="007A6A6C" w:rsidP="007A6A6C">
            <w:pPr>
              <w:spacing w:after="60"/>
            </w:pPr>
            <w:r w:rsidRPr="00BC2F9C">
              <w:t xml:space="preserve">It is important to match and scale the memory and I/O subsystem with the CPU </w:t>
            </w:r>
            <w:r>
              <w:t>performance</w:t>
            </w:r>
            <w:r w:rsidRPr="00BC2F9C">
              <w:t xml:space="preserve"> and vice versa.</w:t>
            </w:r>
          </w:p>
          <w:p w:rsidR="007A6A6C" w:rsidRPr="00BC2F9C" w:rsidRDefault="007A6A6C" w:rsidP="007A6A6C">
            <w:r w:rsidRPr="00BC2F9C">
              <w:t>Do not compare CPU frequencies across manufacturers and generations because the comparison can be a misleading indicator of speed.</w:t>
            </w:r>
          </w:p>
        </w:tc>
      </w:tr>
      <w:tr w:rsidR="007A6A6C" w:rsidRPr="00BC2F9C" w:rsidTr="007A6A6C">
        <w:tc>
          <w:tcPr>
            <w:tcW w:w="1192" w:type="dxa"/>
          </w:tcPr>
          <w:p w:rsidR="007A6A6C" w:rsidRPr="00BC2F9C" w:rsidRDefault="007A6A6C" w:rsidP="007A6A6C">
            <w:r w:rsidRPr="00BC2F9C">
              <w:t>Cache</w:t>
            </w:r>
          </w:p>
        </w:tc>
        <w:tc>
          <w:tcPr>
            <w:tcW w:w="6656" w:type="dxa"/>
          </w:tcPr>
          <w:p w:rsidR="007A6A6C" w:rsidRPr="00BC2F9C" w:rsidRDefault="007A6A6C" w:rsidP="007A6A6C">
            <w:r w:rsidRPr="00BC2F9C">
              <w:t>Choose large L2 or L3 processor caches. The larger caches generally provide better performance and often play a bigger role than raw CPU frequency.</w:t>
            </w:r>
          </w:p>
        </w:tc>
      </w:tr>
      <w:tr w:rsidR="007A6A6C" w:rsidRPr="00BC2F9C" w:rsidTr="007A6A6C">
        <w:tc>
          <w:tcPr>
            <w:tcW w:w="1192" w:type="dxa"/>
          </w:tcPr>
          <w:p w:rsidR="007A6A6C" w:rsidRPr="00BC2F9C" w:rsidRDefault="007A6A6C" w:rsidP="00333B98">
            <w:r w:rsidRPr="00BC2F9C">
              <w:lastRenderedPageBreak/>
              <w:t xml:space="preserve">Memory (RAM) and </w:t>
            </w:r>
            <w:r w:rsidR="00333B98">
              <w:t>p</w:t>
            </w:r>
            <w:r w:rsidRPr="00BC2F9C">
              <w:t xml:space="preserve">aging </w:t>
            </w:r>
            <w:r w:rsidR="00333B98">
              <w:t>s</w:t>
            </w:r>
            <w:r w:rsidRPr="00BC2F9C">
              <w:t>torage</w:t>
            </w:r>
          </w:p>
        </w:tc>
        <w:tc>
          <w:tcPr>
            <w:tcW w:w="6656" w:type="dxa"/>
          </w:tcPr>
          <w:p w:rsidR="007A6A6C" w:rsidRDefault="007A6A6C" w:rsidP="007A6A6C">
            <w:pPr>
              <w:spacing w:after="60"/>
            </w:pPr>
            <w:r w:rsidRPr="00BC2F9C">
              <w:t xml:space="preserve">Increase the RAM to match your memory needs. </w:t>
            </w:r>
          </w:p>
          <w:p w:rsidR="007A6A6C" w:rsidRPr="00BC2F9C" w:rsidRDefault="007A6A6C" w:rsidP="007A6A6C">
            <w:pPr>
              <w:spacing w:after="60"/>
            </w:pPr>
            <w:r w:rsidRPr="00BC2F9C">
              <w:t xml:space="preserve">When your computer runs low on memory and needs more immediately, modern operating systems use hard disk space to supplement system RAM through a procedure called paging. </w:t>
            </w:r>
            <w:r>
              <w:t>Too much</w:t>
            </w:r>
            <w:r w:rsidRPr="00BC2F9C">
              <w:t xml:space="preserve"> paging degrades overall system performance.</w:t>
            </w:r>
          </w:p>
          <w:p w:rsidR="007A6A6C" w:rsidRPr="00BC2F9C" w:rsidRDefault="007A6A6C" w:rsidP="007A6A6C">
            <w:pPr>
              <w:spacing w:after="60"/>
            </w:pPr>
            <w:r>
              <w:t>You can o</w:t>
            </w:r>
            <w:r w:rsidRPr="00BC2F9C">
              <w:t>ptimize paging by using the following guidelines for pagefile placement:</w:t>
            </w:r>
          </w:p>
          <w:p w:rsidR="00500BBC" w:rsidRDefault="007A6A6C" w:rsidP="00500BBC">
            <w:pPr>
              <w:pStyle w:val="ListParagraph"/>
              <w:numPr>
                <w:ilvl w:val="0"/>
                <w:numId w:val="22"/>
              </w:numPr>
              <w:spacing w:after="60"/>
              <w:ind w:left="360"/>
              <w:rPr>
                <w:sz w:val="22"/>
              </w:rPr>
            </w:pPr>
            <w:r w:rsidRPr="00333B98">
              <w:t>Place the pagefile and operating system files on separate physical disk drives.</w:t>
            </w:r>
          </w:p>
          <w:p w:rsidR="00500BBC" w:rsidRDefault="007A6A6C" w:rsidP="00500BBC">
            <w:pPr>
              <w:pStyle w:val="ListParagraph"/>
              <w:numPr>
                <w:ilvl w:val="0"/>
                <w:numId w:val="22"/>
              </w:numPr>
              <w:spacing w:after="60"/>
              <w:ind w:left="360"/>
              <w:rPr>
                <w:sz w:val="22"/>
              </w:rPr>
            </w:pPr>
            <w:r w:rsidRPr="00333B98">
              <w:t xml:space="preserve">Place the pagefile on a drive that is not fault-tolerant. Note that, if the disk </w:t>
            </w:r>
            <w:r w:rsidR="00333B98">
              <w:t>fails</w:t>
            </w:r>
            <w:r w:rsidRPr="00333B98">
              <w:t xml:space="preserve">, a system crash is </w:t>
            </w:r>
            <w:r w:rsidR="00B34445">
              <w:t>likely to occur.</w:t>
            </w:r>
            <w:r w:rsidRPr="00333B98">
              <w:t xml:space="preserve"> If you place the pagefile on a fault-tolerant drive, remember that some fault-tolerant systems experience slow data writes because they write data to multiple locations.</w:t>
            </w:r>
          </w:p>
          <w:p w:rsidR="00500BBC" w:rsidRDefault="007A6A6C" w:rsidP="00500BBC">
            <w:pPr>
              <w:pStyle w:val="ListParagraph"/>
              <w:numPr>
                <w:ilvl w:val="0"/>
                <w:numId w:val="22"/>
              </w:numPr>
              <w:ind w:left="360"/>
              <w:rPr>
                <w:sz w:val="22"/>
              </w:rPr>
            </w:pPr>
            <w:r w:rsidRPr="00333B98">
              <w:t xml:space="preserve">Use multiple disks or a disk array if </w:t>
            </w:r>
            <w:r w:rsidR="00333B98">
              <w:t xml:space="preserve">you need </w:t>
            </w:r>
            <w:r w:rsidRPr="00333B98">
              <w:t>additional disk bandwidth for paging. Do not place multiple pagefiles on different partitions of the same physical disk drive.</w:t>
            </w:r>
          </w:p>
        </w:tc>
      </w:tr>
      <w:tr w:rsidR="007A6A6C" w:rsidRPr="00BC2F9C" w:rsidTr="007A6A6C">
        <w:tc>
          <w:tcPr>
            <w:tcW w:w="1192" w:type="dxa"/>
          </w:tcPr>
          <w:p w:rsidR="007A6A6C" w:rsidRPr="00BC2F9C" w:rsidRDefault="007A6A6C" w:rsidP="00333B98">
            <w:r w:rsidRPr="00BC2F9C">
              <w:t xml:space="preserve">Peripheral </w:t>
            </w:r>
            <w:r w:rsidR="00333B98">
              <w:t>b</w:t>
            </w:r>
            <w:r w:rsidRPr="00BC2F9C">
              <w:t>us</w:t>
            </w:r>
          </w:p>
        </w:tc>
        <w:tc>
          <w:tcPr>
            <w:tcW w:w="6656" w:type="dxa"/>
          </w:tcPr>
          <w:p w:rsidR="007A6A6C" w:rsidRPr="00BC2F9C" w:rsidRDefault="004E62FF" w:rsidP="00333B98">
            <w:r>
              <w:t>In Windows Server</w:t>
            </w:r>
            <w:r w:rsidR="00333B98">
              <w:t> </w:t>
            </w:r>
            <w:r w:rsidR="00AF4DAD">
              <w:t xml:space="preserve">2008 </w:t>
            </w:r>
            <w:r>
              <w:t xml:space="preserve">R2, the primary storage and network interfaces </w:t>
            </w:r>
            <w:r w:rsidR="00AF4DAD">
              <w:t>must</w:t>
            </w:r>
            <w:r>
              <w:t xml:space="preserve"> be </w:t>
            </w:r>
            <w:r w:rsidR="003A5FA7">
              <w:t>PCIe</w:t>
            </w:r>
            <w:r>
              <w:t xml:space="preserve">. Choose servers with </w:t>
            </w:r>
            <w:r w:rsidR="003A5FA7">
              <w:t>PCIe</w:t>
            </w:r>
            <w:r>
              <w:t xml:space="preserve"> buses. Also, t</w:t>
            </w:r>
            <w:r w:rsidR="007A6A6C" w:rsidRPr="00BC2F9C">
              <w:t xml:space="preserve">o avoid bus speed limitations, use </w:t>
            </w:r>
            <w:r w:rsidR="003A5FA7">
              <w:t>PCIe</w:t>
            </w:r>
            <w:r w:rsidR="007A6A6C" w:rsidRPr="00BC2F9C">
              <w:t xml:space="preserve"> x8 and higher slots for Gigabit Ethernet adapters.</w:t>
            </w:r>
          </w:p>
        </w:tc>
      </w:tr>
      <w:tr w:rsidR="007A6A6C" w:rsidRPr="00BC2F9C" w:rsidTr="007A6A6C">
        <w:tc>
          <w:tcPr>
            <w:tcW w:w="1192" w:type="dxa"/>
          </w:tcPr>
          <w:p w:rsidR="007A6A6C" w:rsidRPr="00BC2F9C" w:rsidRDefault="007A6A6C" w:rsidP="007A6A6C">
            <w:r w:rsidRPr="00BC2F9C">
              <w:t>Disks</w:t>
            </w:r>
          </w:p>
        </w:tc>
        <w:tc>
          <w:tcPr>
            <w:tcW w:w="6656" w:type="dxa"/>
          </w:tcPr>
          <w:p w:rsidR="007A6A6C" w:rsidRPr="00BC2F9C" w:rsidRDefault="007A6A6C" w:rsidP="007A6A6C">
            <w:pPr>
              <w:spacing w:after="60"/>
            </w:pPr>
            <w:r>
              <w:t>Choose disks with h</w:t>
            </w:r>
            <w:r w:rsidRPr="00BC2F9C">
              <w:t>igher rotational speeds</w:t>
            </w:r>
            <w:r>
              <w:t xml:space="preserve"> to</w:t>
            </w:r>
            <w:r w:rsidRPr="00BC2F9C">
              <w:t xml:space="preserve"> reduce random request service times (~2 ms on average when </w:t>
            </w:r>
            <w:r>
              <w:t xml:space="preserve">you </w:t>
            </w:r>
            <w:r w:rsidRPr="00BC2F9C">
              <w:t>compar</w:t>
            </w:r>
            <w:r>
              <w:t>e</w:t>
            </w:r>
            <w:r w:rsidRPr="00BC2F9C">
              <w:t xml:space="preserve"> 7</w:t>
            </w:r>
            <w:r>
              <w:t>,</w:t>
            </w:r>
            <w:r w:rsidRPr="00BC2F9C">
              <w:t xml:space="preserve">200- and 15,000-RPM drives) and </w:t>
            </w:r>
            <w:r>
              <w:t xml:space="preserve">to </w:t>
            </w:r>
            <w:r w:rsidRPr="00BC2F9C">
              <w:t>increase sequential request bandwidth.</w:t>
            </w:r>
          </w:p>
          <w:p w:rsidR="007A6A6C" w:rsidRPr="00BC2F9C" w:rsidRDefault="007A6A6C" w:rsidP="007A6A6C">
            <w:pPr>
              <w:spacing w:after="60"/>
            </w:pPr>
            <w:r w:rsidRPr="00BC2F9C">
              <w:t>The latest generation of 2.5-inch enterprise-class disks can service a significantly larger number of random requests per second compared to 3.5-inch drives.</w:t>
            </w:r>
          </w:p>
          <w:p w:rsidR="007A6A6C" w:rsidRPr="00BC2F9C" w:rsidRDefault="007A6A6C" w:rsidP="007A6A6C">
            <w:pPr>
              <w:spacing w:after="60"/>
            </w:pPr>
            <w:r w:rsidRPr="00BC2F9C">
              <w:t>Store “hot” data near the “beginning” of a disk because this corresponds to the outermost (fastest) tracks.</w:t>
            </w:r>
          </w:p>
          <w:p w:rsidR="007A6A6C" w:rsidRPr="00BC2F9C" w:rsidRDefault="007A6A6C" w:rsidP="007A6A6C">
            <w:r>
              <w:t>Avoid c</w:t>
            </w:r>
            <w:r w:rsidRPr="00BC2F9C">
              <w:t>onsolidating small drives into fewer high-capacity drives</w:t>
            </w:r>
            <w:r w:rsidR="00910922">
              <w:t>,</w:t>
            </w:r>
            <w:r w:rsidRPr="00BC2F9C">
              <w:t xml:space="preserve"> </w:t>
            </w:r>
            <w:r>
              <w:t xml:space="preserve">which </w:t>
            </w:r>
            <w:r w:rsidRPr="00BC2F9C">
              <w:t xml:space="preserve">can easily reduce overall storage performance. Fewer spindles mean </w:t>
            </w:r>
            <w:r>
              <w:t>reduced</w:t>
            </w:r>
            <w:r w:rsidRPr="00BC2F9C">
              <w:t xml:space="preserve"> request service concurrency and therefore potentially lower throughput and </w:t>
            </w:r>
            <w:r>
              <w:t>longer</w:t>
            </w:r>
            <w:r w:rsidRPr="00BC2F9C">
              <w:t xml:space="preserve"> response times (depending on the workload intensity).</w:t>
            </w:r>
          </w:p>
        </w:tc>
      </w:tr>
    </w:tbl>
    <w:p w:rsidR="007A6A6C" w:rsidRPr="00BC2F9C" w:rsidRDefault="007A6A6C" w:rsidP="007A6A6C">
      <w:pPr>
        <w:pStyle w:val="Le"/>
        <w:rPr>
          <w:noProof/>
        </w:rPr>
      </w:pPr>
    </w:p>
    <w:p w:rsidR="007A6A6C" w:rsidRPr="00BC2F9C" w:rsidRDefault="007A6A6C" w:rsidP="007A6A6C">
      <w:pPr>
        <w:pStyle w:val="BodyText"/>
      </w:pPr>
      <w:r w:rsidRPr="00BC2F9C">
        <w:t xml:space="preserve">Table 2 lists the recommended </w:t>
      </w:r>
      <w:r>
        <w:t>characteristics</w:t>
      </w:r>
      <w:r w:rsidRPr="00BC2F9C">
        <w:t xml:space="preserve"> for network and storage adapters </w:t>
      </w:r>
      <w:r>
        <w:t>for</w:t>
      </w:r>
      <w:r w:rsidRPr="00BC2F9C">
        <w:t xml:space="preserve"> high-perform</w:t>
      </w:r>
      <w:r>
        <w:t>ance</w:t>
      </w:r>
      <w:r w:rsidRPr="00BC2F9C">
        <w:t xml:space="preserve"> server</w:t>
      </w:r>
      <w:r>
        <w:t>s</w:t>
      </w:r>
      <w:r w:rsidRPr="00BC2F9C">
        <w:t xml:space="preserve">. These settings can help </w:t>
      </w:r>
      <w:r w:rsidR="00AF4DAD">
        <w:t>prevent</w:t>
      </w:r>
      <w:r w:rsidR="00AF4DAD" w:rsidRPr="00BC2F9C">
        <w:t xml:space="preserve"> </w:t>
      </w:r>
      <w:r w:rsidRPr="00BC2F9C">
        <w:t>your networking or storage hardware from being the bottleneck when they are under heavy load.</w:t>
      </w:r>
    </w:p>
    <w:p w:rsidR="007A6A6C" w:rsidRPr="00BC2F9C" w:rsidRDefault="007A6A6C" w:rsidP="007A6A6C">
      <w:pPr>
        <w:pStyle w:val="TableHead"/>
      </w:pPr>
      <w:r w:rsidRPr="00BC2F9C">
        <w:t>Table 2. Networking and Storage Adapter Recommendations</w:t>
      </w:r>
    </w:p>
    <w:tbl>
      <w:tblPr>
        <w:tblStyle w:val="Tablerowcell"/>
        <w:tblW w:w="7848" w:type="dxa"/>
        <w:tblLayout w:type="fixed"/>
        <w:tblLook w:val="04A0"/>
      </w:tblPr>
      <w:tblGrid>
        <w:gridCol w:w="1710"/>
        <w:gridCol w:w="6138"/>
      </w:tblGrid>
      <w:tr w:rsidR="007A6A6C" w:rsidRPr="00BC2F9C" w:rsidTr="007A6A6C">
        <w:trPr>
          <w:cnfStyle w:val="100000000000"/>
        </w:trPr>
        <w:tc>
          <w:tcPr>
            <w:tcW w:w="1710" w:type="dxa"/>
          </w:tcPr>
          <w:p w:rsidR="007A6A6C" w:rsidRPr="00BC2F9C" w:rsidRDefault="007A6A6C" w:rsidP="00D13F83">
            <w:r w:rsidRPr="00BC2F9C">
              <w:t>Recommen</w:t>
            </w:r>
            <w:r w:rsidR="00D13F83">
              <w:t>d</w:t>
            </w:r>
            <w:r w:rsidRPr="00BC2F9C">
              <w:t>-ation</w:t>
            </w:r>
          </w:p>
        </w:tc>
        <w:tc>
          <w:tcPr>
            <w:tcW w:w="6138" w:type="dxa"/>
          </w:tcPr>
          <w:p w:rsidR="007A6A6C" w:rsidRPr="00BC2F9C" w:rsidRDefault="007A6A6C" w:rsidP="007A6A6C">
            <w:r w:rsidRPr="00BC2F9C">
              <w:t>Description</w:t>
            </w:r>
          </w:p>
        </w:tc>
      </w:tr>
      <w:tr w:rsidR="007A6A6C" w:rsidRPr="00BC2F9C" w:rsidTr="007A6A6C">
        <w:tc>
          <w:tcPr>
            <w:tcW w:w="1710" w:type="dxa"/>
          </w:tcPr>
          <w:p w:rsidR="007A6A6C" w:rsidRPr="00BC2F9C" w:rsidRDefault="007A6A6C" w:rsidP="007A6A6C">
            <w:r w:rsidRPr="00BC2F9C">
              <w:t>WHQL certified</w:t>
            </w:r>
          </w:p>
        </w:tc>
        <w:tc>
          <w:tcPr>
            <w:tcW w:w="6138" w:type="dxa"/>
          </w:tcPr>
          <w:p w:rsidR="007A6A6C" w:rsidRPr="00BC2F9C" w:rsidRDefault="007A6A6C" w:rsidP="007A6A6C">
            <w:r w:rsidRPr="00BC2F9C">
              <w:t>The adapter has passed the Windows® Hardware Quality Labs (WHQL) certification test suite.</w:t>
            </w:r>
          </w:p>
        </w:tc>
      </w:tr>
      <w:tr w:rsidR="007A6A6C" w:rsidRPr="00BC2F9C" w:rsidTr="00AB4C49">
        <w:tc>
          <w:tcPr>
            <w:tcW w:w="1710" w:type="dxa"/>
            <w:tcBorders>
              <w:bottom w:val="single" w:sz="4" w:space="0" w:color="BFBFBF" w:themeColor="background1" w:themeShade="BF"/>
            </w:tcBorders>
          </w:tcPr>
          <w:p w:rsidR="007A6A6C" w:rsidRPr="00BC2F9C" w:rsidRDefault="007A6A6C" w:rsidP="007A6A6C">
            <w:r w:rsidRPr="00BC2F9C">
              <w:t>64-bit capability</w:t>
            </w:r>
          </w:p>
        </w:tc>
        <w:tc>
          <w:tcPr>
            <w:tcW w:w="6138" w:type="dxa"/>
            <w:tcBorders>
              <w:bottom w:val="single" w:sz="4" w:space="0" w:color="BFBFBF" w:themeColor="background1" w:themeShade="BF"/>
            </w:tcBorders>
          </w:tcPr>
          <w:p w:rsidR="007A6A6C" w:rsidRPr="00BC2F9C" w:rsidRDefault="007A6A6C" w:rsidP="007A6A6C">
            <w:r w:rsidRPr="00BC2F9C">
              <w:t>Adapters that are 64-bit</w:t>
            </w:r>
            <w:r w:rsidR="007D38F3">
              <w:t>-</w:t>
            </w:r>
            <w:r w:rsidRPr="00BC2F9C">
              <w:t>capable can perform direct memory access (DMA) operations to and from high physical memory locations (greater than 4 GB). If the driver does not support DMA greater than 4 GB, the system double-buffers the I/O to a physical address space of less than 4 GB.</w:t>
            </w:r>
          </w:p>
        </w:tc>
      </w:tr>
      <w:tr w:rsidR="007A6A6C" w:rsidRPr="00BC2F9C" w:rsidTr="00AB4C49">
        <w:tc>
          <w:tcPr>
            <w:tcW w:w="1710" w:type="dxa"/>
            <w:tcBorders>
              <w:top w:val="single" w:sz="4" w:space="0" w:color="BFBFBF" w:themeColor="background1" w:themeShade="BF"/>
              <w:bottom w:val="single" w:sz="4" w:space="0" w:color="BFBFBF" w:themeColor="background1" w:themeShade="BF"/>
            </w:tcBorders>
          </w:tcPr>
          <w:p w:rsidR="007A6A6C" w:rsidRPr="00BC2F9C" w:rsidRDefault="007A6A6C" w:rsidP="007A6A6C">
            <w:r w:rsidRPr="00BC2F9C">
              <w:lastRenderedPageBreak/>
              <w:t>Copper and fiber (glass) adapters</w:t>
            </w:r>
          </w:p>
        </w:tc>
        <w:tc>
          <w:tcPr>
            <w:tcW w:w="6138" w:type="dxa"/>
            <w:tcBorders>
              <w:top w:val="single" w:sz="4" w:space="0" w:color="BFBFBF" w:themeColor="background1" w:themeShade="BF"/>
              <w:bottom w:val="single" w:sz="4" w:space="0" w:color="BFBFBF" w:themeColor="background1" w:themeShade="BF"/>
            </w:tcBorders>
          </w:tcPr>
          <w:p w:rsidR="007A6A6C" w:rsidRPr="00BC2F9C" w:rsidRDefault="007A6A6C" w:rsidP="007A6A6C">
            <w:r w:rsidRPr="00BC2F9C">
              <w:t>Copper adapters generally have the same performance as their fiber counterparts, and both copper and fiber are available on some Fibre Channel adapters. Certain environments are better suited to copper adapters, whereas other</w:t>
            </w:r>
            <w:r>
              <w:t xml:space="preserve"> environment</w:t>
            </w:r>
            <w:r w:rsidRPr="00BC2F9C">
              <w:t>s are better suited to fiber adapters.</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225352" w:rsidRDefault="00AB4C49" w:rsidP="007A6A6C">
            <w:pPr>
              <w:rPr>
                <w:lang w:val="fr-FR"/>
              </w:rPr>
            </w:pPr>
            <w:r w:rsidRPr="00BC2F9C">
              <w:rPr>
                <w:lang w:val="fr-FR"/>
              </w:rPr>
              <w:t>Dual- or quad-port adapters</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AB4C49">
            <w:r w:rsidRPr="00BC2F9C">
              <w:t xml:space="preserve">Multiport adapters are useful for servers that have </w:t>
            </w:r>
            <w:r w:rsidR="0087281E">
              <w:t xml:space="preserve">a </w:t>
            </w:r>
            <w:r w:rsidRPr="00BC2F9C">
              <w:t xml:space="preserve">limited </w:t>
            </w:r>
            <w:r w:rsidR="0087281E">
              <w:t xml:space="preserve">number of </w:t>
            </w:r>
            <w:r w:rsidRPr="00BC2F9C">
              <w:t>PCI slots.</w:t>
            </w:r>
          </w:p>
          <w:p w:rsidR="00AB4C49" w:rsidRPr="00BC2F9C" w:rsidRDefault="00AB4C49" w:rsidP="00AB4C49">
            <w:pPr>
              <w:spacing w:after="40"/>
            </w:pPr>
            <w:r w:rsidRPr="00BC2F9C">
              <w:t>To address SCSI limitations on the number of disks that can be connected to a SCSI bus, some adapters provide two or four SCSI buses on a single adapter card. Fibre Channel disks generally have no limits to the number of disks that are connected to an adapter unless they are hidden behind a SCSI interface.</w:t>
            </w:r>
          </w:p>
          <w:p w:rsidR="00AB4C49" w:rsidRPr="00BC2F9C" w:rsidRDefault="00AB4C49" w:rsidP="00AB4C49">
            <w:pPr>
              <w:spacing w:after="40"/>
            </w:pPr>
            <w:r w:rsidRPr="00BC2F9C">
              <w:t xml:space="preserve">Serial Attached SCSI (SAS) and Serial ATA (SATA) adapters also have a limited number of connections because of the serial nature of the protocols, but </w:t>
            </w:r>
            <w:r w:rsidR="0087281E">
              <w:t xml:space="preserve">you can attach </w:t>
            </w:r>
            <w:r w:rsidRPr="00BC2F9C">
              <w:t>more attached disks by using switches.</w:t>
            </w:r>
          </w:p>
          <w:p w:rsidR="00AB4C49" w:rsidRPr="00BC2F9C" w:rsidRDefault="00AB4C49" w:rsidP="00AB4C49">
            <w:pPr>
              <w:spacing w:after="40"/>
            </w:pPr>
            <w:r w:rsidRPr="00BC2F9C">
              <w:t>Network adapters have this feature for load-balancing or failover scenarios. Using two single-port network adapters usually yields better performance than using a single dual-port network adapter for the same workload.</w:t>
            </w:r>
          </w:p>
          <w:p w:rsidR="00AB4C49" w:rsidRPr="00BC2F9C" w:rsidRDefault="00AB4C49" w:rsidP="004E62FF">
            <w:r w:rsidRPr="00BC2F9C">
              <w:t xml:space="preserve">PCI bus limitation can be a major factor in limiting performance for multiport adapters. Therefore, it is important to consider placing them in a high-performing </w:t>
            </w:r>
            <w:r w:rsidR="003A5FA7">
              <w:t>PCIe</w:t>
            </w:r>
            <w:r w:rsidRPr="00BC2F9C">
              <w:t xml:space="preserve"> slot that provides enough bandwidth. </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BC2F9C" w:rsidRDefault="00AB4C49" w:rsidP="007A6A6C">
            <w:r>
              <w:rPr>
                <w:lang w:val="fr-FR"/>
              </w:rPr>
              <w:t>Interrupt moderation</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7A6A6C">
            <w:r w:rsidRPr="00BC2F9C">
              <w:t>Some adapters can moderate how frequently they interrupt the host processors to indicate activity or its completion. Moderating interrupts can often result in reduced CPU load on the host but, unless interrupt moderation is performed intelligently, the CPU savings might increase latency.</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BC2F9C" w:rsidRDefault="00AB4C49" w:rsidP="007A6A6C">
            <w:r w:rsidRPr="00225352">
              <w:t>Offload capability and other advanced features such as message-signaled interrupt (MSI)-X</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87281E">
            <w:r w:rsidRPr="00BC2F9C">
              <w:t xml:space="preserve">Offload-capable adapters offer CPU savings that </w:t>
            </w:r>
            <w:r w:rsidR="0087281E">
              <w:t>yield</w:t>
            </w:r>
            <w:r w:rsidRPr="00BC2F9C">
              <w:t xml:space="preserve"> improved performance. For more information, see “</w:t>
            </w:r>
            <w:hyperlink w:anchor="_Choosing_a_Network" w:history="1">
              <w:r w:rsidRPr="00BC2F9C">
                <w:rPr>
                  <w:rStyle w:val="Hyperlink"/>
                </w:rPr>
                <w:t>Choosing a Network Adapter</w:t>
              </w:r>
            </w:hyperlink>
            <w:r w:rsidRPr="00BC2F9C">
              <w:t>” later in this guide.</w:t>
            </w:r>
          </w:p>
        </w:tc>
      </w:tr>
      <w:tr w:rsidR="00AB4C49" w:rsidRPr="00BC2F9C" w:rsidTr="00AB4C49">
        <w:tc>
          <w:tcPr>
            <w:tcW w:w="1710" w:type="dxa"/>
            <w:tcBorders>
              <w:top w:val="single" w:sz="4" w:space="0" w:color="BFBFBF" w:themeColor="background1" w:themeShade="BF"/>
              <w:bottom w:val="single" w:sz="4" w:space="0" w:color="BFBFBF" w:themeColor="background1" w:themeShade="BF"/>
            </w:tcBorders>
          </w:tcPr>
          <w:p w:rsidR="00AB4C49" w:rsidRPr="00BC2F9C" w:rsidRDefault="00AB4C49" w:rsidP="007A6A6C">
            <w:r w:rsidRPr="00225352">
              <w:t>Dynamic interrupt and deferred procedure call (DPC) redirection</w:t>
            </w:r>
          </w:p>
        </w:tc>
        <w:tc>
          <w:tcPr>
            <w:tcW w:w="6138" w:type="dxa"/>
            <w:tcBorders>
              <w:top w:val="single" w:sz="4" w:space="0" w:color="BFBFBF" w:themeColor="background1" w:themeShade="BF"/>
              <w:bottom w:val="single" w:sz="4" w:space="0" w:color="BFBFBF" w:themeColor="background1" w:themeShade="BF"/>
            </w:tcBorders>
          </w:tcPr>
          <w:p w:rsidR="00AB4C49" w:rsidRPr="00BC2F9C" w:rsidRDefault="00AB4C49" w:rsidP="0087281E">
            <w:r w:rsidRPr="00BC2F9C">
              <w:t>Windows Server</w:t>
            </w:r>
            <w:r w:rsidR="0087281E">
              <w:t> </w:t>
            </w:r>
            <w:r w:rsidRPr="00BC2F9C">
              <w:t xml:space="preserve">2008 </w:t>
            </w:r>
            <w:r w:rsidR="004E62FF">
              <w:t xml:space="preserve">R2 </w:t>
            </w:r>
            <w:r w:rsidRPr="00BC2F9C">
              <w:t xml:space="preserve">has functionality that enables </w:t>
            </w:r>
            <w:r w:rsidR="003A5FA7">
              <w:t>PCIe</w:t>
            </w:r>
            <w:r w:rsidRPr="00BC2F9C">
              <w:t xml:space="preserve"> storage adapters to dynamically redirect interrupts and DPCs. This capability, originally called “NUMA I/O,” can help any multiprocessor system by improving workload partitioning, cache hit rates, and on-board hardware interconnect usage for I/O-intensive workloads. </w:t>
            </w:r>
          </w:p>
        </w:tc>
      </w:tr>
    </w:tbl>
    <w:p w:rsidR="007A6A6C" w:rsidRPr="00BC2F9C" w:rsidRDefault="007A6A6C" w:rsidP="007A6A6C">
      <w:pPr>
        <w:pStyle w:val="Le"/>
      </w:pPr>
    </w:p>
    <w:p w:rsidR="007A6A6C" w:rsidRPr="00BC2F9C" w:rsidRDefault="007A6A6C" w:rsidP="007A6A6C">
      <w:pPr>
        <w:pStyle w:val="Heading2"/>
      </w:pPr>
      <w:bookmarkStart w:id="23" w:name="_Toc246384694"/>
      <w:r>
        <w:t>Choosing Server Hardware: Power Considerations</w:t>
      </w:r>
      <w:bookmarkEnd w:id="23"/>
    </w:p>
    <w:p w:rsidR="007A6A6C" w:rsidRPr="00BC2F9C" w:rsidRDefault="007A6A6C" w:rsidP="007A6A6C">
      <w:pPr>
        <w:pStyle w:val="BodyTextLink"/>
      </w:pPr>
      <w:r w:rsidRPr="00BC2F9C">
        <w:t>Although this guide focuses on how to obtain the best performance from Windows Server 2008</w:t>
      </w:r>
      <w:r w:rsidR="009731D2">
        <w:t xml:space="preserve"> R2</w:t>
      </w:r>
      <w:r w:rsidRPr="00BC2F9C">
        <w:t xml:space="preserve">, </w:t>
      </w:r>
      <w:r>
        <w:t xml:space="preserve">you must also recognize </w:t>
      </w:r>
      <w:r w:rsidRPr="00BC2F9C">
        <w:t>the increasing importance of power efficiency in enterprise and data center environments. High performance and low power usage are often conflicting goals, but by carefully selecting server components you can determine the correct balance between them. Table 3 contains guidelines for power characteristics and capabilities of server hardware components.</w:t>
      </w:r>
    </w:p>
    <w:p w:rsidR="007A6A6C" w:rsidRPr="00BC2F9C" w:rsidRDefault="007A6A6C" w:rsidP="007A6A6C">
      <w:pPr>
        <w:pStyle w:val="TableHead"/>
      </w:pPr>
      <w:r w:rsidRPr="00BC2F9C">
        <w:t>Table 3. Server Hardware Power Savings Recommendations</w:t>
      </w:r>
    </w:p>
    <w:tbl>
      <w:tblPr>
        <w:tblStyle w:val="Tablerowcell"/>
        <w:tblW w:w="0" w:type="auto"/>
        <w:tblLook w:val="04A0"/>
      </w:tblPr>
      <w:tblGrid>
        <w:gridCol w:w="1216"/>
        <w:gridCol w:w="6632"/>
      </w:tblGrid>
      <w:tr w:rsidR="007A6A6C" w:rsidRPr="00BC2F9C" w:rsidTr="007A6A6C">
        <w:trPr>
          <w:cnfStyle w:val="100000000000"/>
        </w:trPr>
        <w:tc>
          <w:tcPr>
            <w:tcW w:w="1216" w:type="dxa"/>
          </w:tcPr>
          <w:p w:rsidR="007A6A6C" w:rsidRPr="00BC2F9C" w:rsidRDefault="007A6A6C" w:rsidP="007A6A6C">
            <w:r w:rsidRPr="00BC2F9C">
              <w:t>Component</w:t>
            </w:r>
          </w:p>
        </w:tc>
        <w:tc>
          <w:tcPr>
            <w:tcW w:w="6632" w:type="dxa"/>
          </w:tcPr>
          <w:p w:rsidR="007A6A6C" w:rsidRPr="00BC2F9C" w:rsidRDefault="007A6A6C" w:rsidP="007A6A6C">
            <w:r w:rsidRPr="00BC2F9C">
              <w:t>Recommendation</w:t>
            </w:r>
          </w:p>
        </w:tc>
      </w:tr>
      <w:tr w:rsidR="007A6A6C" w:rsidRPr="00BC2F9C" w:rsidTr="007A6A6C">
        <w:tc>
          <w:tcPr>
            <w:tcW w:w="1216" w:type="dxa"/>
          </w:tcPr>
          <w:p w:rsidR="007A6A6C" w:rsidRPr="00BC2F9C" w:rsidRDefault="007A6A6C" w:rsidP="007A6A6C">
            <w:r w:rsidRPr="00BC2F9C">
              <w:lastRenderedPageBreak/>
              <w:t>Processors</w:t>
            </w:r>
          </w:p>
        </w:tc>
        <w:tc>
          <w:tcPr>
            <w:tcW w:w="6632" w:type="dxa"/>
          </w:tcPr>
          <w:p w:rsidR="007A6A6C" w:rsidRPr="00BC2F9C" w:rsidRDefault="007A6A6C" w:rsidP="00A75E82">
            <w:r>
              <w:t xml:space="preserve">Frequency, operating voltage, cache size, and process technology all </w:t>
            </w:r>
            <w:r w:rsidR="00A75E82">
              <w:t>affect</w:t>
            </w:r>
            <w:r>
              <w:t xml:space="preserve"> the power consumption of processors. Processors have a thermal design point (TDP) rating that gives a basic indication of power consumption relative to other models. In general, opt for the lowest-TDP processor that wi</w:t>
            </w:r>
            <w:r w:rsidR="009B6978">
              <w:t>ll meet your performance goals.</w:t>
            </w:r>
            <w:r>
              <w:t xml:space="preserve"> Also, n</w:t>
            </w:r>
            <w:r w:rsidRPr="00BC2F9C">
              <w:t xml:space="preserve">ewer generations of processors </w:t>
            </w:r>
            <w:r>
              <w:t xml:space="preserve">are generally more power efficient and may </w:t>
            </w:r>
            <w:r w:rsidRPr="00BC2F9C">
              <w:t>expose more power states for the Windows power management algorithms, which enables better power management at all levels of performance.</w:t>
            </w:r>
            <w:r>
              <w:t xml:space="preserve"> </w:t>
            </w:r>
          </w:p>
        </w:tc>
      </w:tr>
      <w:tr w:rsidR="007A6A6C" w:rsidRPr="00BC2F9C" w:rsidTr="007A6A6C">
        <w:tc>
          <w:tcPr>
            <w:tcW w:w="1216" w:type="dxa"/>
          </w:tcPr>
          <w:p w:rsidR="007A6A6C" w:rsidRPr="00BC2F9C" w:rsidRDefault="007A6A6C" w:rsidP="007A6A6C">
            <w:r w:rsidRPr="00BC2F9C">
              <w:t>Memory (RAM)</w:t>
            </w:r>
          </w:p>
        </w:tc>
        <w:tc>
          <w:tcPr>
            <w:tcW w:w="6632" w:type="dxa"/>
          </w:tcPr>
          <w:p w:rsidR="007A6A6C" w:rsidRPr="00BC2F9C" w:rsidRDefault="007A6A6C" w:rsidP="00B605F8">
            <w:r w:rsidRPr="00BC2F9C">
              <w:t xml:space="preserve">Memory consumes an increasing </w:t>
            </w:r>
            <w:r>
              <w:t>amount</w:t>
            </w:r>
            <w:r w:rsidRPr="00BC2F9C">
              <w:t xml:space="preserve"> of system power. Many factors affect the power consumption of a memory </w:t>
            </w:r>
            <w:r w:rsidR="00B605F8">
              <w:t>DIMM</w:t>
            </w:r>
            <w:r>
              <w:t xml:space="preserve">, </w:t>
            </w:r>
            <w:r w:rsidRPr="00BC2F9C">
              <w:t xml:space="preserve">such as memory technology, error correction code (ECC), frequency, capacity, density, and number of ranks. Therefore, it is best to compare expected power consumption ratings before purchasing large quantities of memory. Low-power memory is now available, but </w:t>
            </w:r>
            <w:r w:rsidR="00AC3C2B">
              <w:t>you must consider the</w:t>
            </w:r>
            <w:r w:rsidR="00AC3C2B" w:rsidRPr="00BC2F9C">
              <w:t xml:space="preserve"> </w:t>
            </w:r>
            <w:r w:rsidRPr="00BC2F9C">
              <w:t xml:space="preserve">performance </w:t>
            </w:r>
            <w:r w:rsidR="007D3D90">
              <w:t>and</w:t>
            </w:r>
            <w:r w:rsidR="007D3D90" w:rsidRPr="00BC2F9C">
              <w:t xml:space="preserve"> </w:t>
            </w:r>
            <w:r w:rsidR="003A5FA7">
              <w:t>cost</w:t>
            </w:r>
            <w:r w:rsidR="003A5FA7" w:rsidRPr="00BC2F9C">
              <w:t xml:space="preserve"> </w:t>
            </w:r>
            <w:r w:rsidRPr="00BC2F9C">
              <w:t>trade-off</w:t>
            </w:r>
            <w:r w:rsidR="004A6401">
              <w:t>s</w:t>
            </w:r>
            <w:r w:rsidRPr="00BC2F9C">
              <w:t xml:space="preserve">. If </w:t>
            </w:r>
            <w:r w:rsidR="007D3D90">
              <w:t xml:space="preserve">your server will be </w:t>
            </w:r>
            <w:r w:rsidRPr="00BC2F9C">
              <w:t xml:space="preserve">paging, then </w:t>
            </w:r>
            <w:r w:rsidR="007D3D90">
              <w:t xml:space="preserve">you should also consider </w:t>
            </w:r>
            <w:r w:rsidRPr="00BC2F9C">
              <w:t>the power cost of the paging disks.</w:t>
            </w:r>
            <w:r>
              <w:t xml:space="preserve"> </w:t>
            </w:r>
          </w:p>
        </w:tc>
      </w:tr>
      <w:tr w:rsidR="007A6A6C" w:rsidRPr="00BC2F9C" w:rsidTr="007A6A6C">
        <w:tc>
          <w:tcPr>
            <w:tcW w:w="1216" w:type="dxa"/>
          </w:tcPr>
          <w:p w:rsidR="007A6A6C" w:rsidRPr="00BC2F9C" w:rsidRDefault="007A6A6C" w:rsidP="007A6A6C">
            <w:r w:rsidRPr="00BC2F9C">
              <w:t>Disks</w:t>
            </w:r>
          </w:p>
        </w:tc>
        <w:tc>
          <w:tcPr>
            <w:tcW w:w="6632" w:type="dxa"/>
          </w:tcPr>
          <w:p w:rsidR="007A6A6C" w:rsidRPr="00BC2F9C" w:rsidRDefault="007A6A6C" w:rsidP="007D3D90">
            <w:r w:rsidRPr="00BC2F9C">
              <w:t xml:space="preserve">Higher RPM means increased power consumption. Also, new 2.5-inch drives consume less than half the power of older 3.5-inch drives. </w:t>
            </w:r>
            <w:r w:rsidR="007D3D90">
              <w:t>For m</w:t>
            </w:r>
            <w:r w:rsidRPr="00BC2F9C">
              <w:t>ore information about the power cost for different RAID configurations</w:t>
            </w:r>
            <w:r w:rsidR="007D3D90">
              <w:t>,</w:t>
            </w:r>
            <w:r w:rsidRPr="00BC2F9C">
              <w:t xml:space="preserve"> </w:t>
            </w:r>
            <w:r w:rsidR="007D3D90">
              <w:t>see</w:t>
            </w:r>
            <w:r w:rsidRPr="00BC2F9C">
              <w:t xml:space="preserve"> “</w:t>
            </w:r>
            <w:hyperlink w:anchor="_Performance_Tuning_for_1" w:history="1">
              <w:r w:rsidRPr="00BC2F9C">
                <w:rPr>
                  <w:rStyle w:val="Hyperlink"/>
                  <w:rFonts w:eastAsiaTheme="majorEastAsia"/>
                </w:rPr>
                <w:t>Performance Tuning for Storage Subsystem</w:t>
              </w:r>
            </w:hyperlink>
            <w:r w:rsidRPr="00BC2F9C">
              <w:t>” later in this guide.</w:t>
            </w:r>
          </w:p>
        </w:tc>
      </w:tr>
      <w:tr w:rsidR="007A6A6C" w:rsidRPr="00BC2F9C" w:rsidTr="007A6A6C">
        <w:tc>
          <w:tcPr>
            <w:tcW w:w="1216" w:type="dxa"/>
            <w:tcBorders>
              <w:bottom w:val="single" w:sz="4" w:space="0" w:color="BFBFBF" w:themeColor="background1" w:themeShade="BF"/>
            </w:tcBorders>
          </w:tcPr>
          <w:p w:rsidR="007A6A6C" w:rsidRPr="00BC2F9C" w:rsidRDefault="007A6A6C" w:rsidP="007A6A6C">
            <w:pPr>
              <w:rPr>
                <w:lang w:val="fr-FR"/>
              </w:rPr>
            </w:pPr>
            <w:r>
              <w:rPr>
                <w:lang w:val="fr-FR"/>
              </w:rPr>
              <w:t>Network and storage adapters</w:t>
            </w:r>
          </w:p>
        </w:tc>
        <w:tc>
          <w:tcPr>
            <w:tcW w:w="6632" w:type="dxa"/>
            <w:tcBorders>
              <w:bottom w:val="single" w:sz="4" w:space="0" w:color="BFBFBF" w:themeColor="background1" w:themeShade="BF"/>
            </w:tcBorders>
          </w:tcPr>
          <w:p w:rsidR="007A6A6C" w:rsidRPr="00BC2F9C" w:rsidRDefault="007A6A6C" w:rsidP="004A6401">
            <w:r w:rsidRPr="00BC2F9C">
              <w:t xml:space="preserve">Some adapters decrease power consumption during idle periods. This </w:t>
            </w:r>
            <w:r w:rsidR="003A5FA7">
              <w:t>is an</w:t>
            </w:r>
            <w:r w:rsidRPr="00BC2F9C">
              <w:t xml:space="preserve"> important consideration for 10</w:t>
            </w:r>
            <w:r w:rsidR="00A96B54">
              <w:t>-</w:t>
            </w:r>
            <w:r w:rsidRPr="00BC2F9C">
              <w:t>Gb networking</w:t>
            </w:r>
            <w:r w:rsidR="003A5FA7">
              <w:t xml:space="preserve"> adapters</w:t>
            </w:r>
            <w:r w:rsidRPr="00BC2F9C">
              <w:t xml:space="preserve"> and high-bandwidth </w:t>
            </w:r>
            <w:r>
              <w:t>(4-8</w:t>
            </w:r>
            <w:r w:rsidR="00A96B54">
              <w:t>-</w:t>
            </w:r>
            <w:r>
              <w:t xml:space="preserve">Gb) </w:t>
            </w:r>
            <w:r w:rsidRPr="00BC2F9C">
              <w:t>storage links</w:t>
            </w:r>
            <w:r w:rsidR="003A5FA7">
              <w:t xml:space="preserve">. Such devices can consume </w:t>
            </w:r>
            <w:r w:rsidR="004A6401">
              <w:t>significant</w:t>
            </w:r>
            <w:r w:rsidR="003A5FA7">
              <w:t xml:space="preserve"> amounts of power</w:t>
            </w:r>
            <w:r w:rsidRPr="00BC2F9C">
              <w:t>.</w:t>
            </w:r>
          </w:p>
        </w:tc>
      </w:tr>
      <w:tr w:rsidR="007A6A6C" w:rsidRPr="00BC2F9C" w:rsidTr="007A6A6C">
        <w:tc>
          <w:tcPr>
            <w:tcW w:w="1216" w:type="dxa"/>
            <w:tcBorders>
              <w:bottom w:val="single" w:sz="4" w:space="0" w:color="BFBFBF" w:themeColor="background1" w:themeShade="BF"/>
            </w:tcBorders>
          </w:tcPr>
          <w:p w:rsidR="007A6A6C" w:rsidRDefault="007A6A6C" w:rsidP="007A6A6C">
            <w:pPr>
              <w:rPr>
                <w:lang w:val="fr-FR"/>
              </w:rPr>
            </w:pPr>
            <w:r>
              <w:rPr>
                <w:lang w:val="fr-FR"/>
              </w:rPr>
              <w:t>Power supplies</w:t>
            </w:r>
          </w:p>
        </w:tc>
        <w:tc>
          <w:tcPr>
            <w:tcW w:w="6632" w:type="dxa"/>
            <w:tcBorders>
              <w:bottom w:val="single" w:sz="4" w:space="0" w:color="BFBFBF" w:themeColor="background1" w:themeShade="BF"/>
            </w:tcBorders>
          </w:tcPr>
          <w:p w:rsidR="007A6A6C" w:rsidRPr="00BC2F9C" w:rsidRDefault="007A6A6C" w:rsidP="007A6A6C">
            <w:r>
              <w:t>Increasing power supply efficiency is a great way to reduce consumption without affecting performance. High-efficiency power supplies can save many kilowatt-hours per year, per server.</w:t>
            </w:r>
          </w:p>
        </w:tc>
      </w:tr>
      <w:tr w:rsidR="007A6A6C" w:rsidRPr="00BC2F9C" w:rsidTr="007A6A6C">
        <w:tc>
          <w:tcPr>
            <w:tcW w:w="1216" w:type="dxa"/>
            <w:tcBorders>
              <w:bottom w:val="single" w:sz="4" w:space="0" w:color="BFBFBF" w:themeColor="background1" w:themeShade="BF"/>
            </w:tcBorders>
          </w:tcPr>
          <w:p w:rsidR="007A6A6C" w:rsidRDefault="007A6A6C" w:rsidP="007A6A6C">
            <w:pPr>
              <w:rPr>
                <w:lang w:val="fr-FR"/>
              </w:rPr>
            </w:pPr>
            <w:r>
              <w:rPr>
                <w:lang w:val="fr-FR"/>
              </w:rPr>
              <w:t>Fans</w:t>
            </w:r>
          </w:p>
        </w:tc>
        <w:tc>
          <w:tcPr>
            <w:tcW w:w="6632" w:type="dxa"/>
            <w:tcBorders>
              <w:bottom w:val="single" w:sz="4" w:space="0" w:color="BFBFBF" w:themeColor="background1" w:themeShade="BF"/>
            </w:tcBorders>
          </w:tcPr>
          <w:p w:rsidR="007A6A6C" w:rsidRDefault="007A6A6C" w:rsidP="007A6A6C">
            <w:r>
              <w:t>Fans, like power supplies, are an area where you can reduce power consumption without affecting system performance. Variable-speed fans can reduce RPM as system load decreases, eliminating otherwise unnecessary power consumption.</w:t>
            </w:r>
          </w:p>
        </w:tc>
      </w:tr>
      <w:tr w:rsidR="007A6A6C" w:rsidTr="007A6A6C">
        <w:tc>
          <w:tcPr>
            <w:tcW w:w="1216" w:type="dxa"/>
          </w:tcPr>
          <w:p w:rsidR="007A6A6C" w:rsidRDefault="009731D2" w:rsidP="00D93B24">
            <w:pPr>
              <w:rPr>
                <w:lang w:val="fr-FR"/>
              </w:rPr>
            </w:pPr>
            <w:r>
              <w:rPr>
                <w:lang w:val="fr-FR"/>
              </w:rPr>
              <w:t xml:space="preserve">USB </w:t>
            </w:r>
            <w:r w:rsidR="00D93B24">
              <w:rPr>
                <w:lang w:val="fr-FR"/>
              </w:rPr>
              <w:t>d</w:t>
            </w:r>
            <w:r>
              <w:rPr>
                <w:lang w:val="fr-FR"/>
              </w:rPr>
              <w:t>evices</w:t>
            </w:r>
          </w:p>
        </w:tc>
        <w:tc>
          <w:tcPr>
            <w:tcW w:w="6632" w:type="dxa"/>
          </w:tcPr>
          <w:p w:rsidR="007A6A6C" w:rsidRDefault="009731D2" w:rsidP="00A75E82">
            <w:r>
              <w:t>Windows Server</w:t>
            </w:r>
            <w:r w:rsidR="00A96B54">
              <w:t> </w:t>
            </w:r>
            <w:r>
              <w:t xml:space="preserve">2008 R2 enables selective suspend for USB devices by default. However, a poorly written device driver </w:t>
            </w:r>
            <w:r w:rsidR="00A75E82">
              <w:t>can</w:t>
            </w:r>
            <w:r>
              <w:t xml:space="preserve"> still disrupt system power efficiency by a sizeable margin. </w:t>
            </w:r>
            <w:r w:rsidR="00A75E82">
              <w:t>To avoid potential issues, d</w:t>
            </w:r>
            <w:r>
              <w:t xml:space="preserve">isconnect USB devices, disable them in </w:t>
            </w:r>
            <w:r w:rsidR="00A75E82">
              <w:t>the BIOS, or choose servers that do no</w:t>
            </w:r>
            <w:r>
              <w:t xml:space="preserve">t </w:t>
            </w:r>
            <w:r w:rsidR="00A75E82">
              <w:t>require</w:t>
            </w:r>
            <w:r>
              <w:t xml:space="preserve"> USB d</w:t>
            </w:r>
            <w:r w:rsidR="00A75E82">
              <w:t>evices</w:t>
            </w:r>
            <w:r>
              <w:t>.</w:t>
            </w:r>
          </w:p>
        </w:tc>
      </w:tr>
      <w:tr w:rsidR="007A6A6C" w:rsidTr="007A6A6C">
        <w:tc>
          <w:tcPr>
            <w:tcW w:w="1216" w:type="dxa"/>
          </w:tcPr>
          <w:p w:rsidR="007A6A6C" w:rsidRDefault="009731D2" w:rsidP="00D93B24">
            <w:pPr>
              <w:rPr>
                <w:lang w:val="fr-FR"/>
              </w:rPr>
            </w:pPr>
            <w:r>
              <w:rPr>
                <w:lang w:val="fr-FR"/>
              </w:rPr>
              <w:t xml:space="preserve">Remote </w:t>
            </w:r>
            <w:r w:rsidR="00D93B24">
              <w:rPr>
                <w:lang w:val="fr-FR"/>
              </w:rPr>
              <w:t>p</w:t>
            </w:r>
            <w:r>
              <w:rPr>
                <w:lang w:val="fr-FR"/>
              </w:rPr>
              <w:t xml:space="preserve">ower </w:t>
            </w:r>
            <w:r w:rsidR="00D93B24">
              <w:rPr>
                <w:lang w:val="fr-FR"/>
              </w:rPr>
              <w:t>s</w:t>
            </w:r>
            <w:r>
              <w:rPr>
                <w:lang w:val="fr-FR"/>
              </w:rPr>
              <w:t>trips</w:t>
            </w:r>
          </w:p>
        </w:tc>
        <w:tc>
          <w:tcPr>
            <w:tcW w:w="6632" w:type="dxa"/>
          </w:tcPr>
          <w:p w:rsidR="007A6A6C" w:rsidRDefault="009731D2" w:rsidP="00A96B54">
            <w:r>
              <w:t>Power strips are</w:t>
            </w:r>
            <w:r w:rsidR="00A75E82">
              <w:t xml:space="preserve"> </w:t>
            </w:r>
            <w:r>
              <w:t>n</w:t>
            </w:r>
            <w:r w:rsidR="00A75E82">
              <w:t>o</w:t>
            </w:r>
            <w:r>
              <w:t xml:space="preserve">t </w:t>
            </w:r>
            <w:r w:rsidR="00A75E82">
              <w:t>an integral part of</w:t>
            </w:r>
            <w:r>
              <w:t xml:space="preserve"> server </w:t>
            </w:r>
            <w:r w:rsidR="00A75E82">
              <w:t>hardware,</w:t>
            </w:r>
            <w:r>
              <w:t xml:space="preserve"> but they can make a large </w:t>
            </w:r>
            <w:r w:rsidR="00A75E82">
              <w:t xml:space="preserve">difference in the data center. </w:t>
            </w:r>
            <w:r>
              <w:t xml:space="preserve">Measurements show that servers </w:t>
            </w:r>
            <w:r w:rsidR="00A75E82">
              <w:t xml:space="preserve">that </w:t>
            </w:r>
            <w:r>
              <w:t>are plugged in but have been ostensibly powered</w:t>
            </w:r>
            <w:r w:rsidR="00A75E82">
              <w:t xml:space="preserve"> off consume 15-30</w:t>
            </w:r>
            <w:r w:rsidR="00A96B54">
              <w:t xml:space="preserve"> watts</w:t>
            </w:r>
            <w:r w:rsidR="00A75E82">
              <w:t xml:space="preserve"> of power. To avoid wasting electricity, you </w:t>
            </w:r>
            <w:r>
              <w:t>can deploy a remote power strip for each rack of servers to disconnect power from specific servers.</w:t>
            </w:r>
          </w:p>
        </w:tc>
      </w:tr>
    </w:tbl>
    <w:p w:rsidR="007A6A6C" w:rsidRDefault="007A6A6C" w:rsidP="00D26F05">
      <w:pPr>
        <w:pStyle w:val="Le"/>
      </w:pPr>
    </w:p>
    <w:p w:rsidR="00DB65D3" w:rsidRDefault="00E662AF">
      <w:pPr>
        <w:pStyle w:val="Heading2"/>
      </w:pPr>
      <w:bookmarkStart w:id="24" w:name="_Toc246384695"/>
      <w:r>
        <w:t xml:space="preserve">Power </w:t>
      </w:r>
      <w:r w:rsidR="00D64345">
        <w:t>and</w:t>
      </w:r>
      <w:r>
        <w:t xml:space="preserve"> Performance Tuning</w:t>
      </w:r>
      <w:bookmarkEnd w:id="24"/>
      <w:r>
        <w:t xml:space="preserve"> </w:t>
      </w:r>
    </w:p>
    <w:p w:rsidR="00EA274D" w:rsidRDefault="007E2C5C" w:rsidP="00E662AF">
      <w:pPr>
        <w:pStyle w:val="BodyTextl"/>
      </w:pPr>
      <w:r>
        <w:t>P</w:t>
      </w:r>
      <w:r w:rsidR="00E662AF" w:rsidRPr="00BC2F9C">
        <w:t>ower efficiency</w:t>
      </w:r>
      <w:r w:rsidR="00D64345">
        <w:t xml:space="preserve"> is </w:t>
      </w:r>
      <w:r w:rsidR="000C28BB">
        <w:t>increasingly</w:t>
      </w:r>
      <w:r w:rsidR="00D64345">
        <w:t xml:space="preserve"> important</w:t>
      </w:r>
      <w:r w:rsidR="00E662AF" w:rsidRPr="00BC2F9C">
        <w:t xml:space="preserve"> in enterprise and data center environments</w:t>
      </w:r>
      <w:r>
        <w:t xml:space="preserve"> and</w:t>
      </w:r>
      <w:r w:rsidR="00EA274D" w:rsidRPr="00EA274D">
        <w:t xml:space="preserve"> </w:t>
      </w:r>
      <w:r w:rsidR="000C28BB">
        <w:t>it</w:t>
      </w:r>
      <w:r w:rsidR="00EA274D">
        <w:t xml:space="preserve"> adds another set of tradeoffs to the mix of configuration options. </w:t>
      </w:r>
    </w:p>
    <w:p w:rsidR="00E662AF" w:rsidRDefault="00D237B8" w:rsidP="00EA274D">
      <w:pPr>
        <w:pStyle w:val="BodyTextl"/>
      </w:pPr>
      <w:r>
        <w:t>T</w:t>
      </w:r>
      <w:r w:rsidR="00E662AF">
        <w:t>he out</w:t>
      </w:r>
      <w:r w:rsidR="00A96B54">
        <w:t>-</w:t>
      </w:r>
      <w:r w:rsidR="00E662AF">
        <w:t>of</w:t>
      </w:r>
      <w:r w:rsidR="00D64345">
        <w:t>-the-</w:t>
      </w:r>
      <w:r w:rsidR="00E662AF">
        <w:t>box experience in Windows Server</w:t>
      </w:r>
      <w:r w:rsidR="00A96B54">
        <w:t> </w:t>
      </w:r>
      <w:r w:rsidR="00EA274D">
        <w:t xml:space="preserve">2008 </w:t>
      </w:r>
      <w:r w:rsidR="00E662AF">
        <w:t xml:space="preserve">R2 is optimized for excellent power efficiency with minimum performance impact across a wide range of customer workloads. This section </w:t>
      </w:r>
      <w:r>
        <w:t>describes</w:t>
      </w:r>
      <w:r w:rsidR="00E662AF">
        <w:t xml:space="preserve"> </w:t>
      </w:r>
      <w:r>
        <w:t>power-</w:t>
      </w:r>
      <w:r w:rsidR="00E662AF">
        <w:t>efficiency tradeoffs</w:t>
      </w:r>
      <w:r w:rsidR="00A96B54">
        <w:t>,</w:t>
      </w:r>
      <w:r w:rsidR="00E662AF">
        <w:t xml:space="preserve"> </w:t>
      </w:r>
      <w:r>
        <w:t>to help you make</w:t>
      </w:r>
      <w:r w:rsidR="00E662AF">
        <w:t xml:space="preserve"> informed decisions </w:t>
      </w:r>
      <w:r w:rsidR="000C4CE7">
        <w:t>if you need to adjust</w:t>
      </w:r>
      <w:r w:rsidR="00E662AF">
        <w:t xml:space="preserve"> </w:t>
      </w:r>
      <w:r w:rsidR="00E87C11">
        <w:t xml:space="preserve">the default </w:t>
      </w:r>
      <w:r w:rsidR="00E662AF">
        <w:t>settings</w:t>
      </w:r>
      <w:r w:rsidR="000C4CE7">
        <w:t xml:space="preserve"> on your server</w:t>
      </w:r>
      <w:r w:rsidR="00E662AF">
        <w:t>.</w:t>
      </w:r>
    </w:p>
    <w:p w:rsidR="00DB65D3" w:rsidRDefault="00E87C11">
      <w:pPr>
        <w:pStyle w:val="Heading3"/>
      </w:pPr>
      <w:bookmarkStart w:id="25" w:name="_Toc246384696"/>
      <w:r>
        <w:lastRenderedPageBreak/>
        <w:t>Calculating Server Power Efficiency</w:t>
      </w:r>
      <w:bookmarkEnd w:id="25"/>
    </w:p>
    <w:p w:rsidR="00354699" w:rsidRDefault="00422395" w:rsidP="00354699">
      <w:pPr>
        <w:pStyle w:val="BodyText"/>
      </w:pPr>
      <w:r>
        <w:t>When you tune your server</w:t>
      </w:r>
      <w:r w:rsidR="00BF0420">
        <w:t xml:space="preserve"> for power savings</w:t>
      </w:r>
      <w:r w:rsidR="005C1BF7">
        <w:t>,</w:t>
      </w:r>
      <w:r>
        <w:t xml:space="preserve"> you must consider performance</w:t>
      </w:r>
      <w:r w:rsidR="00E87C11">
        <w:t xml:space="preserve"> as well</w:t>
      </w:r>
      <w:r>
        <w:t>.</w:t>
      </w:r>
      <w:r w:rsidR="00BF0420">
        <w:t xml:space="preserve"> </w:t>
      </w:r>
      <w:r w:rsidR="00354699">
        <w:t>Tuning affect</w:t>
      </w:r>
      <w:r>
        <w:t>s</w:t>
      </w:r>
      <w:r w:rsidR="00354699">
        <w:t xml:space="preserve"> both performance and power, sometimes in disproportionate amounts. </w:t>
      </w:r>
      <w:r w:rsidR="00FB525E">
        <w:t>For each possible adjustment, c</w:t>
      </w:r>
      <w:r w:rsidR="00354699">
        <w:t xml:space="preserve">onsider </w:t>
      </w:r>
      <w:r>
        <w:t xml:space="preserve">your </w:t>
      </w:r>
      <w:r w:rsidR="00354699">
        <w:t xml:space="preserve">power budget and performance goals to </w:t>
      </w:r>
      <w:r>
        <w:t>determine</w:t>
      </w:r>
      <w:r w:rsidR="00354699">
        <w:t xml:space="preserve"> </w:t>
      </w:r>
      <w:r w:rsidR="00FB525E">
        <w:t>whether</w:t>
      </w:r>
      <w:r w:rsidR="00354699">
        <w:t xml:space="preserve"> the trade-off is acceptable.</w:t>
      </w:r>
    </w:p>
    <w:p w:rsidR="00BF0420" w:rsidRDefault="00FB525E" w:rsidP="00BF0420">
      <w:pPr>
        <w:pStyle w:val="BodyText"/>
      </w:pPr>
      <w:r>
        <w:t>You can calculate your server's p</w:t>
      </w:r>
      <w:r w:rsidR="00BF0420">
        <w:t>ower efficiency</w:t>
      </w:r>
      <w:r>
        <w:t xml:space="preserve"> ratio</w:t>
      </w:r>
      <w:r w:rsidR="00BF0420">
        <w:t xml:space="preserve"> </w:t>
      </w:r>
      <w:r w:rsidR="0011670E">
        <w:t>for</w:t>
      </w:r>
      <w:r w:rsidR="00BF0420">
        <w:t xml:space="preserve"> a useful metric</w:t>
      </w:r>
      <w:r w:rsidR="00BC56E8">
        <w:t xml:space="preserve"> that incorporates </w:t>
      </w:r>
      <w:r w:rsidR="00DC0160">
        <w:t xml:space="preserve">both </w:t>
      </w:r>
      <w:r w:rsidR="00BC56E8">
        <w:t>power consumption and performance information</w:t>
      </w:r>
      <w:r w:rsidR="00BF0420">
        <w:t xml:space="preserve">. Power efficiency is the ratio of work that is done to the power that is consumed </w:t>
      </w:r>
      <w:r w:rsidR="0011670E">
        <w:t xml:space="preserve">during a specified amount of </w:t>
      </w:r>
      <w:r w:rsidR="00BF0420">
        <w:t>time. In equation form:</w:t>
      </w:r>
    </w:p>
    <w:p w:rsidR="00BF0420" w:rsidRDefault="00BF0420" w:rsidP="00BF0420">
      <w:pPr>
        <w:pStyle w:val="BodyTextLink"/>
        <w:jc w:val="center"/>
      </w:pPr>
      <m:oMathPara>
        <m:oMathParaPr>
          <m:jc m:val="center"/>
        </m:oMathParaPr>
        <m:oMath>
          <m:r>
            <w:rPr>
              <w:rFonts w:ascii="Cambria Math" w:hAnsi="Cambria Math"/>
            </w:rPr>
            <m:t>Power Efficiency =</m:t>
          </m:r>
          <m:f>
            <m:fPr>
              <m:ctrlPr>
                <w:rPr>
                  <w:rFonts w:ascii="Cambria Math" w:hAnsi="Cambria Math"/>
                  <w:i/>
                </w:rPr>
              </m:ctrlPr>
            </m:fPr>
            <m:num>
              <m:r>
                <w:rPr>
                  <w:rFonts w:ascii="Cambria Math" w:hAnsi="Cambria Math"/>
                </w:rPr>
                <m:t>Rate of Work Done</m:t>
              </m:r>
            </m:num>
            <m:den>
              <m:r>
                <w:rPr>
                  <w:rFonts w:ascii="Cambria Math" w:hAnsi="Cambria Math"/>
                </w:rPr>
                <m:t>Watts Of Power Consumed</m:t>
              </m:r>
            </m:den>
          </m:f>
        </m:oMath>
      </m:oMathPara>
    </w:p>
    <w:p w:rsidR="00DB65D3" w:rsidRDefault="0011670E" w:rsidP="00460DD4">
      <w:pPr>
        <w:pStyle w:val="BodyText"/>
      </w:pPr>
      <w:r>
        <w:t>You</w:t>
      </w:r>
      <w:r w:rsidR="00460DD4">
        <w:t xml:space="preserve"> c</w:t>
      </w:r>
      <w:r>
        <w:t>an use this</w:t>
      </w:r>
      <w:r w:rsidR="00056C82">
        <w:t xml:space="preserve"> metric to </w:t>
      </w:r>
      <w:r w:rsidR="001F28C0">
        <w:t>set practical goals that respect t</w:t>
      </w:r>
      <w:r w:rsidR="00056C82">
        <w:t xml:space="preserve">he </w:t>
      </w:r>
      <w:r w:rsidR="001F28C0">
        <w:t>tradeoff</w:t>
      </w:r>
      <w:r w:rsidR="00056C82">
        <w:t xml:space="preserve"> between </w:t>
      </w:r>
      <w:r>
        <w:t>power and performance</w:t>
      </w:r>
      <w:r w:rsidR="00BC56E8">
        <w:t xml:space="preserve">. </w:t>
      </w:r>
      <w:r w:rsidR="00460DD4">
        <w:t>In contrast, a</w:t>
      </w:r>
      <w:r w:rsidR="001F28C0">
        <w:t xml:space="preserve"> goal of 10</w:t>
      </w:r>
      <w:r w:rsidR="00303DF8">
        <w:t xml:space="preserve"> percent</w:t>
      </w:r>
      <w:r w:rsidR="001F28C0">
        <w:t xml:space="preserve"> power savings across the datacenter fails to capture the corresponding effects on performance and vice versa.</w:t>
      </w:r>
      <w:r w:rsidR="001406AB">
        <w:t xml:space="preserve"> </w:t>
      </w:r>
      <w:r w:rsidR="00460DD4">
        <w:t>Similarly</w:t>
      </w:r>
      <w:r w:rsidR="001406AB">
        <w:t xml:space="preserve">, </w:t>
      </w:r>
      <w:r w:rsidR="00460DD4">
        <w:t>if you tune your server to increase performance by</w:t>
      </w:r>
      <w:r w:rsidR="001F28C0">
        <w:t xml:space="preserve"> 5</w:t>
      </w:r>
      <w:r w:rsidR="00303DF8">
        <w:t xml:space="preserve"> percent</w:t>
      </w:r>
      <w:r w:rsidR="00460DD4">
        <w:t xml:space="preserve"> and</w:t>
      </w:r>
      <w:r w:rsidR="001F28C0">
        <w:t xml:space="preserve"> that results in</w:t>
      </w:r>
      <w:r w:rsidR="001406AB">
        <w:t xml:space="preserve"> </w:t>
      </w:r>
      <w:r w:rsidR="001F28C0">
        <w:t>10</w:t>
      </w:r>
      <w:r w:rsidR="00303DF8">
        <w:t xml:space="preserve"> percent</w:t>
      </w:r>
      <w:r w:rsidR="001F28C0">
        <w:t xml:space="preserve"> </w:t>
      </w:r>
      <w:r w:rsidR="001406AB">
        <w:t>higher</w:t>
      </w:r>
      <w:r w:rsidR="001F28C0">
        <w:t xml:space="preserve"> power </w:t>
      </w:r>
      <w:r w:rsidR="00D93B24">
        <w:t>consumption;</w:t>
      </w:r>
      <w:r w:rsidR="00460DD4">
        <w:t xml:space="preserve"> the total result might or might</w:t>
      </w:r>
      <w:r w:rsidR="001406AB">
        <w:t xml:space="preserve"> not be acceptable for your business goals. </w:t>
      </w:r>
      <w:r w:rsidR="00A32772">
        <w:t xml:space="preserve">The power efficiency metric allows for more informed decision making than power or performance </w:t>
      </w:r>
      <w:r w:rsidR="00DA0E2D">
        <w:t xml:space="preserve">metrics </w:t>
      </w:r>
      <w:r w:rsidR="00A32772">
        <w:t>alone.</w:t>
      </w:r>
    </w:p>
    <w:p w:rsidR="00DB65D3" w:rsidRDefault="00BF0420">
      <w:pPr>
        <w:pStyle w:val="Heading3"/>
      </w:pPr>
      <w:bookmarkStart w:id="26" w:name="_Toc246384697"/>
      <w:r>
        <w:t>Measuring System Power Consumption</w:t>
      </w:r>
      <w:bookmarkEnd w:id="26"/>
    </w:p>
    <w:p w:rsidR="00BF0420" w:rsidRDefault="00716B0B" w:rsidP="00BF0420">
      <w:pPr>
        <w:pStyle w:val="BodyText"/>
      </w:pPr>
      <w:r>
        <w:t>You</w:t>
      </w:r>
      <w:r w:rsidR="00BF0420">
        <w:t xml:space="preserve"> should establish a baseline power measurement before</w:t>
      </w:r>
      <w:r w:rsidR="00DD2739">
        <w:t xml:space="preserve"> you</w:t>
      </w:r>
      <w:r w:rsidR="00BF0420">
        <w:t xml:space="preserve"> tun</w:t>
      </w:r>
      <w:r w:rsidR="00DD2739">
        <w:t>e</w:t>
      </w:r>
      <w:r w:rsidR="00BF0420">
        <w:t xml:space="preserve"> </w:t>
      </w:r>
      <w:r>
        <w:t>your server</w:t>
      </w:r>
      <w:r w:rsidR="00BF0420">
        <w:t xml:space="preserve"> for power efficiency. </w:t>
      </w:r>
    </w:p>
    <w:p w:rsidR="004E62FF" w:rsidRDefault="00CD1AB5" w:rsidP="00BF0420">
      <w:pPr>
        <w:pStyle w:val="BodyText"/>
      </w:pPr>
      <w:r>
        <w:t>If your server has the necessary support, y</w:t>
      </w:r>
      <w:r w:rsidR="00E30A22">
        <w:t xml:space="preserve">ou </w:t>
      </w:r>
      <w:r>
        <w:t>can</w:t>
      </w:r>
      <w:r w:rsidR="00830235">
        <w:t xml:space="preserve"> </w:t>
      </w:r>
      <w:r w:rsidR="00E30A22">
        <w:t>use the p</w:t>
      </w:r>
      <w:r w:rsidR="00BF0420">
        <w:t>ower metering and budgeting features in Windows Server</w:t>
      </w:r>
      <w:r w:rsidR="00DA0E2D">
        <w:t> </w:t>
      </w:r>
      <w:r w:rsidR="00DD2739">
        <w:t>2008</w:t>
      </w:r>
      <w:r w:rsidR="00BF0420">
        <w:t xml:space="preserve"> R2 </w:t>
      </w:r>
      <w:r w:rsidR="005C1BF7">
        <w:t>to</w:t>
      </w:r>
      <w:r w:rsidR="00BF0420">
        <w:t xml:space="preserve"> view system-level power </w:t>
      </w:r>
      <w:r w:rsidR="00896D41">
        <w:t xml:space="preserve">consumption </w:t>
      </w:r>
      <w:r w:rsidR="00DF40FC">
        <w:t>through</w:t>
      </w:r>
      <w:r w:rsidR="00BF0420">
        <w:t xml:space="preserve"> Performance Monitor (Perfmon)</w:t>
      </w:r>
      <w:r w:rsidR="00830235">
        <w:t xml:space="preserve">. </w:t>
      </w:r>
      <w:r w:rsidR="004E62FF">
        <w:t xml:space="preserve">One way to determine </w:t>
      </w:r>
      <w:r w:rsidR="00DA0E2D">
        <w:t>whether</w:t>
      </w:r>
      <w:r>
        <w:t xml:space="preserve"> your server has </w:t>
      </w:r>
      <w:r w:rsidR="004E62FF">
        <w:t>support for metering and budgeting is to review the Windows Server Catalog</w:t>
      </w:r>
      <w:r>
        <w:t>. (</w:t>
      </w:r>
      <w:r w:rsidR="00DA0E2D">
        <w:t>For a link to the Windows Server Catalog, s</w:t>
      </w:r>
      <w:r>
        <w:t>ee “</w:t>
      </w:r>
      <w:hyperlink w:anchor="_Resources" w:history="1">
        <w:r w:rsidR="00FD2FC1" w:rsidRPr="00FD2FC1">
          <w:rPr>
            <w:rStyle w:val="Hyperlink"/>
          </w:rPr>
          <w:t>Resources</w:t>
        </w:r>
      </w:hyperlink>
      <w:r>
        <w:t xml:space="preserve">” </w:t>
      </w:r>
      <w:r w:rsidR="00DA0E2D">
        <w:t>later in this guide</w:t>
      </w:r>
      <w:r>
        <w:t>.)</w:t>
      </w:r>
      <w:r w:rsidR="004E62FF">
        <w:t xml:space="preserve"> If your server model qualifies for the new Enhanced Power Management </w:t>
      </w:r>
      <w:r w:rsidR="00DA0E2D">
        <w:t>a</w:t>
      </w:r>
      <w:r w:rsidR="004E62FF">
        <w:t xml:space="preserve">dditional </w:t>
      </w:r>
      <w:r w:rsidR="00DA0E2D">
        <w:t>q</w:t>
      </w:r>
      <w:r w:rsidR="004E62FF">
        <w:t>ualifi</w:t>
      </w:r>
      <w:r w:rsidR="00DA0E2D">
        <w:t>cation in the Windows Logo Program</w:t>
      </w:r>
      <w:r w:rsidR="004E62FF">
        <w:t xml:space="preserve">, it is guaranteed to support the metering and budgeting functionality. </w:t>
      </w:r>
    </w:p>
    <w:p w:rsidR="004E62FF" w:rsidRDefault="004E62FF" w:rsidP="00BF0420">
      <w:pPr>
        <w:pStyle w:val="BodyText"/>
      </w:pPr>
      <w:r>
        <w:t xml:space="preserve">Another way to check for metering support is to manually look for the counters in Performance Monitor. </w:t>
      </w:r>
      <w:r w:rsidR="00830235">
        <w:t xml:space="preserve">Open Performance Monitor, select </w:t>
      </w:r>
      <w:r w:rsidR="00AF1AA6" w:rsidRPr="00AF1AA6">
        <w:rPr>
          <w:b/>
        </w:rPr>
        <w:t>Add Counters</w:t>
      </w:r>
      <w:r w:rsidR="00830235">
        <w:t xml:space="preserve">, and locate the </w:t>
      </w:r>
      <w:r w:rsidR="00AF1AA6" w:rsidRPr="00AF1AA6">
        <w:rPr>
          <w:b/>
        </w:rPr>
        <w:t>Power Meter</w:t>
      </w:r>
      <w:r w:rsidR="00830235">
        <w:t xml:space="preserve"> counter group. If named instances of power meters appear in the box labeled </w:t>
      </w:r>
      <w:r w:rsidR="00AF1AA6" w:rsidRPr="00AF1AA6">
        <w:rPr>
          <w:b/>
        </w:rPr>
        <w:t>Instances of Selected Object</w:t>
      </w:r>
      <w:r w:rsidR="00830235">
        <w:t>, your platform supports metering.</w:t>
      </w:r>
      <w:r w:rsidR="00464D4A">
        <w:t xml:space="preserve"> </w:t>
      </w:r>
      <w:r w:rsidR="00EB5750">
        <w:t xml:space="preserve">The </w:t>
      </w:r>
      <w:r w:rsidR="00AF1AA6" w:rsidRPr="00AF1AA6">
        <w:rPr>
          <w:b/>
        </w:rPr>
        <w:t>Power</w:t>
      </w:r>
      <w:r w:rsidR="00EB5750">
        <w:t xml:space="preserve"> </w:t>
      </w:r>
      <w:r w:rsidR="008D7C6C">
        <w:t>counte</w:t>
      </w:r>
      <w:r w:rsidR="00EB5750">
        <w:t xml:space="preserve">r that shows consumption in </w:t>
      </w:r>
      <w:r w:rsidR="00DA0E2D">
        <w:t>w</w:t>
      </w:r>
      <w:r w:rsidR="00EB5750">
        <w:t>atts appears in</w:t>
      </w:r>
      <w:r w:rsidR="00830235">
        <w:t xml:space="preserve"> the selected counter group. </w:t>
      </w:r>
    </w:p>
    <w:p w:rsidR="008D7C6C" w:rsidRDefault="00BF0420" w:rsidP="00BF0420">
      <w:pPr>
        <w:pStyle w:val="BodyText"/>
      </w:pPr>
      <w:r>
        <w:t xml:space="preserve">If </w:t>
      </w:r>
      <w:r w:rsidR="007238B5">
        <w:t xml:space="preserve">your server </w:t>
      </w:r>
      <w:r>
        <w:t xml:space="preserve">platform </w:t>
      </w:r>
      <w:r w:rsidR="007238B5">
        <w:t xml:space="preserve">does not </w:t>
      </w:r>
      <w:r>
        <w:t xml:space="preserve">support </w:t>
      </w:r>
      <w:r w:rsidR="007238B5">
        <w:t>metering</w:t>
      </w:r>
      <w:r>
        <w:t xml:space="preserve">, </w:t>
      </w:r>
      <w:r w:rsidR="007238B5">
        <w:t>you</w:t>
      </w:r>
      <w:r w:rsidR="00DD2739">
        <w:t xml:space="preserve"> must use</w:t>
      </w:r>
      <w:r>
        <w:t xml:space="preserve"> a physical metering device connected to the power supply input</w:t>
      </w:r>
      <w:r w:rsidR="00295C35">
        <w:t xml:space="preserve"> to measure system power consumption</w:t>
      </w:r>
      <w:r>
        <w:t xml:space="preserve">. </w:t>
      </w:r>
    </w:p>
    <w:p w:rsidR="00BF0420" w:rsidRDefault="00E30A22" w:rsidP="00BF0420">
      <w:pPr>
        <w:pStyle w:val="BodyText"/>
      </w:pPr>
      <w:r>
        <w:t>To establish a</w:t>
      </w:r>
      <w:r w:rsidR="00BF0420">
        <w:t xml:space="preserve"> baseline</w:t>
      </w:r>
      <w:r>
        <w:t>,</w:t>
      </w:r>
      <w:r w:rsidR="00BF0420">
        <w:t xml:space="preserve"> </w:t>
      </w:r>
      <w:r>
        <w:t xml:space="preserve">you should </w:t>
      </w:r>
      <w:r w:rsidR="00BF0420">
        <w:t>measure power consumption at various system load points, from idle to 100</w:t>
      </w:r>
      <w:r w:rsidR="00303DF8">
        <w:t xml:space="preserve"> percent</w:t>
      </w:r>
      <w:r w:rsidR="00BF0420">
        <w:t xml:space="preserve"> utilization. </w:t>
      </w:r>
      <w:r>
        <w:t>Such a baseline</w:t>
      </w:r>
      <w:r w:rsidR="00BF0420">
        <w:t xml:space="preserve"> generates what is called a “load line”. </w:t>
      </w:r>
      <w:r w:rsidR="000139BE">
        <w:fldChar w:fldCharType="begin"/>
      </w:r>
      <w:r w:rsidR="00BF0420">
        <w:instrText xml:space="preserve"> REF _Ref209427834 \h </w:instrText>
      </w:r>
      <w:r w:rsidR="000139BE">
        <w:fldChar w:fldCharType="separate"/>
      </w:r>
      <w:r w:rsidR="00BF0420">
        <w:t xml:space="preserve">Figure </w:t>
      </w:r>
      <w:r w:rsidR="00BF0420">
        <w:rPr>
          <w:noProof/>
        </w:rPr>
        <w:t>1</w:t>
      </w:r>
      <w:r w:rsidR="000139BE">
        <w:fldChar w:fldCharType="end"/>
      </w:r>
      <w:r w:rsidR="00BF0420">
        <w:t xml:space="preserve"> </w:t>
      </w:r>
      <w:r w:rsidR="0099230C">
        <w:t>shows load</w:t>
      </w:r>
      <w:r w:rsidR="00BF0420">
        <w:t xml:space="preserve"> line</w:t>
      </w:r>
      <w:r w:rsidR="00065607">
        <w:t>s</w:t>
      </w:r>
      <w:r w:rsidR="00BF0420">
        <w:t xml:space="preserve"> </w:t>
      </w:r>
      <w:r w:rsidR="00065607">
        <w:t>for three sample configurations</w:t>
      </w:r>
      <w:r w:rsidR="00BF0420">
        <w:t>.</w:t>
      </w:r>
    </w:p>
    <w:p w:rsidR="00BF0420" w:rsidRDefault="000139BE" w:rsidP="00BF0420">
      <w:pPr>
        <w:pStyle w:val="BodyText"/>
        <w:keepNext/>
      </w:pPr>
      <w:r>
        <w:rPr>
          <w:noProof/>
        </w:rPr>
        <w:lastRenderedPageBreak/>
        <w:pict>
          <v:shapetype id="_x0000_t202" coordsize="21600,21600" o:spt="202" path="m,l,21600r21600,l21600,xe">
            <v:stroke joinstyle="miter"/>
            <v:path gradientshapeok="t" o:connecttype="rect"/>
          </v:shapetype>
          <v:shape id="Text Box 84" o:spid="_x0000_s1026" type="#_x0000_t202" style="position:absolute;margin-left:66pt;margin-top:57.6pt;width:90.75pt;height:25.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" filled="f" stroked="f">
            <v:textbox>
              <w:txbxContent>
                <w:p w:rsidR="00B436C2" w:rsidRPr="006A00B2" w:rsidRDefault="00B436C2" w:rsidP="00BF0420">
                  <w:pPr>
                    <w:rPr>
                      <w:color w:val="FF0000"/>
                    </w:rPr>
                  </w:pPr>
                  <w:r>
                    <w:rPr>
                      <w:color w:val="FF0000"/>
                    </w:rPr>
                    <w:t>(</w:t>
                  </w:r>
                  <w:r w:rsidRPr="006A00B2">
                    <w:rPr>
                      <w:color w:val="FF0000"/>
                    </w:rPr>
                    <w:t>Lower is b</w:t>
                  </w:r>
                  <w:r>
                    <w:rPr>
                      <w:color w:val="FF0000"/>
                    </w:rPr>
                    <w:t>e</w:t>
                  </w:r>
                  <w:r w:rsidRPr="006A00B2">
                    <w:rPr>
                      <w:color w:val="FF0000"/>
                    </w:rPr>
                    <w:t>tter</w:t>
                  </w:r>
                  <w:r>
                    <w:rPr>
                      <w:color w:val="FF0000"/>
                    </w:rPr>
                    <w:t>)</w:t>
                  </w:r>
                </w:p>
              </w:txbxContent>
            </v:textbox>
          </v:shape>
        </w:pict>
      </w:r>
    </w:p>
    <w:p w:rsidR="00B7142F" w:rsidRDefault="00B7142F" w:rsidP="00BF0420">
      <w:pPr>
        <w:pStyle w:val="BodyText"/>
        <w:keepNext/>
      </w:pPr>
      <w:r>
        <w:rPr>
          <w:noProof/>
          <w:lang w:eastAsia="zh-TW"/>
        </w:rPr>
        <w:drawing>
          <wp:inline distT="0" distB="0" distL="0" distR="0">
            <wp:extent cx="4572000" cy="2743200"/>
            <wp:effectExtent l="0" t="0" r="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0420" w:rsidRPr="00FB206E" w:rsidRDefault="00BF0420" w:rsidP="00FB206E">
      <w:pPr>
        <w:pStyle w:val="FigCap"/>
      </w:pPr>
      <w:bookmarkStart w:id="27" w:name="_Ref209427834"/>
      <w:r w:rsidRPr="00FB206E">
        <w:t xml:space="preserve">Figure </w:t>
      </w:r>
      <w:r w:rsidR="000139BE">
        <w:fldChar w:fldCharType="begin"/>
      </w:r>
      <w:r w:rsidR="00A66160">
        <w:instrText xml:space="preserve"> SEQ Figure \* ARABIC </w:instrText>
      </w:r>
      <w:r w:rsidR="000139BE">
        <w:fldChar w:fldCharType="separate"/>
      </w:r>
      <w:r w:rsidRPr="00FB206E">
        <w:t>1</w:t>
      </w:r>
      <w:r w:rsidR="000139BE">
        <w:fldChar w:fldCharType="end"/>
      </w:r>
      <w:bookmarkEnd w:id="27"/>
      <w:r w:rsidR="009A78AC">
        <w:t>.</w:t>
      </w:r>
      <w:r w:rsidRPr="00FB206E">
        <w:t xml:space="preserve"> </w:t>
      </w:r>
      <w:r w:rsidR="00511398" w:rsidRPr="00FB206E">
        <w:t>Sample l</w:t>
      </w:r>
      <w:r w:rsidRPr="00FB206E">
        <w:t>oad line</w:t>
      </w:r>
      <w:r w:rsidR="00511398" w:rsidRPr="00FB206E">
        <w:t>s</w:t>
      </w:r>
    </w:p>
    <w:p w:rsidR="00FB206E" w:rsidRDefault="00FB206E" w:rsidP="00BF0420">
      <w:pPr>
        <w:pStyle w:val="BodyText"/>
      </w:pPr>
      <w:r>
        <w:t xml:space="preserve">You can use load lines to evaluate and compare the performance and energy consumption of different configurations at all load points. </w:t>
      </w:r>
    </w:p>
    <w:p w:rsidR="00BF0420" w:rsidRDefault="00511398" w:rsidP="00BF0420">
      <w:pPr>
        <w:pStyle w:val="BodyText"/>
      </w:pPr>
      <w:r>
        <w:t>You should</w:t>
      </w:r>
      <w:r w:rsidR="00BF0420">
        <w:t xml:space="preserve"> measure system utilization and power consumption on a regular basis </w:t>
      </w:r>
      <w:r w:rsidR="00922C47">
        <w:t xml:space="preserve">and </w:t>
      </w:r>
      <w:r w:rsidR="00BF0420">
        <w:t>after changes in workloads, workload levels, or server hardware.</w:t>
      </w:r>
    </w:p>
    <w:p w:rsidR="00FB206E" w:rsidRDefault="00E15E8E">
      <w:pPr>
        <w:pStyle w:val="Heading3"/>
      </w:pPr>
      <w:bookmarkStart w:id="28" w:name="_Toc246384698"/>
      <w:r>
        <w:t xml:space="preserve">Diagnosing </w:t>
      </w:r>
      <w:r w:rsidR="00354699">
        <w:t xml:space="preserve">Power Efficiency </w:t>
      </w:r>
      <w:r>
        <w:t>Issues</w:t>
      </w:r>
      <w:bookmarkEnd w:id="28"/>
    </w:p>
    <w:p w:rsidR="00BF0420" w:rsidRDefault="00CE5DC6" w:rsidP="00BF0420">
      <w:pPr>
        <w:pStyle w:val="BodyText"/>
      </w:pPr>
      <w:r>
        <w:t xml:space="preserve">In </w:t>
      </w:r>
      <w:r w:rsidR="00BF0420">
        <w:t>Windows</w:t>
      </w:r>
      <w:r w:rsidR="00DA0E2D">
        <w:t> </w:t>
      </w:r>
      <w:r w:rsidR="00BF0420">
        <w:t>7 and Windows Server</w:t>
      </w:r>
      <w:r w:rsidR="00DA0E2D">
        <w:t> </w:t>
      </w:r>
      <w:r w:rsidR="00BF0420">
        <w:t>2008 R2</w:t>
      </w:r>
      <w:r>
        <w:t xml:space="preserve">, the Windows PowerCfg utility supports a new command-line option, </w:t>
      </w:r>
      <w:r w:rsidR="006B37B1">
        <w:rPr>
          <w:b/>
        </w:rPr>
        <w:t>/energy</w:t>
      </w:r>
      <w:r>
        <w:t xml:space="preserve">, that you can use to analyze the energy efficiency of </w:t>
      </w:r>
      <w:r w:rsidR="00D1310D">
        <w:t>your</w:t>
      </w:r>
      <w:r>
        <w:t xml:space="preserve"> </w:t>
      </w:r>
      <w:r w:rsidR="00D1310D">
        <w:t>server</w:t>
      </w:r>
      <w:r w:rsidR="00BF0420">
        <w:t xml:space="preserve">. </w:t>
      </w:r>
      <w:r w:rsidR="002101AC">
        <w:t>When you run</w:t>
      </w:r>
      <w:r w:rsidR="00A23D76">
        <w:t xml:space="preserve"> the </w:t>
      </w:r>
      <w:r w:rsidR="00AF1AA6" w:rsidRPr="00AF1AA6">
        <w:rPr>
          <w:b/>
        </w:rPr>
        <w:t>powercfg</w:t>
      </w:r>
      <w:r w:rsidR="00A23D76">
        <w:t xml:space="preserve"> command with the </w:t>
      </w:r>
      <w:r w:rsidR="006B37B1">
        <w:rPr>
          <w:b/>
        </w:rPr>
        <w:t>/energy</w:t>
      </w:r>
      <w:r w:rsidR="002101AC">
        <w:t xml:space="preserve"> </w:t>
      </w:r>
      <w:r w:rsidR="00A23D76">
        <w:t>option</w:t>
      </w:r>
      <w:r w:rsidR="002101AC">
        <w:t>, the utility performs</w:t>
      </w:r>
      <w:r w:rsidR="00BF0420">
        <w:t xml:space="preserve"> a </w:t>
      </w:r>
      <w:r w:rsidR="00DA0E2D">
        <w:t>60</w:t>
      </w:r>
      <w:r w:rsidR="002101AC">
        <w:t>-</w:t>
      </w:r>
      <w:r w:rsidR="00BF0420">
        <w:t xml:space="preserve">second </w:t>
      </w:r>
      <w:r w:rsidR="001956E9">
        <w:t xml:space="preserve">test </w:t>
      </w:r>
      <w:r w:rsidR="00CA644F">
        <w:t>to detect</w:t>
      </w:r>
      <w:r w:rsidR="001956E9">
        <w:t xml:space="preserve"> potential energy efficiency issues.</w:t>
      </w:r>
      <w:r w:rsidR="00BF0420">
        <w:t xml:space="preserve"> The </w:t>
      </w:r>
      <w:r w:rsidR="002101AC">
        <w:t>utility</w:t>
      </w:r>
      <w:r w:rsidR="00BF0420">
        <w:t xml:space="preserve"> generates a simple </w:t>
      </w:r>
      <w:r w:rsidR="002101AC">
        <w:t>HTML</w:t>
      </w:r>
      <w:r w:rsidR="00BF0420">
        <w:t xml:space="preserve"> report in the current directory. To </w:t>
      </w:r>
      <w:r w:rsidR="002101AC">
        <w:t>ensure</w:t>
      </w:r>
      <w:r w:rsidR="00BF0420">
        <w:t xml:space="preserve"> an accurate </w:t>
      </w:r>
      <w:r w:rsidR="002101AC">
        <w:t>analysis</w:t>
      </w:r>
      <w:r w:rsidR="00BF0420">
        <w:t xml:space="preserve">, make sure </w:t>
      </w:r>
      <w:r w:rsidR="002101AC">
        <w:t xml:space="preserve">that </w:t>
      </w:r>
      <w:r w:rsidR="00BF0420">
        <w:t xml:space="preserve">all local applications are closed before </w:t>
      </w:r>
      <w:r w:rsidR="00922C47">
        <w:t>you run</w:t>
      </w:r>
      <w:r w:rsidR="00BF0420">
        <w:t xml:space="preserve"> </w:t>
      </w:r>
      <w:r w:rsidR="002101AC">
        <w:t xml:space="preserve">the </w:t>
      </w:r>
      <w:r w:rsidR="00AF1AA6" w:rsidRPr="00AF1AA6">
        <w:rPr>
          <w:b/>
        </w:rPr>
        <w:t>powercfg</w:t>
      </w:r>
      <w:r w:rsidR="00BF0420">
        <w:t xml:space="preserve"> </w:t>
      </w:r>
      <w:r w:rsidR="002101AC">
        <w:t>command</w:t>
      </w:r>
      <w:r w:rsidR="00BF0420">
        <w:t>.</w:t>
      </w:r>
    </w:p>
    <w:p w:rsidR="00BF0420" w:rsidRDefault="00BF0420" w:rsidP="00BF0420">
      <w:pPr>
        <w:pStyle w:val="BodyText"/>
      </w:pPr>
      <w:r>
        <w:t xml:space="preserve">Reduced timer tick rates, drivers </w:t>
      </w:r>
      <w:r w:rsidR="00DA0E2D">
        <w:t xml:space="preserve">that </w:t>
      </w:r>
      <w:r>
        <w:t xml:space="preserve">lack power management support, and excessive CPU utilization are just a few of the behavioral problems </w:t>
      </w:r>
      <w:r w:rsidR="00FB206E">
        <w:t xml:space="preserve">that are </w:t>
      </w:r>
      <w:r>
        <w:t xml:space="preserve">detected by </w:t>
      </w:r>
      <w:r w:rsidR="00D1310D">
        <w:t xml:space="preserve">the </w:t>
      </w:r>
      <w:r w:rsidR="00AF1AA6" w:rsidRPr="00AF1AA6">
        <w:rPr>
          <w:b/>
        </w:rPr>
        <w:t>powercfg</w:t>
      </w:r>
      <w:r>
        <w:t xml:space="preserve"> </w:t>
      </w:r>
      <w:r w:rsidR="006B37B1">
        <w:rPr>
          <w:b/>
        </w:rPr>
        <w:t>/energy</w:t>
      </w:r>
      <w:r w:rsidR="00D1310D">
        <w:t xml:space="preserve"> command</w:t>
      </w:r>
      <w:r>
        <w:t xml:space="preserve">. This tool </w:t>
      </w:r>
      <w:r w:rsidR="00E2770B">
        <w:t>provides</w:t>
      </w:r>
      <w:r>
        <w:t xml:space="preserve"> a simple way for </w:t>
      </w:r>
      <w:r w:rsidR="00E2770B">
        <w:t>you</w:t>
      </w:r>
      <w:r>
        <w:t xml:space="preserve"> to </w:t>
      </w:r>
      <w:r w:rsidR="00E2770B">
        <w:t xml:space="preserve">identify and fix </w:t>
      </w:r>
      <w:r>
        <w:t>power management problems</w:t>
      </w:r>
      <w:r w:rsidR="00E2770B">
        <w:t>, resulting in potentially significant</w:t>
      </w:r>
      <w:r>
        <w:t xml:space="preserve"> cost savings in a large datacenter.</w:t>
      </w:r>
    </w:p>
    <w:p w:rsidR="00A23D76" w:rsidRPr="00A23D76" w:rsidRDefault="00A23D76" w:rsidP="00BF0420">
      <w:pPr>
        <w:pStyle w:val="BodyText"/>
      </w:pPr>
      <w:r>
        <w:t xml:space="preserve">For more information on the </w:t>
      </w:r>
      <w:r w:rsidR="00AF1AA6" w:rsidRPr="00AF1AA6">
        <w:rPr>
          <w:b/>
        </w:rPr>
        <w:t xml:space="preserve">powercfg </w:t>
      </w:r>
      <w:r w:rsidR="006B37B1">
        <w:rPr>
          <w:b/>
        </w:rPr>
        <w:t>/energy</w:t>
      </w:r>
      <w:r>
        <w:t xml:space="preserve"> option, see "</w:t>
      </w:r>
      <w:hyperlink w:anchor="_Resources" w:history="1">
        <w:r w:rsidRPr="00A23D76">
          <w:rPr>
            <w:rStyle w:val="Hyperlink"/>
          </w:rPr>
          <w:t>Resources</w:t>
        </w:r>
      </w:hyperlink>
      <w:r>
        <w:t>"</w:t>
      </w:r>
      <w:r w:rsidR="00A278D0">
        <w:t xml:space="preserve"> later in this guide</w:t>
      </w:r>
      <w:r>
        <w:t>.</w:t>
      </w:r>
    </w:p>
    <w:p w:rsidR="00FB206E" w:rsidRDefault="00DE2436">
      <w:pPr>
        <w:pStyle w:val="Heading3"/>
      </w:pPr>
      <w:bookmarkStart w:id="29" w:name="_Toc246384699"/>
      <w:r>
        <w:t xml:space="preserve">Using </w:t>
      </w:r>
      <w:r w:rsidR="00BF0420">
        <w:t>Power</w:t>
      </w:r>
      <w:r w:rsidR="00BF0420" w:rsidRPr="00DD4E21">
        <w:t xml:space="preserve"> P</w:t>
      </w:r>
      <w:r w:rsidR="0046288A">
        <w:t>lans</w:t>
      </w:r>
      <w:r w:rsidR="00E15E8E">
        <w:t xml:space="preserve"> in Windows Server</w:t>
      </w:r>
      <w:bookmarkEnd w:id="29"/>
    </w:p>
    <w:p w:rsidR="00BF0420" w:rsidRDefault="00BF0420" w:rsidP="00BF0420">
      <w:pPr>
        <w:pStyle w:val="BodyText"/>
      </w:pPr>
      <w:r>
        <w:t>Windows Server</w:t>
      </w:r>
      <w:r w:rsidR="00A278D0">
        <w:t> </w:t>
      </w:r>
      <w:r>
        <w:t xml:space="preserve">2008 R2 has three </w:t>
      </w:r>
      <w:r w:rsidR="0099230C">
        <w:t>built-in</w:t>
      </w:r>
      <w:r>
        <w:t xml:space="preserve"> power plans, each designed to meet a different set of business needs. These plans </w:t>
      </w:r>
      <w:r w:rsidR="00AE1C05">
        <w:t>provide</w:t>
      </w:r>
      <w:r>
        <w:t xml:space="preserve"> a simple way for an administrator to customize a server to m</w:t>
      </w:r>
      <w:r w:rsidR="004C2F9F">
        <w:t>eet power or per</w:t>
      </w:r>
      <w:r w:rsidR="009A78AC">
        <w:t>formance goals. Table 4</w:t>
      </w:r>
      <w:r w:rsidR="004C2F9F">
        <w:t xml:space="preserve"> </w:t>
      </w:r>
      <w:r w:rsidR="004C2F9F">
        <w:lastRenderedPageBreak/>
        <w:t xml:space="preserve">describes the plans, </w:t>
      </w:r>
      <w:r w:rsidR="00010626">
        <w:t xml:space="preserve">lists </w:t>
      </w:r>
      <w:r w:rsidR="004C2F9F">
        <w:t xml:space="preserve">the common scenarios </w:t>
      </w:r>
      <w:r w:rsidR="00010626">
        <w:t xml:space="preserve">in which to use </w:t>
      </w:r>
      <w:r w:rsidR="004C2F9F">
        <w:t xml:space="preserve">each plan, and gives some implementation details </w:t>
      </w:r>
      <w:r w:rsidR="00010626">
        <w:t>for</w:t>
      </w:r>
      <w:r w:rsidR="004C2F9F">
        <w:t xml:space="preserve"> each </w:t>
      </w:r>
      <w:r w:rsidR="0099230C">
        <w:t>plan</w:t>
      </w:r>
      <w:r w:rsidR="004C2F9F">
        <w:t>.</w:t>
      </w:r>
    </w:p>
    <w:p w:rsidR="001A76A8" w:rsidRPr="009A78AC" w:rsidRDefault="001A76A8" w:rsidP="009A78AC">
      <w:pPr>
        <w:pStyle w:val="TableHead"/>
      </w:pPr>
      <w:r w:rsidRPr="009A78AC">
        <w:t>Table </w:t>
      </w:r>
      <w:r w:rsidR="009A78AC" w:rsidRPr="009A78AC">
        <w:t>4</w:t>
      </w:r>
      <w:r w:rsidRPr="009A78AC">
        <w:t>. Built-in Server Power Plans</w:t>
      </w:r>
    </w:p>
    <w:tbl>
      <w:tblPr>
        <w:tblW w:w="73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908"/>
        <w:gridCol w:w="1530"/>
        <w:gridCol w:w="1890"/>
        <w:gridCol w:w="1980"/>
      </w:tblGrid>
      <w:tr w:rsidR="004C2F9F" w:rsidRPr="00BC2F9C" w:rsidTr="009B08BE">
        <w:trPr>
          <w:cantSplit/>
          <w:trHeight w:val="432"/>
          <w:tblHeader/>
        </w:trPr>
        <w:tc>
          <w:tcPr>
            <w:tcW w:w="1908" w:type="dxa"/>
            <w:shd w:val="clear" w:color="auto" w:fill="D9E3ED"/>
            <w:tcMar>
              <w:top w:w="20" w:type="dxa"/>
              <w:bottom w:w="20" w:type="dxa"/>
            </w:tcMar>
          </w:tcPr>
          <w:p w:rsidR="004C2F9F" w:rsidRPr="00BC2F9C" w:rsidRDefault="004C2F9F" w:rsidP="009B08BE">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Plan</w:t>
            </w:r>
          </w:p>
        </w:tc>
        <w:tc>
          <w:tcPr>
            <w:tcW w:w="1530" w:type="dxa"/>
            <w:shd w:val="clear" w:color="auto" w:fill="D9E3ED"/>
            <w:tcMar>
              <w:top w:w="20" w:type="dxa"/>
              <w:bottom w:w="20" w:type="dxa"/>
            </w:tcMar>
          </w:tcPr>
          <w:p w:rsidR="004C2F9F" w:rsidRDefault="004C2F9F" w:rsidP="009B08BE">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Description</w:t>
            </w:r>
          </w:p>
        </w:tc>
        <w:tc>
          <w:tcPr>
            <w:tcW w:w="1890" w:type="dxa"/>
            <w:shd w:val="clear" w:color="auto" w:fill="D9E3ED"/>
            <w:tcMar>
              <w:top w:w="20" w:type="dxa"/>
              <w:bottom w:w="20" w:type="dxa"/>
            </w:tcMar>
          </w:tcPr>
          <w:p w:rsidR="004C2F9F" w:rsidRPr="00BC2F9C" w:rsidRDefault="004C2F9F" w:rsidP="00A278D0">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 xml:space="preserve">Common </w:t>
            </w:r>
            <w:r w:rsidR="00A278D0">
              <w:rPr>
                <w:rFonts w:asciiTheme="minorHAnsi" w:hAnsiTheme="minorHAnsi"/>
                <w:b/>
                <w:sz w:val="20"/>
                <w:szCs w:val="20"/>
              </w:rPr>
              <w:t>a</w:t>
            </w:r>
            <w:r>
              <w:rPr>
                <w:rFonts w:asciiTheme="minorHAnsi" w:hAnsiTheme="minorHAnsi"/>
                <w:b/>
                <w:sz w:val="20"/>
                <w:szCs w:val="20"/>
              </w:rPr>
              <w:t xml:space="preserve">pplicable </w:t>
            </w:r>
            <w:r w:rsidR="00A278D0">
              <w:rPr>
                <w:rFonts w:asciiTheme="minorHAnsi" w:hAnsiTheme="minorHAnsi"/>
                <w:b/>
                <w:sz w:val="20"/>
                <w:szCs w:val="20"/>
              </w:rPr>
              <w:t>s</w:t>
            </w:r>
            <w:r>
              <w:rPr>
                <w:rFonts w:asciiTheme="minorHAnsi" w:hAnsiTheme="minorHAnsi"/>
                <w:b/>
                <w:sz w:val="20"/>
                <w:szCs w:val="20"/>
              </w:rPr>
              <w:t>cenarios</w:t>
            </w:r>
          </w:p>
        </w:tc>
        <w:tc>
          <w:tcPr>
            <w:tcW w:w="1980" w:type="dxa"/>
            <w:shd w:val="clear" w:color="auto" w:fill="D9E3ED"/>
            <w:tcMar>
              <w:top w:w="20" w:type="dxa"/>
              <w:bottom w:w="20" w:type="dxa"/>
            </w:tcMar>
          </w:tcPr>
          <w:p w:rsidR="004C2F9F" w:rsidRPr="00BC2F9C" w:rsidRDefault="004C2F9F" w:rsidP="00A278D0">
            <w:pPr>
              <w:pStyle w:val="TableBody"/>
              <w:keepNext/>
              <w:tabs>
                <w:tab w:val="clear" w:pos="120"/>
              </w:tabs>
              <w:spacing w:before="0" w:after="0"/>
              <w:ind w:left="0" w:firstLine="0"/>
              <w:rPr>
                <w:rFonts w:asciiTheme="minorHAnsi" w:hAnsiTheme="minorHAnsi"/>
                <w:b/>
                <w:sz w:val="20"/>
                <w:szCs w:val="20"/>
              </w:rPr>
            </w:pPr>
            <w:r>
              <w:rPr>
                <w:rFonts w:asciiTheme="minorHAnsi" w:hAnsiTheme="minorHAnsi"/>
                <w:b/>
                <w:sz w:val="20"/>
                <w:szCs w:val="20"/>
              </w:rPr>
              <w:t xml:space="preserve">Implementation </w:t>
            </w:r>
            <w:r w:rsidR="00A278D0">
              <w:rPr>
                <w:rFonts w:asciiTheme="minorHAnsi" w:hAnsiTheme="minorHAnsi"/>
                <w:b/>
                <w:sz w:val="20"/>
                <w:szCs w:val="20"/>
              </w:rPr>
              <w:t>h</w:t>
            </w:r>
            <w:r w:rsidR="0099230C">
              <w:rPr>
                <w:rFonts w:asciiTheme="minorHAnsi" w:hAnsiTheme="minorHAnsi"/>
                <w:b/>
                <w:sz w:val="20"/>
                <w:szCs w:val="20"/>
              </w:rPr>
              <w:t>ighlights</w:t>
            </w:r>
          </w:p>
        </w:tc>
      </w:tr>
      <w:tr w:rsidR="004C2F9F" w:rsidRPr="00BC2F9C" w:rsidTr="009B08BE">
        <w:trPr>
          <w:cantSplit/>
          <w:trHeight w:val="432"/>
        </w:trPr>
        <w:tc>
          <w:tcPr>
            <w:tcW w:w="1908" w:type="dxa"/>
            <w:tcMar>
              <w:top w:w="20" w:type="dxa"/>
              <w:bottom w:w="20" w:type="dxa"/>
            </w:tcMar>
          </w:tcPr>
          <w:p w:rsidR="004C2F9F" w:rsidRPr="00BC2F9C" w:rsidRDefault="004C2F9F" w:rsidP="009B08BE">
            <w:pPr>
              <w:pStyle w:val="TableBody"/>
              <w:tabs>
                <w:tab w:val="clear" w:pos="120"/>
              </w:tabs>
              <w:spacing w:before="0" w:after="0"/>
              <w:ind w:left="0" w:firstLine="0"/>
              <w:rPr>
                <w:rFonts w:asciiTheme="minorHAnsi" w:hAnsiTheme="minorHAnsi"/>
                <w:sz w:val="20"/>
                <w:szCs w:val="20"/>
              </w:rPr>
            </w:pPr>
            <w:r>
              <w:rPr>
                <w:rFonts w:asciiTheme="minorHAnsi" w:hAnsiTheme="minorHAnsi"/>
                <w:sz w:val="20"/>
                <w:szCs w:val="20"/>
              </w:rPr>
              <w:t>Balanced (</w:t>
            </w:r>
            <w:r w:rsidR="00AF1AA6" w:rsidRPr="00AF1AA6">
              <w:rPr>
                <w:rFonts w:asciiTheme="minorHAnsi" w:hAnsiTheme="minorHAnsi"/>
                <w:sz w:val="20"/>
                <w:szCs w:val="20"/>
              </w:rPr>
              <w:t>recommended</w:t>
            </w:r>
            <w:r>
              <w:rPr>
                <w:rFonts w:asciiTheme="minorHAnsi" w:hAnsiTheme="minorHAnsi"/>
                <w:sz w:val="20"/>
                <w:szCs w:val="20"/>
              </w:rPr>
              <w:t>)</w:t>
            </w:r>
          </w:p>
        </w:tc>
        <w:tc>
          <w:tcPr>
            <w:tcW w:w="1530" w:type="dxa"/>
            <w:tcMar>
              <w:top w:w="20" w:type="dxa"/>
              <w:bottom w:w="20" w:type="dxa"/>
            </w:tcMar>
          </w:tcPr>
          <w:p w:rsidR="004C2F9F" w:rsidRDefault="004C2F9F" w:rsidP="007E2C5C">
            <w:pPr>
              <w:pStyle w:val="tabletext"/>
              <w:ind w:left="0" w:firstLine="0"/>
            </w:pPr>
            <w:r w:rsidRPr="007E2C5C">
              <w:rPr>
                <w:rFonts w:asciiTheme="minorHAnsi" w:hAnsiTheme="minorHAnsi"/>
                <w:sz w:val="20"/>
              </w:rPr>
              <w:t>Default setting. Highest power efficiency with minimum performance impact.</w:t>
            </w:r>
          </w:p>
        </w:tc>
        <w:tc>
          <w:tcPr>
            <w:tcW w:w="1890" w:type="dxa"/>
            <w:tcMar>
              <w:top w:w="20" w:type="dxa"/>
              <w:bottom w:w="20" w:type="dxa"/>
            </w:tcMar>
          </w:tcPr>
          <w:p w:rsidR="00500BBC" w:rsidRDefault="004C2F9F" w:rsidP="00500BBC">
            <w:pPr>
              <w:pStyle w:val="tabletext"/>
              <w:numPr>
                <w:ilvl w:val="0"/>
                <w:numId w:val="20"/>
              </w:numPr>
              <w:rPr>
                <w:rFonts w:asciiTheme="minorHAnsi" w:hAnsiTheme="minorHAnsi"/>
                <w:sz w:val="20"/>
              </w:rPr>
            </w:pPr>
            <w:r>
              <w:rPr>
                <w:rFonts w:asciiTheme="minorHAnsi" w:hAnsiTheme="minorHAnsi"/>
                <w:sz w:val="20"/>
              </w:rPr>
              <w:t>General computing.</w:t>
            </w:r>
          </w:p>
        </w:tc>
        <w:tc>
          <w:tcPr>
            <w:tcW w:w="1980" w:type="dxa"/>
            <w:tcMar>
              <w:top w:w="20" w:type="dxa"/>
              <w:bottom w:w="20" w:type="dxa"/>
            </w:tcMar>
          </w:tcPr>
          <w:p w:rsidR="004C2F9F" w:rsidRPr="00BC2F9C" w:rsidRDefault="004C2F9F" w:rsidP="001956E9">
            <w:pPr>
              <w:pStyle w:val="tabletext"/>
              <w:ind w:left="0" w:firstLine="0"/>
              <w:rPr>
                <w:rFonts w:asciiTheme="minorHAnsi" w:hAnsiTheme="minorHAnsi"/>
                <w:sz w:val="20"/>
              </w:rPr>
            </w:pPr>
            <w:r>
              <w:rPr>
                <w:rFonts w:asciiTheme="minorHAnsi" w:hAnsiTheme="minorHAnsi"/>
                <w:sz w:val="20"/>
              </w:rPr>
              <w:t xml:space="preserve">Matches capacity to demand. Power saving features </w:t>
            </w:r>
            <w:r w:rsidR="001956E9">
              <w:rPr>
                <w:rFonts w:asciiTheme="minorHAnsi" w:hAnsiTheme="minorHAnsi"/>
                <w:sz w:val="20"/>
              </w:rPr>
              <w:t>balance</w:t>
            </w:r>
            <w:r>
              <w:rPr>
                <w:rFonts w:asciiTheme="minorHAnsi" w:hAnsiTheme="minorHAnsi"/>
                <w:sz w:val="20"/>
              </w:rPr>
              <w:t xml:space="preserve"> power </w:t>
            </w:r>
            <w:r w:rsidR="001956E9">
              <w:rPr>
                <w:rFonts w:asciiTheme="minorHAnsi" w:hAnsiTheme="minorHAnsi"/>
                <w:sz w:val="20"/>
              </w:rPr>
              <w:t>and</w:t>
            </w:r>
            <w:r>
              <w:rPr>
                <w:rFonts w:asciiTheme="minorHAnsi" w:hAnsiTheme="minorHAnsi"/>
                <w:sz w:val="20"/>
              </w:rPr>
              <w:t xml:space="preserve"> performance.</w:t>
            </w:r>
          </w:p>
        </w:tc>
      </w:tr>
      <w:tr w:rsidR="004C2F9F" w:rsidRPr="00BC2F9C" w:rsidTr="009B08BE">
        <w:trPr>
          <w:cantSplit/>
          <w:trHeight w:val="432"/>
        </w:trPr>
        <w:tc>
          <w:tcPr>
            <w:tcW w:w="1908" w:type="dxa"/>
            <w:tcMar>
              <w:top w:w="20" w:type="dxa"/>
              <w:bottom w:w="20" w:type="dxa"/>
            </w:tcMar>
          </w:tcPr>
          <w:p w:rsidR="004C2F9F" w:rsidRPr="00BC2F9C" w:rsidRDefault="004C2F9F" w:rsidP="009B08BE">
            <w:pPr>
              <w:pStyle w:val="TableBody"/>
              <w:tabs>
                <w:tab w:val="clear" w:pos="120"/>
              </w:tabs>
              <w:spacing w:before="0" w:after="0"/>
              <w:ind w:left="0" w:firstLine="0"/>
              <w:rPr>
                <w:rFonts w:asciiTheme="minorHAnsi" w:hAnsiTheme="minorHAnsi"/>
                <w:sz w:val="20"/>
                <w:szCs w:val="20"/>
              </w:rPr>
            </w:pPr>
            <w:r>
              <w:rPr>
                <w:rFonts w:asciiTheme="minorHAnsi" w:hAnsiTheme="minorHAnsi"/>
                <w:sz w:val="20"/>
                <w:szCs w:val="20"/>
              </w:rPr>
              <w:t>High Performance</w:t>
            </w:r>
          </w:p>
        </w:tc>
        <w:tc>
          <w:tcPr>
            <w:tcW w:w="1530" w:type="dxa"/>
            <w:tcMar>
              <w:top w:w="20" w:type="dxa"/>
              <w:bottom w:w="20" w:type="dxa"/>
            </w:tcMar>
          </w:tcPr>
          <w:p w:rsidR="004C2F9F" w:rsidRPr="00BC2F9C" w:rsidRDefault="004C2F9F" w:rsidP="009B08BE">
            <w:pPr>
              <w:pStyle w:val="tabletext"/>
              <w:ind w:left="0" w:firstLine="0"/>
              <w:rPr>
                <w:rFonts w:asciiTheme="minorHAnsi" w:hAnsiTheme="minorHAnsi"/>
                <w:sz w:val="20"/>
              </w:rPr>
            </w:pPr>
            <w:r>
              <w:rPr>
                <w:rFonts w:asciiTheme="minorHAnsi" w:hAnsiTheme="minorHAnsi"/>
                <w:sz w:val="20"/>
              </w:rPr>
              <w:t>Increases performance with very high power consumption and cost</w:t>
            </w:r>
            <w:r w:rsidR="00AE1C05">
              <w:rPr>
                <w:rFonts w:asciiTheme="minorHAnsi" w:hAnsiTheme="minorHAnsi"/>
                <w:sz w:val="20"/>
              </w:rPr>
              <w:t>.</w:t>
            </w:r>
          </w:p>
        </w:tc>
        <w:tc>
          <w:tcPr>
            <w:tcW w:w="1890" w:type="dxa"/>
            <w:tcMar>
              <w:top w:w="20" w:type="dxa"/>
              <w:bottom w:w="20" w:type="dxa"/>
            </w:tcMar>
          </w:tcPr>
          <w:p w:rsidR="00500BBC" w:rsidRDefault="004C2F9F" w:rsidP="00500BBC">
            <w:pPr>
              <w:pStyle w:val="tabletext"/>
              <w:numPr>
                <w:ilvl w:val="0"/>
                <w:numId w:val="19"/>
              </w:numPr>
              <w:rPr>
                <w:rFonts w:asciiTheme="minorHAnsi" w:hAnsiTheme="minorHAnsi"/>
                <w:sz w:val="20"/>
              </w:rPr>
            </w:pPr>
            <w:r>
              <w:rPr>
                <w:rFonts w:asciiTheme="minorHAnsi" w:hAnsiTheme="minorHAnsi"/>
                <w:sz w:val="20"/>
              </w:rPr>
              <w:t>Low latency</w:t>
            </w:r>
            <w:r w:rsidR="00AE1C05">
              <w:rPr>
                <w:rFonts w:asciiTheme="minorHAnsi" w:hAnsiTheme="minorHAnsi"/>
                <w:sz w:val="20"/>
              </w:rPr>
              <w:t>.</w:t>
            </w:r>
          </w:p>
          <w:p w:rsidR="00500BBC" w:rsidRDefault="004C2F9F" w:rsidP="00500BBC">
            <w:pPr>
              <w:pStyle w:val="tabletext"/>
              <w:numPr>
                <w:ilvl w:val="0"/>
                <w:numId w:val="19"/>
              </w:numPr>
              <w:rPr>
                <w:rFonts w:asciiTheme="minorHAnsi" w:hAnsiTheme="minorHAnsi"/>
                <w:sz w:val="20"/>
              </w:rPr>
            </w:pPr>
            <w:r>
              <w:rPr>
                <w:rFonts w:asciiTheme="minorHAnsi" w:hAnsiTheme="minorHAnsi"/>
                <w:sz w:val="20"/>
              </w:rPr>
              <w:t>Application code sensitive to processor frequency</w:t>
            </w:r>
            <w:r w:rsidR="007E2C5C">
              <w:rPr>
                <w:rFonts w:asciiTheme="minorHAnsi" w:hAnsiTheme="minorHAnsi"/>
                <w:sz w:val="20"/>
              </w:rPr>
              <w:t xml:space="preserve"> changes</w:t>
            </w:r>
            <w:r w:rsidR="00AE1C05">
              <w:rPr>
                <w:rFonts w:asciiTheme="minorHAnsi" w:hAnsiTheme="minorHAnsi"/>
                <w:sz w:val="20"/>
              </w:rPr>
              <w:t>.</w:t>
            </w:r>
          </w:p>
        </w:tc>
        <w:tc>
          <w:tcPr>
            <w:tcW w:w="1980" w:type="dxa"/>
            <w:tcMar>
              <w:top w:w="20" w:type="dxa"/>
              <w:bottom w:w="20" w:type="dxa"/>
            </w:tcMar>
          </w:tcPr>
          <w:p w:rsidR="004C2F9F" w:rsidRPr="00BC2F9C" w:rsidRDefault="004C2F9F" w:rsidP="0099230C">
            <w:pPr>
              <w:pStyle w:val="tabletext"/>
              <w:ind w:left="0" w:firstLine="0"/>
              <w:rPr>
                <w:rFonts w:asciiTheme="minorHAnsi" w:hAnsiTheme="minorHAnsi"/>
                <w:sz w:val="20"/>
              </w:rPr>
            </w:pPr>
            <w:r>
              <w:rPr>
                <w:rFonts w:asciiTheme="minorHAnsi" w:hAnsiTheme="minorHAnsi"/>
                <w:sz w:val="20"/>
              </w:rPr>
              <w:t xml:space="preserve">Processors </w:t>
            </w:r>
            <w:r w:rsidR="00AE1C05">
              <w:rPr>
                <w:rFonts w:asciiTheme="minorHAnsi" w:hAnsiTheme="minorHAnsi"/>
                <w:sz w:val="20"/>
              </w:rPr>
              <w:t xml:space="preserve">are </w:t>
            </w:r>
            <w:r>
              <w:rPr>
                <w:rFonts w:asciiTheme="minorHAnsi" w:hAnsiTheme="minorHAnsi"/>
                <w:sz w:val="20"/>
              </w:rPr>
              <w:t xml:space="preserve">always locked at </w:t>
            </w:r>
            <w:r w:rsidR="00AE1C05">
              <w:rPr>
                <w:rFonts w:asciiTheme="minorHAnsi" w:hAnsiTheme="minorHAnsi"/>
                <w:sz w:val="20"/>
              </w:rPr>
              <w:t xml:space="preserve">the </w:t>
            </w:r>
            <w:r>
              <w:rPr>
                <w:rFonts w:asciiTheme="minorHAnsi" w:hAnsiTheme="minorHAnsi"/>
                <w:sz w:val="20"/>
              </w:rPr>
              <w:t xml:space="preserve">highest performance state. </w:t>
            </w:r>
          </w:p>
        </w:tc>
      </w:tr>
      <w:tr w:rsidR="004C2F9F" w:rsidRPr="00BC2F9C" w:rsidTr="009B08BE">
        <w:trPr>
          <w:cantSplit/>
          <w:trHeight w:val="432"/>
        </w:trPr>
        <w:tc>
          <w:tcPr>
            <w:tcW w:w="1908" w:type="dxa"/>
            <w:tcMar>
              <w:top w:w="20" w:type="dxa"/>
              <w:bottom w:w="20" w:type="dxa"/>
            </w:tcMar>
          </w:tcPr>
          <w:p w:rsidR="004C2F9F" w:rsidRPr="00BC2F9C" w:rsidRDefault="004C2F9F" w:rsidP="009B08BE">
            <w:pPr>
              <w:pStyle w:val="TableBody"/>
              <w:tabs>
                <w:tab w:val="clear" w:pos="120"/>
              </w:tabs>
              <w:spacing w:before="0" w:after="0"/>
              <w:ind w:left="0" w:firstLine="0"/>
              <w:rPr>
                <w:rFonts w:asciiTheme="minorHAnsi" w:hAnsiTheme="minorHAnsi"/>
                <w:sz w:val="20"/>
                <w:szCs w:val="20"/>
              </w:rPr>
            </w:pPr>
            <w:r>
              <w:rPr>
                <w:rFonts w:asciiTheme="minorHAnsi" w:hAnsiTheme="minorHAnsi"/>
                <w:sz w:val="20"/>
                <w:szCs w:val="20"/>
              </w:rPr>
              <w:t>Power Saver</w:t>
            </w:r>
          </w:p>
        </w:tc>
        <w:tc>
          <w:tcPr>
            <w:tcW w:w="1530" w:type="dxa"/>
            <w:tcMar>
              <w:top w:w="20" w:type="dxa"/>
              <w:bottom w:w="20" w:type="dxa"/>
            </w:tcMar>
          </w:tcPr>
          <w:p w:rsidR="004C2F9F" w:rsidRDefault="004C2F9F" w:rsidP="00AE1C05">
            <w:pPr>
              <w:pStyle w:val="tabletext"/>
              <w:ind w:left="0" w:firstLine="0"/>
              <w:rPr>
                <w:rFonts w:asciiTheme="minorHAnsi" w:hAnsiTheme="minorHAnsi"/>
                <w:sz w:val="20"/>
              </w:rPr>
            </w:pPr>
            <w:r>
              <w:rPr>
                <w:rFonts w:asciiTheme="minorHAnsi" w:hAnsiTheme="minorHAnsi"/>
                <w:sz w:val="20"/>
              </w:rPr>
              <w:t>Limits performance to save power and reduce operating cost</w:t>
            </w:r>
            <w:r w:rsidR="00AE1C05">
              <w:rPr>
                <w:rFonts w:asciiTheme="minorHAnsi" w:hAnsiTheme="minorHAnsi"/>
                <w:sz w:val="20"/>
              </w:rPr>
              <w:t>.</w:t>
            </w:r>
          </w:p>
        </w:tc>
        <w:tc>
          <w:tcPr>
            <w:tcW w:w="1890" w:type="dxa"/>
            <w:tcMar>
              <w:top w:w="20" w:type="dxa"/>
              <w:bottom w:w="20" w:type="dxa"/>
            </w:tcMar>
          </w:tcPr>
          <w:p w:rsidR="00500BBC" w:rsidRDefault="004C2F9F" w:rsidP="00500BBC">
            <w:pPr>
              <w:pStyle w:val="tabletext"/>
              <w:numPr>
                <w:ilvl w:val="0"/>
                <w:numId w:val="21"/>
              </w:numPr>
              <w:rPr>
                <w:rFonts w:asciiTheme="minorHAnsi" w:hAnsiTheme="minorHAnsi"/>
                <w:sz w:val="20"/>
              </w:rPr>
            </w:pPr>
            <w:r>
              <w:rPr>
                <w:rFonts w:asciiTheme="minorHAnsi" w:hAnsiTheme="minorHAnsi"/>
                <w:sz w:val="20"/>
              </w:rPr>
              <w:t>Deployments with limited power budgets</w:t>
            </w:r>
            <w:r w:rsidR="00AE1C05">
              <w:rPr>
                <w:rFonts w:asciiTheme="minorHAnsi" w:hAnsiTheme="minorHAnsi"/>
                <w:sz w:val="20"/>
              </w:rPr>
              <w:t>.</w:t>
            </w:r>
          </w:p>
          <w:p w:rsidR="00500BBC" w:rsidRDefault="004C2F9F" w:rsidP="00500BBC">
            <w:pPr>
              <w:pStyle w:val="tabletext"/>
              <w:numPr>
                <w:ilvl w:val="0"/>
                <w:numId w:val="21"/>
              </w:numPr>
              <w:rPr>
                <w:rFonts w:asciiTheme="minorHAnsi" w:hAnsiTheme="minorHAnsi"/>
                <w:sz w:val="20"/>
              </w:rPr>
            </w:pPr>
            <w:r>
              <w:rPr>
                <w:rFonts w:asciiTheme="minorHAnsi" w:hAnsiTheme="minorHAnsi"/>
                <w:sz w:val="20"/>
              </w:rPr>
              <w:t>Thermal constraints</w:t>
            </w:r>
            <w:r w:rsidR="00AE1C05">
              <w:rPr>
                <w:rFonts w:asciiTheme="minorHAnsi" w:hAnsiTheme="minorHAnsi"/>
                <w:sz w:val="20"/>
              </w:rPr>
              <w:t>.</w:t>
            </w:r>
          </w:p>
        </w:tc>
        <w:tc>
          <w:tcPr>
            <w:tcW w:w="1980" w:type="dxa"/>
            <w:tcMar>
              <w:top w:w="20" w:type="dxa"/>
              <w:bottom w:w="20" w:type="dxa"/>
            </w:tcMar>
          </w:tcPr>
          <w:p w:rsidR="004C2F9F" w:rsidRPr="00BC2F9C" w:rsidRDefault="004C2F9F" w:rsidP="009B08BE">
            <w:pPr>
              <w:pStyle w:val="tabletext"/>
              <w:ind w:left="0" w:firstLine="0"/>
              <w:rPr>
                <w:rFonts w:asciiTheme="minorHAnsi" w:hAnsiTheme="minorHAnsi"/>
                <w:sz w:val="20"/>
              </w:rPr>
            </w:pPr>
            <w:r>
              <w:rPr>
                <w:rFonts w:asciiTheme="minorHAnsi" w:hAnsiTheme="minorHAnsi"/>
                <w:sz w:val="20"/>
              </w:rPr>
              <w:t>Caps processor frequency at a percentage of maximum (if supported), and enables other power saving features</w:t>
            </w:r>
            <w:r w:rsidR="00AE1C05">
              <w:rPr>
                <w:rFonts w:asciiTheme="minorHAnsi" w:hAnsiTheme="minorHAnsi"/>
                <w:sz w:val="20"/>
              </w:rPr>
              <w:t>.</w:t>
            </w:r>
          </w:p>
        </w:tc>
      </w:tr>
    </w:tbl>
    <w:p w:rsidR="001A76A8" w:rsidRDefault="001A76A8" w:rsidP="001A76A8">
      <w:pPr>
        <w:pStyle w:val="Le"/>
      </w:pPr>
    </w:p>
    <w:p w:rsidR="00010E7F" w:rsidRDefault="00010E7F" w:rsidP="001A76A8">
      <w:pPr>
        <w:pStyle w:val="BodyText"/>
      </w:pPr>
      <w:r>
        <w:rPr>
          <w:rFonts w:ascii="Calibri" w:hAnsi="Calibri" w:cs="Calibri"/>
        </w:rPr>
        <w:t xml:space="preserve">These plans exist in Windows for both AC (alternating current) and DC (direct current) powered systems, but in this paper we assume </w:t>
      </w:r>
      <w:r w:rsidR="000401E3">
        <w:rPr>
          <w:rFonts w:ascii="Calibri" w:hAnsi="Calibri" w:cs="Calibri"/>
        </w:rPr>
        <w:t xml:space="preserve">that </w:t>
      </w:r>
      <w:r>
        <w:rPr>
          <w:rFonts w:ascii="Calibri" w:hAnsi="Calibri" w:cs="Calibri"/>
        </w:rPr>
        <w:t>servers are using AC power.</w:t>
      </w:r>
    </w:p>
    <w:p w:rsidR="001A76A8" w:rsidRDefault="001A76A8" w:rsidP="001A76A8">
      <w:pPr>
        <w:pStyle w:val="BodyText"/>
      </w:pPr>
      <w:r>
        <w:t>For more information on power plans</w:t>
      </w:r>
      <w:r w:rsidR="00DE60DD">
        <w:t>, power policy,</w:t>
      </w:r>
      <w:r>
        <w:t xml:space="preserve"> and </w:t>
      </w:r>
      <w:r w:rsidR="00DE60DD">
        <w:t xml:space="preserve">power </w:t>
      </w:r>
      <w:r w:rsidR="0079072E">
        <w:t>policy configuration</w:t>
      </w:r>
      <w:r>
        <w:t>, see "</w:t>
      </w:r>
      <w:hyperlink w:anchor="_Resources" w:history="1">
        <w:r w:rsidRPr="0079072E">
          <w:rPr>
            <w:rStyle w:val="Hyperlink"/>
          </w:rPr>
          <w:t>Resources</w:t>
        </w:r>
      </w:hyperlink>
      <w:r>
        <w:t>"</w:t>
      </w:r>
      <w:r w:rsidR="00A278D0">
        <w:t xml:space="preserve"> later in this guide</w:t>
      </w:r>
      <w:r>
        <w:t>.</w:t>
      </w:r>
    </w:p>
    <w:p w:rsidR="00A23D76" w:rsidRDefault="00AC2142">
      <w:pPr>
        <w:pStyle w:val="Heading3"/>
      </w:pPr>
      <w:bookmarkStart w:id="30" w:name="_Toc246384700"/>
      <w:r>
        <w:t>Tuning</w:t>
      </w:r>
      <w:r w:rsidRPr="00DD4E21">
        <w:t xml:space="preserve"> </w:t>
      </w:r>
      <w:r>
        <w:t>Processor Power Management</w:t>
      </w:r>
      <w:r w:rsidRPr="00DD4E21">
        <w:t xml:space="preserve"> Parameters</w:t>
      </w:r>
      <w:bookmarkEnd w:id="30"/>
    </w:p>
    <w:p w:rsidR="006D7E8C" w:rsidRDefault="009A78AC" w:rsidP="00AC2142">
      <w:pPr>
        <w:pStyle w:val="BodyText"/>
        <w:rPr>
          <w:rFonts w:ascii="Calibri" w:hAnsi="Calibri" w:cs="Calibri"/>
        </w:rPr>
      </w:pPr>
      <w:r>
        <w:rPr>
          <w:rFonts w:ascii="Calibri" w:hAnsi="Calibri" w:cs="Calibri"/>
        </w:rPr>
        <w:t>Each power plan shown in Table 4</w:t>
      </w:r>
      <w:r w:rsidR="005020DD">
        <w:rPr>
          <w:rFonts w:ascii="Calibri" w:hAnsi="Calibri" w:cs="Calibri"/>
        </w:rPr>
        <w:t xml:space="preserve"> </w:t>
      </w:r>
      <w:r w:rsidR="006D7E8C">
        <w:rPr>
          <w:rFonts w:ascii="Calibri" w:hAnsi="Calibri" w:cs="Calibri"/>
        </w:rPr>
        <w:t xml:space="preserve">represents a configuration of numerous </w:t>
      </w:r>
      <w:r w:rsidR="002C4507">
        <w:rPr>
          <w:rFonts w:ascii="Calibri" w:hAnsi="Calibri" w:cs="Calibri"/>
        </w:rPr>
        <w:t xml:space="preserve">underlying </w:t>
      </w:r>
      <w:r w:rsidR="006D7E8C">
        <w:rPr>
          <w:rFonts w:ascii="Calibri" w:hAnsi="Calibri" w:cs="Calibri"/>
        </w:rPr>
        <w:t>power management parameters.</w:t>
      </w:r>
      <w:r w:rsidR="005020DD">
        <w:rPr>
          <w:rFonts w:ascii="Calibri" w:hAnsi="Calibri" w:cs="Calibri"/>
        </w:rPr>
        <w:t xml:space="preserve"> </w:t>
      </w:r>
      <w:r w:rsidR="006D7E8C">
        <w:rPr>
          <w:rFonts w:ascii="Calibri" w:hAnsi="Calibri" w:cs="Calibri"/>
        </w:rPr>
        <w:t xml:space="preserve">The </w:t>
      </w:r>
      <w:r w:rsidR="00A721B5">
        <w:rPr>
          <w:rFonts w:ascii="Calibri" w:hAnsi="Calibri" w:cs="Calibri"/>
        </w:rPr>
        <w:t xml:space="preserve">built-in </w:t>
      </w:r>
      <w:r w:rsidR="006D7E8C">
        <w:rPr>
          <w:rFonts w:ascii="Calibri" w:hAnsi="Calibri" w:cs="Calibri"/>
        </w:rPr>
        <w:t xml:space="preserve">plans </w:t>
      </w:r>
      <w:r w:rsidR="00E15E8E">
        <w:rPr>
          <w:rFonts w:ascii="Calibri" w:hAnsi="Calibri" w:cs="Calibri"/>
        </w:rPr>
        <w:t xml:space="preserve">are three </w:t>
      </w:r>
      <w:r w:rsidR="00A721B5">
        <w:rPr>
          <w:rFonts w:ascii="Calibri" w:hAnsi="Calibri" w:cs="Calibri"/>
        </w:rPr>
        <w:t>collections</w:t>
      </w:r>
      <w:r w:rsidR="00E15E8E">
        <w:rPr>
          <w:rFonts w:ascii="Calibri" w:hAnsi="Calibri" w:cs="Calibri"/>
        </w:rPr>
        <w:t xml:space="preserve"> of</w:t>
      </w:r>
      <w:r w:rsidR="006D7E8C">
        <w:rPr>
          <w:rFonts w:ascii="Calibri" w:hAnsi="Calibri" w:cs="Calibri"/>
        </w:rPr>
        <w:t xml:space="preserve"> recommended settings </w:t>
      </w:r>
      <w:r w:rsidR="00E15E8E">
        <w:rPr>
          <w:rFonts w:ascii="Calibri" w:hAnsi="Calibri" w:cs="Calibri"/>
        </w:rPr>
        <w:t>that cover</w:t>
      </w:r>
      <w:r w:rsidR="006D7E8C">
        <w:rPr>
          <w:rFonts w:ascii="Calibri" w:hAnsi="Calibri" w:cs="Calibri"/>
        </w:rPr>
        <w:t xml:space="preserve"> </w:t>
      </w:r>
      <w:r w:rsidR="00E15E8E">
        <w:rPr>
          <w:rFonts w:ascii="Calibri" w:hAnsi="Calibri" w:cs="Calibri"/>
        </w:rPr>
        <w:t>a wide variety of</w:t>
      </w:r>
      <w:r w:rsidR="006D7E8C">
        <w:rPr>
          <w:rFonts w:ascii="Calibri" w:hAnsi="Calibri" w:cs="Calibri"/>
        </w:rPr>
        <w:t xml:space="preserve"> workloads and scenarios. However, we recognize that these plans </w:t>
      </w:r>
      <w:r w:rsidR="00A278D0">
        <w:rPr>
          <w:rFonts w:ascii="Calibri" w:hAnsi="Calibri" w:cs="Calibri"/>
        </w:rPr>
        <w:t xml:space="preserve">might </w:t>
      </w:r>
      <w:r w:rsidR="006D7E8C">
        <w:rPr>
          <w:rFonts w:ascii="Calibri" w:hAnsi="Calibri" w:cs="Calibri"/>
        </w:rPr>
        <w:t xml:space="preserve">not meet all customers’ needs. </w:t>
      </w:r>
    </w:p>
    <w:p w:rsidR="00AC2142" w:rsidRDefault="00772CA4" w:rsidP="00AC2142">
      <w:pPr>
        <w:pStyle w:val="BodyText"/>
        <w:rPr>
          <w:rFonts w:ascii="Calibri" w:hAnsi="Calibri" w:cs="Calibri"/>
        </w:rPr>
      </w:pPr>
      <w:r>
        <w:rPr>
          <w:rFonts w:ascii="Calibri" w:hAnsi="Calibri" w:cs="Calibri"/>
        </w:rPr>
        <w:t>The following sections describe ways to tune</w:t>
      </w:r>
      <w:r w:rsidR="006D7E8C">
        <w:rPr>
          <w:rFonts w:ascii="Calibri" w:hAnsi="Calibri" w:cs="Calibri"/>
        </w:rPr>
        <w:t xml:space="preserve"> </w:t>
      </w:r>
      <w:r w:rsidR="00E15E8E">
        <w:rPr>
          <w:rFonts w:ascii="Calibri" w:hAnsi="Calibri" w:cs="Calibri"/>
        </w:rPr>
        <w:t xml:space="preserve">some specific </w:t>
      </w:r>
      <w:r w:rsidR="00421FB0">
        <w:rPr>
          <w:rFonts w:ascii="Calibri" w:hAnsi="Calibri" w:cs="Calibri"/>
        </w:rPr>
        <w:t>processor power management parameters to meet goals</w:t>
      </w:r>
      <w:r w:rsidR="006D7E8C">
        <w:rPr>
          <w:rFonts w:ascii="Calibri" w:hAnsi="Calibri" w:cs="Calibri"/>
        </w:rPr>
        <w:t xml:space="preserve"> not addressed by the three </w:t>
      </w:r>
      <w:r w:rsidR="00CF5D46">
        <w:rPr>
          <w:rFonts w:ascii="Calibri" w:hAnsi="Calibri" w:cs="Calibri"/>
        </w:rPr>
        <w:t xml:space="preserve">built-in </w:t>
      </w:r>
      <w:r w:rsidR="006D7E8C">
        <w:rPr>
          <w:rFonts w:ascii="Calibri" w:hAnsi="Calibri" w:cs="Calibri"/>
        </w:rPr>
        <w:t>plans.</w:t>
      </w:r>
      <w:r w:rsidR="00421FB0">
        <w:rPr>
          <w:rFonts w:ascii="Calibri" w:hAnsi="Calibri" w:cs="Calibri"/>
        </w:rPr>
        <w:t xml:space="preserve"> </w:t>
      </w:r>
      <w:r w:rsidR="00170AE9">
        <w:rPr>
          <w:rFonts w:ascii="Calibri" w:hAnsi="Calibri" w:cs="Calibri"/>
        </w:rPr>
        <w:t xml:space="preserve">We </w:t>
      </w:r>
      <w:r w:rsidR="00CF5D46">
        <w:rPr>
          <w:rFonts w:ascii="Calibri" w:hAnsi="Calibri" w:cs="Calibri"/>
        </w:rPr>
        <w:t xml:space="preserve">also </w:t>
      </w:r>
      <w:r w:rsidR="00170AE9">
        <w:rPr>
          <w:rFonts w:ascii="Calibri" w:hAnsi="Calibri" w:cs="Calibri"/>
        </w:rPr>
        <w:t>strongly encourage you to read the document on power policy configuration that is listed in "</w:t>
      </w:r>
      <w:hyperlink w:anchor="_Resources" w:history="1">
        <w:r w:rsidR="00170AE9" w:rsidRPr="007E2C5C">
          <w:rPr>
            <w:rStyle w:val="Hyperlink"/>
          </w:rPr>
          <w:t>Resources</w:t>
        </w:r>
      </w:hyperlink>
      <w:r w:rsidR="00170AE9">
        <w:rPr>
          <w:rFonts w:ascii="Calibri" w:hAnsi="Calibri" w:cs="Calibri"/>
        </w:rPr>
        <w:t>"</w:t>
      </w:r>
      <w:r w:rsidR="00A278D0">
        <w:rPr>
          <w:rFonts w:ascii="Calibri" w:hAnsi="Calibri" w:cs="Calibri"/>
        </w:rPr>
        <w:t xml:space="preserve"> later in this guide</w:t>
      </w:r>
      <w:r w:rsidR="007E2C5C">
        <w:rPr>
          <w:rFonts w:ascii="Calibri" w:hAnsi="Calibri" w:cs="Calibri"/>
        </w:rPr>
        <w:t xml:space="preserve">. This document provides </w:t>
      </w:r>
      <w:r w:rsidR="00766536">
        <w:rPr>
          <w:rFonts w:ascii="Calibri" w:hAnsi="Calibri" w:cs="Calibri"/>
        </w:rPr>
        <w:t>a more detailed explanation of power plans</w:t>
      </w:r>
      <w:r w:rsidR="00A278D0">
        <w:rPr>
          <w:rFonts w:ascii="Calibri" w:hAnsi="Calibri" w:cs="Calibri"/>
        </w:rPr>
        <w:t xml:space="preserve"> and</w:t>
      </w:r>
      <w:r w:rsidR="00766536">
        <w:rPr>
          <w:rFonts w:ascii="Calibri" w:hAnsi="Calibri" w:cs="Calibri"/>
        </w:rPr>
        <w:t xml:space="preserve"> parameters, and</w:t>
      </w:r>
      <w:r w:rsidR="00170AE9">
        <w:rPr>
          <w:rFonts w:ascii="Calibri" w:hAnsi="Calibri" w:cs="Calibri"/>
        </w:rPr>
        <w:t xml:space="preserve"> </w:t>
      </w:r>
      <w:r w:rsidR="007E2C5C">
        <w:rPr>
          <w:rFonts w:ascii="Calibri" w:hAnsi="Calibri" w:cs="Calibri"/>
        </w:rPr>
        <w:t xml:space="preserve">includes </w:t>
      </w:r>
      <w:r w:rsidR="00170AE9">
        <w:rPr>
          <w:rFonts w:ascii="Calibri" w:hAnsi="Calibri" w:cs="Calibri"/>
        </w:rPr>
        <w:t>instructions for</w:t>
      </w:r>
      <w:r w:rsidR="009D5C3E">
        <w:rPr>
          <w:rFonts w:ascii="Calibri" w:hAnsi="Calibri" w:cs="Calibri"/>
        </w:rPr>
        <w:t xml:space="preserve"> adjust</w:t>
      </w:r>
      <w:r w:rsidR="00170AE9">
        <w:rPr>
          <w:rFonts w:ascii="Calibri" w:hAnsi="Calibri" w:cs="Calibri"/>
        </w:rPr>
        <w:t>ing</w:t>
      </w:r>
      <w:r w:rsidR="009D5C3E">
        <w:rPr>
          <w:rFonts w:ascii="Calibri" w:hAnsi="Calibri" w:cs="Calibri"/>
        </w:rPr>
        <w:t xml:space="preserve"> parameter values using the </w:t>
      </w:r>
      <w:r w:rsidR="00170AE9">
        <w:rPr>
          <w:rFonts w:ascii="Calibri" w:hAnsi="Calibri" w:cs="Calibri"/>
        </w:rPr>
        <w:t>P</w:t>
      </w:r>
      <w:r w:rsidR="009D5C3E">
        <w:rPr>
          <w:rFonts w:ascii="Calibri" w:hAnsi="Calibri" w:cs="Calibri"/>
        </w:rPr>
        <w:t>ower</w:t>
      </w:r>
      <w:r w:rsidR="00170AE9">
        <w:rPr>
          <w:rFonts w:ascii="Calibri" w:hAnsi="Calibri" w:cs="Calibri"/>
        </w:rPr>
        <w:t>C</w:t>
      </w:r>
      <w:r w:rsidR="009D5C3E">
        <w:rPr>
          <w:rFonts w:ascii="Calibri" w:hAnsi="Calibri" w:cs="Calibri"/>
        </w:rPr>
        <w:t>fg command</w:t>
      </w:r>
      <w:r w:rsidR="00170AE9">
        <w:rPr>
          <w:rFonts w:ascii="Calibri" w:hAnsi="Calibri" w:cs="Calibri"/>
        </w:rPr>
        <w:t>-</w:t>
      </w:r>
      <w:r w:rsidR="009D5C3E">
        <w:rPr>
          <w:rFonts w:ascii="Calibri" w:hAnsi="Calibri" w:cs="Calibri"/>
        </w:rPr>
        <w:t>line tool</w:t>
      </w:r>
      <w:r w:rsidR="00766536">
        <w:rPr>
          <w:rFonts w:ascii="Calibri" w:hAnsi="Calibri" w:cs="Calibri"/>
        </w:rPr>
        <w:t>.</w:t>
      </w:r>
    </w:p>
    <w:p w:rsidR="00A721B5" w:rsidRDefault="00C83890">
      <w:pPr>
        <w:pStyle w:val="Heading4"/>
        <w:rPr>
          <w:rFonts w:ascii="Calibri" w:hAnsi="Calibri" w:cs="Calibri"/>
        </w:rPr>
      </w:pPr>
      <w:r w:rsidRPr="00E15E8E">
        <w:t>Processor Performance Boost Policy</w:t>
      </w:r>
    </w:p>
    <w:p w:rsidR="00766536" w:rsidRPr="00524243" w:rsidRDefault="00766536" w:rsidP="00524243">
      <w:pPr>
        <w:pStyle w:val="BodyText"/>
      </w:pPr>
      <w:r w:rsidRPr="00524243">
        <w:t xml:space="preserve">Intel Turbo Boost Technology is a feature that allows Intel processors to achieve additional performance </w:t>
      </w:r>
      <w:r w:rsidR="00192707">
        <w:t>when it is most useful (</w:t>
      </w:r>
      <w:r w:rsidR="00CF5D46">
        <w:t>that is,</w:t>
      </w:r>
      <w:r w:rsidR="00192707">
        <w:t xml:space="preserve"> </w:t>
      </w:r>
      <w:r w:rsidRPr="00524243">
        <w:t>at high system loads</w:t>
      </w:r>
      <w:r w:rsidR="00192707">
        <w:t>)</w:t>
      </w:r>
      <w:r w:rsidRPr="00524243">
        <w:t xml:space="preserve">. However, this feature increases CPU core power consumption, so </w:t>
      </w:r>
      <w:r w:rsidR="00192707">
        <w:t xml:space="preserve">we configure Turbo Boost based on the power policy </w:t>
      </w:r>
      <w:r w:rsidR="00CF5D46">
        <w:t xml:space="preserve">that is </w:t>
      </w:r>
      <w:r w:rsidR="00192707">
        <w:t xml:space="preserve">in use. </w:t>
      </w:r>
      <w:r w:rsidRPr="00524243">
        <w:t xml:space="preserve">Turbo Boost is </w:t>
      </w:r>
      <w:r w:rsidR="00192707">
        <w:t xml:space="preserve">enabled for High Performance power plans and </w:t>
      </w:r>
      <w:r w:rsidRPr="00524243">
        <w:t xml:space="preserve">disabled on Balanced and Power Saver plans for the current generation of processors. For future processors, this default setting </w:t>
      </w:r>
      <w:r w:rsidR="00A721B5" w:rsidRPr="00524243">
        <w:t>might</w:t>
      </w:r>
      <w:r w:rsidRPr="00524243">
        <w:t xml:space="preserve"> </w:t>
      </w:r>
      <w:r w:rsidRPr="00524243">
        <w:lastRenderedPageBreak/>
        <w:t xml:space="preserve">change depending on the power efficiency of such features. To </w:t>
      </w:r>
      <w:r w:rsidR="00CF5D46">
        <w:t>use</w:t>
      </w:r>
      <w:r w:rsidR="00CF5D46" w:rsidRPr="00524243">
        <w:t xml:space="preserve"> </w:t>
      </w:r>
      <w:r w:rsidRPr="00524243">
        <w:t xml:space="preserve">the Turbo Boost feature under the Balanced or Power Saver plans, </w:t>
      </w:r>
      <w:r w:rsidR="004B74AB" w:rsidRPr="00524243">
        <w:t xml:space="preserve">you must configure </w:t>
      </w:r>
      <w:r w:rsidRPr="00524243">
        <w:t xml:space="preserve">the Processor Performance Boost Policy parameter.  </w:t>
      </w:r>
    </w:p>
    <w:p w:rsidR="004C2F9F" w:rsidRDefault="004C2F9F" w:rsidP="00933922">
      <w:pPr>
        <w:pStyle w:val="BodyText"/>
      </w:pPr>
      <w:r>
        <w:t>The Processor Performance Boost Policy is a percentage value from 0 to 100. The default value of this parameter is 35</w:t>
      </w:r>
      <w:r w:rsidR="00303DF8">
        <w:t xml:space="preserve"> percent</w:t>
      </w:r>
      <w:r>
        <w:t xml:space="preserve"> on Balanced and Power Saver plans. Any value </w:t>
      </w:r>
      <w:r w:rsidR="004B74AB">
        <w:t>lower than</w:t>
      </w:r>
      <w:r>
        <w:t xml:space="preserve"> 51 disables Turbo mode. To enable Turbo Mode, </w:t>
      </w:r>
      <w:r w:rsidR="00F336BD">
        <w:t xml:space="preserve">set </w:t>
      </w:r>
      <w:r>
        <w:t xml:space="preserve">this value to 51 or </w:t>
      </w:r>
      <w:r w:rsidR="004B74AB">
        <w:t>higher</w:t>
      </w:r>
      <w:r>
        <w:t xml:space="preserve">. </w:t>
      </w:r>
    </w:p>
    <w:p w:rsidR="00AC2142" w:rsidRDefault="00AC2142" w:rsidP="00933922">
      <w:pPr>
        <w:pStyle w:val="BodyTextLink"/>
      </w:pPr>
      <w:r>
        <w:t>The following commands set Processor Performance Boost Policy to 100 on the current</w:t>
      </w:r>
      <w:r w:rsidR="00010E7F">
        <w:t xml:space="preserve"> </w:t>
      </w:r>
      <w:r>
        <w:t>power plan</w:t>
      </w:r>
      <w:r w:rsidR="00766536">
        <w:t xml:space="preserve">. </w:t>
      </w:r>
      <w:r w:rsidR="004B74AB">
        <w:t>Specify t</w:t>
      </w:r>
      <w:r w:rsidR="00766536">
        <w:t xml:space="preserve">he policy </w:t>
      </w:r>
      <w:r w:rsidR="004B74AB">
        <w:t>by</w:t>
      </w:r>
      <w:r w:rsidR="00524243">
        <w:t xml:space="preserve"> </w:t>
      </w:r>
      <w:r w:rsidR="00766536">
        <w:t>usin</w:t>
      </w:r>
      <w:r w:rsidR="00155576">
        <w:t>g a GUID string, as shown below:</w:t>
      </w:r>
      <w:r>
        <w:t xml:space="preserve"> </w:t>
      </w:r>
    </w:p>
    <w:p w:rsidR="00AC2142" w:rsidRDefault="00AC2142" w:rsidP="00AC2142">
      <w:pPr>
        <w:pStyle w:val="PlainText"/>
        <w:ind w:left="360" w:right="-360"/>
      </w:pPr>
      <w:r>
        <w:t xml:space="preserve">Powercfg </w:t>
      </w:r>
      <w:r w:rsidR="009826C6">
        <w:t>-</w:t>
      </w:r>
      <w:r>
        <w:t xml:space="preserve">setacvalueindex scheme_current sub_processor </w:t>
      </w:r>
      <w:r w:rsidRPr="000C5B48">
        <w:t>45bcc044-d885-43e2-8605-ee0ec6e96b59</w:t>
      </w:r>
      <w:r>
        <w:t xml:space="preserve"> 100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F63315">
      <w:pPr>
        <w:pStyle w:val="Le"/>
      </w:pPr>
    </w:p>
    <w:p w:rsidR="00F336BD" w:rsidRDefault="00F336BD" w:rsidP="00933922">
      <w:pPr>
        <w:pStyle w:val="BodyText"/>
      </w:pPr>
      <w:r>
        <w:t xml:space="preserve">Note that you </w:t>
      </w:r>
      <w:r w:rsidR="00A278D0">
        <w:t xml:space="preserve">must </w:t>
      </w:r>
      <w:r>
        <w:t xml:space="preserve">run the </w:t>
      </w:r>
      <w:r w:rsidR="00365FB3" w:rsidRPr="00365FB3">
        <w:rPr>
          <w:b/>
        </w:rPr>
        <w:t>powercfg -setactive</w:t>
      </w:r>
      <w:r>
        <w:t xml:space="preserve"> command to enable the new settings. You do not need to reboot the server. </w:t>
      </w:r>
    </w:p>
    <w:p w:rsidR="00AC2142" w:rsidRPr="00675D24" w:rsidRDefault="00AC2142" w:rsidP="00675D24">
      <w:pPr>
        <w:pStyle w:val="BodyText"/>
        <w:rPr>
          <w:rStyle w:val="BodyTextLinkChar"/>
        </w:rPr>
      </w:pPr>
      <w:r w:rsidRPr="00675D24">
        <w:rPr>
          <w:rStyle w:val="BodyTextChar"/>
        </w:rPr>
        <w:t xml:space="preserve">To set this value for power plans other than the current selected plan, </w:t>
      </w:r>
      <w:r w:rsidR="00675D24" w:rsidRPr="00675D24">
        <w:rPr>
          <w:rStyle w:val="BodyTextChar"/>
        </w:rPr>
        <w:t xml:space="preserve">you can use </w:t>
      </w:r>
      <w:r w:rsidR="009D5C3E" w:rsidRPr="00675D24">
        <w:rPr>
          <w:rStyle w:val="BodyTextChar"/>
        </w:rPr>
        <w:t xml:space="preserve">aliases </w:t>
      </w:r>
      <w:r w:rsidR="00675D24" w:rsidRPr="00675D24">
        <w:rPr>
          <w:rStyle w:val="BodyTextChar"/>
        </w:rPr>
        <w:t>such as</w:t>
      </w:r>
      <w:r w:rsidR="009D5C3E" w:rsidRPr="00675D24">
        <w:rPr>
          <w:rStyle w:val="BodyTextChar"/>
        </w:rPr>
        <w:t xml:space="preserve"> SCHEME_MAX (</w:t>
      </w:r>
      <w:r w:rsidR="007D7B3E">
        <w:rPr>
          <w:rStyle w:val="BodyTextChar"/>
        </w:rPr>
        <w:t>Power Saver</w:t>
      </w:r>
      <w:r w:rsidR="009D5C3E" w:rsidRPr="00675D24">
        <w:rPr>
          <w:rStyle w:val="BodyTextChar"/>
        </w:rPr>
        <w:t>), SCHEME_MIN (</w:t>
      </w:r>
      <w:r w:rsidR="007D7B3E">
        <w:rPr>
          <w:rStyle w:val="BodyTextChar"/>
        </w:rPr>
        <w:t>High Performance</w:t>
      </w:r>
      <w:r w:rsidR="009D5C3E" w:rsidRPr="00675D24">
        <w:rPr>
          <w:rStyle w:val="BodyTextChar"/>
        </w:rPr>
        <w:t>), and SCHEME_BALANCED (Balanced) in place of SCHEME_CURRENT.</w:t>
      </w:r>
      <w:r w:rsidR="00F336BD" w:rsidRPr="00675D24">
        <w:rPr>
          <w:rStyle w:val="BodyTextChar"/>
        </w:rPr>
        <w:t xml:space="preserve"> </w:t>
      </w:r>
      <w:r w:rsidR="00675D24" w:rsidRPr="00675D24">
        <w:rPr>
          <w:rStyle w:val="BodyTextChar"/>
        </w:rPr>
        <w:t>R</w:t>
      </w:r>
      <w:r w:rsidR="00766536" w:rsidRPr="00675D24">
        <w:rPr>
          <w:rStyle w:val="BodyTextChar"/>
        </w:rPr>
        <w:t xml:space="preserve">eplace “scheme current” in the </w:t>
      </w:r>
      <w:r w:rsidR="00365FB3" w:rsidRPr="00365FB3">
        <w:rPr>
          <w:rStyle w:val="BodyTextChar"/>
          <w:b/>
        </w:rPr>
        <w:t>powercfg -setactive</w:t>
      </w:r>
      <w:r w:rsidR="00766536" w:rsidRPr="00675D24">
        <w:rPr>
          <w:rStyle w:val="BodyTextChar"/>
        </w:rPr>
        <w:t xml:space="preserve"> command</w:t>
      </w:r>
      <w:r w:rsidR="00CF5D46">
        <w:rPr>
          <w:rStyle w:val="BodyTextChar"/>
        </w:rPr>
        <w:t>s</w:t>
      </w:r>
      <w:r w:rsidR="00766536" w:rsidRPr="00675D24">
        <w:rPr>
          <w:rStyle w:val="BodyTextChar"/>
        </w:rPr>
        <w:t xml:space="preserve"> </w:t>
      </w:r>
      <w:r w:rsidR="00CF5D46">
        <w:rPr>
          <w:rStyle w:val="BodyTextChar"/>
        </w:rPr>
        <w:t xml:space="preserve">shown </w:t>
      </w:r>
      <w:r w:rsidR="00766536" w:rsidRPr="00675D24">
        <w:rPr>
          <w:rStyle w:val="BodyTextChar"/>
        </w:rPr>
        <w:t>above wit</w:t>
      </w:r>
      <w:r w:rsidR="009D5C3E" w:rsidRPr="00675D24">
        <w:rPr>
          <w:rStyle w:val="BodyTextChar"/>
        </w:rPr>
        <w:t>h the desired alias to enable that power plan.</w:t>
      </w:r>
      <w:r w:rsidR="009D5C3E">
        <w:t xml:space="preserve"> </w:t>
      </w:r>
      <w:r w:rsidR="009D5C3E" w:rsidRPr="00675D24">
        <w:rPr>
          <w:rStyle w:val="BodyTextLinkChar"/>
        </w:rPr>
        <w:t xml:space="preserve">For example, to adjust the Boost Policy in </w:t>
      </w:r>
      <w:r w:rsidR="00675D24" w:rsidRPr="00675D24">
        <w:rPr>
          <w:rStyle w:val="BodyTextLinkChar"/>
        </w:rPr>
        <w:t xml:space="preserve">the </w:t>
      </w:r>
      <w:r w:rsidR="009D5C3E" w:rsidRPr="00675D24">
        <w:rPr>
          <w:rStyle w:val="BodyTextLinkChar"/>
        </w:rPr>
        <w:t xml:space="preserve">Power Saver </w:t>
      </w:r>
      <w:r w:rsidR="00675D24" w:rsidRPr="00675D24">
        <w:rPr>
          <w:rStyle w:val="BodyTextLinkChar"/>
        </w:rPr>
        <w:t xml:space="preserve">plan </w:t>
      </w:r>
      <w:r w:rsidR="009D5C3E" w:rsidRPr="00675D24">
        <w:rPr>
          <w:rStyle w:val="BodyTextLinkChar"/>
        </w:rPr>
        <w:t xml:space="preserve">and </w:t>
      </w:r>
      <w:r w:rsidR="00675D24" w:rsidRPr="00675D24">
        <w:rPr>
          <w:rStyle w:val="BodyTextLinkChar"/>
        </w:rPr>
        <w:t>make</w:t>
      </w:r>
      <w:r w:rsidR="009D5C3E" w:rsidRPr="00675D24">
        <w:rPr>
          <w:rStyle w:val="BodyTextLinkChar"/>
        </w:rPr>
        <w:t xml:space="preserve"> Power Saver </w:t>
      </w:r>
      <w:r w:rsidR="00675D24" w:rsidRPr="00675D24">
        <w:rPr>
          <w:rStyle w:val="BodyTextLinkChar"/>
        </w:rPr>
        <w:t xml:space="preserve">the current </w:t>
      </w:r>
      <w:r w:rsidR="009D5C3E" w:rsidRPr="00675D24">
        <w:rPr>
          <w:rStyle w:val="BodyTextLinkChar"/>
        </w:rPr>
        <w:t>plan</w:t>
      </w:r>
      <w:r w:rsidR="00675D24" w:rsidRPr="00675D24">
        <w:rPr>
          <w:rStyle w:val="BodyTextLinkChar"/>
        </w:rPr>
        <w:t>, run the following commands</w:t>
      </w:r>
      <w:r w:rsidR="009D5C3E" w:rsidRPr="00675D24">
        <w:rPr>
          <w:rStyle w:val="BodyTextLinkChar"/>
        </w:rPr>
        <w:t>:</w:t>
      </w:r>
    </w:p>
    <w:p w:rsidR="00766536" w:rsidRDefault="00766536" w:rsidP="00766536">
      <w:pPr>
        <w:pStyle w:val="PlainText"/>
        <w:ind w:left="360" w:right="-360"/>
      </w:pPr>
      <w:r>
        <w:t xml:space="preserve">Powercfg </w:t>
      </w:r>
      <w:r w:rsidR="009826C6">
        <w:t>-</w:t>
      </w:r>
      <w:r>
        <w:t>setacvalueindex scheme_</w:t>
      </w:r>
      <w:r w:rsidR="009D5C3E">
        <w:t>max</w:t>
      </w:r>
      <w:r>
        <w:t xml:space="preserve"> sub_processor </w:t>
      </w:r>
      <w:r w:rsidRPr="000C5B48">
        <w:t>45bcc044-d885-43e2-8605-ee0ec6e96b59</w:t>
      </w:r>
      <w:r>
        <w:t xml:space="preserve"> 100</w:t>
      </w:r>
    </w:p>
    <w:p w:rsidR="00766536" w:rsidRPr="00BC2F9C" w:rsidRDefault="00766536" w:rsidP="00766536">
      <w:pPr>
        <w:pStyle w:val="PlainText"/>
        <w:ind w:left="360" w:right="-360"/>
      </w:pPr>
      <w:r>
        <w:t xml:space="preserve">Powercfg </w:t>
      </w:r>
      <w:r w:rsidR="009826C6">
        <w:t>-</w:t>
      </w:r>
      <w:r>
        <w:t>setactive scheme_</w:t>
      </w:r>
      <w:r w:rsidR="009D5C3E">
        <w:t>max</w:t>
      </w:r>
    </w:p>
    <w:p w:rsidR="00766536" w:rsidRDefault="00766536" w:rsidP="00F63315">
      <w:pPr>
        <w:pStyle w:val="Le"/>
      </w:pPr>
    </w:p>
    <w:p w:rsidR="00A721B5" w:rsidRDefault="00E15E8E" w:rsidP="00C83890">
      <w:pPr>
        <w:pStyle w:val="Heading4"/>
      </w:pPr>
      <w:r>
        <w:t>Minimum and Maximum Processor</w:t>
      </w:r>
      <w:r w:rsidRPr="00E15E8E">
        <w:t xml:space="preserve"> Performance </w:t>
      </w:r>
      <w:r>
        <w:t>State</w:t>
      </w:r>
    </w:p>
    <w:p w:rsidR="00AC2142" w:rsidRDefault="00AC2142" w:rsidP="00933922">
      <w:pPr>
        <w:pStyle w:val="BodyText"/>
      </w:pPr>
      <w:r>
        <w:t xml:space="preserve">Processors change between performance states (“P-states”) very quickly to match supply to demand, delivering performance where necessary and saving power when possible. </w:t>
      </w:r>
      <w:r w:rsidR="0051485F">
        <w:t xml:space="preserve">If your server has specific high-performance or minimum-power-consumption requirements, you might consider configuring the </w:t>
      </w:r>
      <w:r w:rsidR="00685994">
        <w:t>M</w:t>
      </w:r>
      <w:r w:rsidR="0051485F">
        <w:t xml:space="preserve">inimum or </w:t>
      </w:r>
      <w:r w:rsidR="00685994">
        <w:t>M</w:t>
      </w:r>
      <w:r w:rsidR="0051485F">
        <w:t xml:space="preserve">aximum </w:t>
      </w:r>
      <w:r w:rsidR="00685994">
        <w:t>P</w:t>
      </w:r>
      <w:r w:rsidR="0051485F">
        <w:t xml:space="preserve">rocessor </w:t>
      </w:r>
      <w:r w:rsidR="00685994">
        <w:t>P</w:t>
      </w:r>
      <w:r w:rsidR="0051485F">
        <w:t xml:space="preserve">erformance </w:t>
      </w:r>
      <w:r w:rsidR="00685994">
        <w:t>S</w:t>
      </w:r>
      <w:r w:rsidR="0051485F">
        <w:t xml:space="preserve">tate </w:t>
      </w:r>
      <w:r w:rsidR="00843614">
        <w:t>p</w:t>
      </w:r>
      <w:r w:rsidR="0051485F">
        <w:t>arameter.</w:t>
      </w:r>
    </w:p>
    <w:p w:rsidR="004C2F9F" w:rsidRDefault="004C2F9F" w:rsidP="00933922">
      <w:pPr>
        <w:pStyle w:val="BodyText"/>
      </w:pPr>
      <w:r>
        <w:t xml:space="preserve">The values for both the Minimum and Maximum Processor </w:t>
      </w:r>
      <w:r w:rsidR="00843614">
        <w:t xml:space="preserve">Performance </w:t>
      </w:r>
      <w:r>
        <w:t>State parameters are expressed as a percentage</w:t>
      </w:r>
      <w:r w:rsidR="00F63315">
        <w:t xml:space="preserve"> of maximum processor frequency, with a</w:t>
      </w:r>
      <w:r>
        <w:t xml:space="preserve"> value </w:t>
      </w:r>
      <w:r w:rsidR="00843614">
        <w:t xml:space="preserve">in the range </w:t>
      </w:r>
      <w:r>
        <w:t xml:space="preserve">0 – 100. </w:t>
      </w:r>
    </w:p>
    <w:p w:rsidR="00AC2142" w:rsidRDefault="00F63315" w:rsidP="00933922">
      <w:pPr>
        <w:pStyle w:val="BodyTextLink"/>
      </w:pPr>
      <w:r>
        <w:t>If your server requires</w:t>
      </w:r>
      <w:r w:rsidR="00AC2142">
        <w:t xml:space="preserve"> low latency, invariant frequency, or high performance</w:t>
      </w:r>
      <w:r>
        <w:t>, you</w:t>
      </w:r>
      <w:r w:rsidR="00AC2142">
        <w:t xml:space="preserve"> </w:t>
      </w:r>
      <w:r>
        <w:t>might</w:t>
      </w:r>
      <w:r w:rsidR="00AC2142">
        <w:t xml:space="preserve"> not want the processor</w:t>
      </w:r>
      <w:r w:rsidR="00EA4FAB">
        <w:t>s</w:t>
      </w:r>
      <w:r w:rsidR="00AC2142">
        <w:t xml:space="preserve"> switching to lower</w:t>
      </w:r>
      <w:r>
        <w:t>-</w:t>
      </w:r>
      <w:r w:rsidR="00AC2142">
        <w:t xml:space="preserve">performance states. </w:t>
      </w:r>
      <w:r>
        <w:t>For s</w:t>
      </w:r>
      <w:r w:rsidR="00AC2142">
        <w:t xml:space="preserve">uch </w:t>
      </w:r>
      <w:r>
        <w:t>a server,</w:t>
      </w:r>
      <w:r w:rsidR="00AC2142">
        <w:t xml:space="preserve"> </w:t>
      </w:r>
      <w:r>
        <w:t xml:space="preserve">you </w:t>
      </w:r>
      <w:r w:rsidR="00AC2142">
        <w:t>can cap the minimum processo</w:t>
      </w:r>
      <w:r w:rsidR="00BB1CBB">
        <w:t>r performance state at 100</w:t>
      </w:r>
      <w:r w:rsidR="00303DF8">
        <w:t xml:space="preserve"> percent</w:t>
      </w:r>
      <w:r>
        <w:t xml:space="preserve"> by using the following commands</w:t>
      </w:r>
      <w:r w:rsidR="00BB1CBB">
        <w:t>:</w:t>
      </w:r>
    </w:p>
    <w:p w:rsidR="00AC2142" w:rsidRDefault="00AC2142" w:rsidP="00AC2142">
      <w:pPr>
        <w:pStyle w:val="PlainText"/>
        <w:ind w:left="360" w:right="-360"/>
      </w:pPr>
      <w:r>
        <w:t xml:space="preserve">Powercfg </w:t>
      </w:r>
      <w:r w:rsidR="009826C6">
        <w:t>-</w:t>
      </w:r>
      <w:r>
        <w:t xml:space="preserve">setacvalueindex scheme_current sub_processor </w:t>
      </w:r>
      <w:r w:rsidRPr="00800160">
        <w:t>893dee8e-2bef-41e0-89c6-b55d0929964c</w:t>
      </w:r>
      <w:r>
        <w:t xml:space="preserve"> 100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F63315">
      <w:pPr>
        <w:pStyle w:val="Le"/>
      </w:pPr>
    </w:p>
    <w:p w:rsidR="00AC2142" w:rsidRDefault="00F63315" w:rsidP="00933922">
      <w:pPr>
        <w:pStyle w:val="BodyTextLink"/>
      </w:pPr>
      <w:r>
        <w:t>If your server requires</w:t>
      </w:r>
      <w:r w:rsidR="00BB1CBB">
        <w:t xml:space="preserve"> lower power consumption</w:t>
      </w:r>
      <w:r>
        <w:t>, you</w:t>
      </w:r>
      <w:r w:rsidR="00BB1CBB">
        <w:t xml:space="preserve"> </w:t>
      </w:r>
      <w:r>
        <w:t>might</w:t>
      </w:r>
      <w:r w:rsidR="00AC2142">
        <w:t xml:space="preserve"> want to cap the processor performance state at a percentage of maximum. For example, </w:t>
      </w:r>
      <w:r>
        <w:t>you can</w:t>
      </w:r>
      <w:r w:rsidR="00AC2142">
        <w:t xml:space="preserve"> restrict the processor to 75</w:t>
      </w:r>
      <w:r w:rsidR="00303DF8">
        <w:t xml:space="preserve"> percent</w:t>
      </w:r>
      <w:r w:rsidR="00AC2142">
        <w:t xml:space="preserve"> of maximum</w:t>
      </w:r>
      <w:r>
        <w:t xml:space="preserve"> by using the following commands</w:t>
      </w:r>
      <w:r w:rsidR="00BB1CBB">
        <w:t>:</w:t>
      </w:r>
    </w:p>
    <w:p w:rsidR="00AC2142" w:rsidRDefault="00AC2142" w:rsidP="00AC2142">
      <w:pPr>
        <w:pStyle w:val="PlainText"/>
        <w:ind w:left="360" w:right="-360"/>
      </w:pPr>
      <w:r>
        <w:t xml:space="preserve">Powercfg </w:t>
      </w:r>
      <w:r w:rsidR="009826C6">
        <w:t>-</w:t>
      </w:r>
      <w:r>
        <w:t xml:space="preserve">setacvalueindex scheme_current sub_processor </w:t>
      </w:r>
      <w:r w:rsidRPr="00800160">
        <w:t>bc5038f7-23e0-4960-96da-33abaf5935ec</w:t>
      </w:r>
      <w:r w:rsidRPr="000C5B48">
        <w:t xml:space="preserve"> </w:t>
      </w:r>
      <w:r>
        <w:t>75</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933922">
      <w:pPr>
        <w:pStyle w:val="Le"/>
      </w:pPr>
    </w:p>
    <w:p w:rsidR="00AC2142" w:rsidRDefault="00AC2142" w:rsidP="00933922">
      <w:pPr>
        <w:pStyle w:val="BodyText"/>
      </w:pPr>
      <w:r>
        <w:lastRenderedPageBreak/>
        <w:t xml:space="preserve">Note that capping processor performance at a percentage of maximum </w:t>
      </w:r>
      <w:r w:rsidR="00BB1CBB">
        <w:t xml:space="preserve">requires </w:t>
      </w:r>
      <w:r>
        <w:t>processor</w:t>
      </w:r>
      <w:r w:rsidR="00BB1CBB">
        <w:t xml:space="preserve"> support</w:t>
      </w:r>
      <w:r>
        <w:t xml:space="preserve">. Check </w:t>
      </w:r>
      <w:r w:rsidR="00DF070D">
        <w:t>the</w:t>
      </w:r>
      <w:r>
        <w:t xml:space="preserve"> processor documentation to determine </w:t>
      </w:r>
      <w:r w:rsidR="00843614">
        <w:t>whether</w:t>
      </w:r>
      <w:r>
        <w:t xml:space="preserve"> such support exists, or view the Perfmon counter “% of maximum frequency” in the Processor group to see if any frequency caps were applied as desired.</w:t>
      </w:r>
    </w:p>
    <w:p w:rsidR="00A721B5" w:rsidRDefault="00C83890">
      <w:pPr>
        <w:pStyle w:val="Heading4"/>
      </w:pPr>
      <w:r>
        <w:t>Processor Performance Core Parking Maximum and Minimum Cores</w:t>
      </w:r>
    </w:p>
    <w:p w:rsidR="009D5C3E" w:rsidRPr="009E7C3B" w:rsidRDefault="00AC2142" w:rsidP="009E7C3B">
      <w:pPr>
        <w:pStyle w:val="BodyText"/>
      </w:pPr>
      <w:r w:rsidRPr="009E7C3B">
        <w:t>Core parking is a new feature in Windows Server</w:t>
      </w:r>
      <w:r w:rsidR="00843614">
        <w:t> </w:t>
      </w:r>
      <w:r w:rsidRPr="009E7C3B">
        <w:t xml:space="preserve">2008 R2. </w:t>
      </w:r>
      <w:r w:rsidR="00C83890">
        <w:t>T</w:t>
      </w:r>
      <w:r w:rsidRPr="009E7C3B">
        <w:t xml:space="preserve">he </w:t>
      </w:r>
      <w:r w:rsidR="00C83890">
        <w:t xml:space="preserve">processor </w:t>
      </w:r>
      <w:r w:rsidRPr="009E7C3B">
        <w:t xml:space="preserve">power management </w:t>
      </w:r>
      <w:r w:rsidR="00214561">
        <w:t xml:space="preserve">(PPM) </w:t>
      </w:r>
      <w:r w:rsidRPr="009E7C3B">
        <w:t>engine and the scheduler</w:t>
      </w:r>
      <w:r w:rsidR="00C83890">
        <w:t xml:space="preserve"> work together to dynamically adjust the number of </w:t>
      </w:r>
      <w:r w:rsidR="00EB76DF">
        <w:t xml:space="preserve">cores </w:t>
      </w:r>
      <w:r w:rsidR="00C83890">
        <w:t>that are running threads</w:t>
      </w:r>
      <w:r w:rsidRPr="009E7C3B">
        <w:t xml:space="preserve">. The PPM engine chooses a minimum number of cores on which threads will be scheduled. Cores that are chosen to be “parked” </w:t>
      </w:r>
      <w:r w:rsidR="00C83890">
        <w:t>do</w:t>
      </w:r>
      <w:r w:rsidRPr="009E7C3B">
        <w:t xml:space="preserve"> not have any threads scheduled on them</w:t>
      </w:r>
      <w:r w:rsidR="00C83890">
        <w:t xml:space="preserve"> and they can drop into a lower power state.</w:t>
      </w:r>
      <w:r w:rsidRPr="009E7C3B">
        <w:t xml:space="preserve"> </w:t>
      </w:r>
      <w:r w:rsidR="00C83890">
        <w:t>T</w:t>
      </w:r>
      <w:r w:rsidRPr="009E7C3B">
        <w:t xml:space="preserve">he remaining set of “unparked” cores </w:t>
      </w:r>
      <w:r w:rsidR="00C83890">
        <w:t>are</w:t>
      </w:r>
      <w:r w:rsidRPr="009E7C3B">
        <w:t xml:space="preserve"> responsible for the entirety of the workload (with the exception of affinitized work or directed interrupts). </w:t>
      </w:r>
      <w:r w:rsidR="00C83890">
        <w:t>Core parking</w:t>
      </w:r>
      <w:r w:rsidRPr="009E7C3B">
        <w:t xml:space="preserve"> c</w:t>
      </w:r>
      <w:r w:rsidR="00C83890">
        <w:t>an</w:t>
      </w:r>
      <w:r w:rsidRPr="009E7C3B">
        <w:t xml:space="preserve"> </w:t>
      </w:r>
      <w:r w:rsidR="00843614">
        <w:t xml:space="preserve">increase </w:t>
      </w:r>
      <w:r w:rsidRPr="009E7C3B">
        <w:t xml:space="preserve">power efficiency during </w:t>
      </w:r>
      <w:r w:rsidR="00C83890">
        <w:t>lower usage periods on the server</w:t>
      </w:r>
      <w:r w:rsidR="00300924">
        <w:t xml:space="preserve"> because parked cores </w:t>
      </w:r>
      <w:r w:rsidR="00C83890">
        <w:t>can drop into a low-</w:t>
      </w:r>
      <w:r w:rsidR="00300924">
        <w:t>power state</w:t>
      </w:r>
      <w:r w:rsidR="009D5C3E" w:rsidRPr="009E7C3B">
        <w:t>.</w:t>
      </w:r>
    </w:p>
    <w:p w:rsidR="00AC2142" w:rsidRPr="009E7C3B" w:rsidRDefault="00F14D89" w:rsidP="009E7C3B">
      <w:pPr>
        <w:pStyle w:val="BodyText"/>
      </w:pPr>
      <w:r>
        <w:t>For most servers, the default core-parking behavior provides the optimum balance of throughput and power efficiency. If your server has specific core-parking requirements, y</w:t>
      </w:r>
      <w:r w:rsidR="00214561">
        <w:t>ou can control t</w:t>
      </w:r>
      <w:r w:rsidR="00772CA4" w:rsidRPr="009E7C3B">
        <w:t xml:space="preserve">he number of cores available to park </w:t>
      </w:r>
      <w:r w:rsidR="00214561">
        <w:t>by using</w:t>
      </w:r>
      <w:r w:rsidR="00772CA4" w:rsidRPr="009E7C3B">
        <w:t xml:space="preserve"> either the</w:t>
      </w:r>
      <w:r w:rsidR="00AC2142" w:rsidRPr="009E7C3B">
        <w:t xml:space="preserve"> Processor Performance Core Parking Maximum Cores </w:t>
      </w:r>
      <w:r w:rsidR="00214561">
        <w:t>parameter</w:t>
      </w:r>
      <w:r w:rsidR="00772CA4" w:rsidRPr="009E7C3B">
        <w:t xml:space="preserve"> or the </w:t>
      </w:r>
      <w:r w:rsidR="00AC2142" w:rsidRPr="009E7C3B">
        <w:t>Processor Performance Core Parking Minimum Cores parameter in Windows Server</w:t>
      </w:r>
      <w:r w:rsidR="00843614">
        <w:t> </w:t>
      </w:r>
      <w:r w:rsidR="00772CA4" w:rsidRPr="009E7C3B">
        <w:t xml:space="preserve">2008 </w:t>
      </w:r>
      <w:r w:rsidR="00AC2142" w:rsidRPr="009E7C3B">
        <w:t>R2.</w:t>
      </w:r>
    </w:p>
    <w:p w:rsidR="004C2F9F" w:rsidRDefault="004C2F9F" w:rsidP="009E7C3B">
      <w:pPr>
        <w:pStyle w:val="BodyTextLink"/>
      </w:pPr>
      <w:r>
        <w:t>The value</w:t>
      </w:r>
      <w:r w:rsidR="00214561">
        <w:t>s</w:t>
      </w:r>
      <w:r>
        <w:t xml:space="preserve"> for these parameters </w:t>
      </w:r>
      <w:r w:rsidR="00214561">
        <w:t>are</w:t>
      </w:r>
      <w:r>
        <w:t xml:space="preserve"> percentage</w:t>
      </w:r>
      <w:r w:rsidR="00214561">
        <w:t>s</w:t>
      </w:r>
      <w:r>
        <w:t xml:space="preserve"> </w:t>
      </w:r>
      <w:r w:rsidR="00843614">
        <w:t xml:space="preserve">in the range </w:t>
      </w:r>
      <w:r>
        <w:t>0</w:t>
      </w:r>
      <w:r w:rsidR="00843614">
        <w:rPr>
          <w:rFonts w:ascii="Arial" w:hAnsi="Arial"/>
        </w:rPr>
        <w:t>–</w:t>
      </w:r>
      <w:r>
        <w:t>100. The Maximum Cores parameter contro</w:t>
      </w:r>
      <w:r w:rsidR="00214561">
        <w:t>ls</w:t>
      </w:r>
      <w:r>
        <w:t xml:space="preserve"> the maximum percentage of cores </w:t>
      </w:r>
      <w:r w:rsidR="00214561">
        <w:t>that</w:t>
      </w:r>
      <w:r>
        <w:t xml:space="preserve"> can be unparked at any time, while the Minimum Cores parameter controls the minimum percentage of cores </w:t>
      </w:r>
      <w:r w:rsidR="00214561">
        <w:t>that</w:t>
      </w:r>
      <w:r>
        <w:t xml:space="preserve"> can be unparked. </w:t>
      </w:r>
      <w:r w:rsidR="00214561">
        <w:t>T</w:t>
      </w:r>
      <w:r>
        <w:t xml:space="preserve">o turn </w:t>
      </w:r>
      <w:r w:rsidR="00214561">
        <w:t xml:space="preserve">off </w:t>
      </w:r>
      <w:r>
        <w:t>core parking, set the minimum cores parked to 100 percent</w:t>
      </w:r>
      <w:r w:rsidR="00214561">
        <w:t xml:space="preserve"> by using the following commands:</w:t>
      </w:r>
    </w:p>
    <w:p w:rsidR="00AC2142" w:rsidRDefault="00AC2142" w:rsidP="00AC2142">
      <w:pPr>
        <w:pStyle w:val="PlainText"/>
        <w:ind w:left="360" w:right="-360"/>
      </w:pPr>
      <w:r>
        <w:t xml:space="preserve">Powercfg </w:t>
      </w:r>
      <w:r w:rsidR="009826C6">
        <w:t>-</w:t>
      </w:r>
      <w:r>
        <w:t xml:space="preserve">setacvalueindex scheme_current sub_processor </w:t>
      </w:r>
      <w:r w:rsidRPr="00800160">
        <w:t>bc5038f7-23e0-4960-96da-33abaf5935ec</w:t>
      </w:r>
      <w:r w:rsidRPr="000C5B48">
        <w:t xml:space="preserve"> </w:t>
      </w:r>
      <w:r>
        <w:t>100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9E7C3B">
      <w:pPr>
        <w:pStyle w:val="Le"/>
      </w:pPr>
    </w:p>
    <w:p w:rsidR="00AC2142" w:rsidRDefault="00AC2142" w:rsidP="009E7C3B">
      <w:pPr>
        <w:pStyle w:val="BodyTextLink"/>
      </w:pPr>
      <w:r>
        <w:t xml:space="preserve">To reduce the number of schedulable cores to 50 percent of the maximum count, set the </w:t>
      </w:r>
      <w:r w:rsidR="00214561">
        <w:t>M</w:t>
      </w:r>
      <w:r>
        <w:t xml:space="preserve">aximum </w:t>
      </w:r>
      <w:r w:rsidR="00214561">
        <w:t>C</w:t>
      </w:r>
      <w:r>
        <w:t>ores parameter to 50</w:t>
      </w:r>
      <w:r w:rsidR="00214561">
        <w:t xml:space="preserve"> as follows:</w:t>
      </w:r>
    </w:p>
    <w:p w:rsidR="00AC2142" w:rsidRDefault="00AC2142" w:rsidP="00AC2142">
      <w:pPr>
        <w:pStyle w:val="PlainText"/>
        <w:ind w:left="360" w:right="-360"/>
      </w:pPr>
      <w:r>
        <w:t xml:space="preserve">Powercfg </w:t>
      </w:r>
      <w:r w:rsidR="009826C6">
        <w:t>-</w:t>
      </w:r>
      <w:r>
        <w:t xml:space="preserve">setacvalueindex scheme_current sub_processor </w:t>
      </w:r>
      <w:r w:rsidRPr="00800160">
        <w:t>bc5038f7-23e0-4960-96da-33abaf5935ec</w:t>
      </w:r>
      <w:r w:rsidRPr="000C5B48">
        <w:t xml:space="preserve"> </w:t>
      </w:r>
      <w:r>
        <w:t>50</w:t>
      </w:r>
    </w:p>
    <w:p w:rsidR="00AC2142" w:rsidRPr="00BC2F9C" w:rsidRDefault="00AC2142" w:rsidP="00AC2142">
      <w:pPr>
        <w:pStyle w:val="PlainText"/>
        <w:ind w:left="360" w:right="-360"/>
      </w:pPr>
      <w:r>
        <w:t xml:space="preserve">Powercfg </w:t>
      </w:r>
      <w:r w:rsidR="009826C6">
        <w:t>-</w:t>
      </w:r>
      <w:r>
        <w:t>setactive scheme_current</w:t>
      </w:r>
    </w:p>
    <w:p w:rsidR="00AC2142" w:rsidRDefault="00AC2142" w:rsidP="009E7C3B">
      <w:pPr>
        <w:pStyle w:val="Le"/>
      </w:pPr>
    </w:p>
    <w:p w:rsidR="00785EF2" w:rsidRPr="00BC2F9C" w:rsidRDefault="00785EF2" w:rsidP="00785EF2">
      <w:pPr>
        <w:pStyle w:val="Heading2"/>
      </w:pPr>
      <w:bookmarkStart w:id="31" w:name="_Power_Guidelines"/>
      <w:bookmarkStart w:id="32" w:name="_Toc52966646"/>
      <w:bookmarkStart w:id="33" w:name="_Toc180287468"/>
      <w:bookmarkStart w:id="34" w:name="_Toc246384701"/>
      <w:bookmarkEnd w:id="19"/>
      <w:bookmarkEnd w:id="31"/>
      <w:r w:rsidRPr="00BC2F9C">
        <w:t>Interrupt Affinity</w:t>
      </w:r>
      <w:bookmarkEnd w:id="32"/>
      <w:bookmarkEnd w:id="33"/>
      <w:bookmarkEnd w:id="34"/>
    </w:p>
    <w:p w:rsidR="00785EF2" w:rsidRPr="00BC2F9C" w:rsidRDefault="00A62A83" w:rsidP="00785EF2">
      <w:pPr>
        <w:pStyle w:val="BodyText"/>
      </w:pPr>
      <w:r>
        <w:t>The term “i</w:t>
      </w:r>
      <w:r w:rsidR="00785EF2" w:rsidRPr="00BC2F9C">
        <w:t>nterrupt affinity</w:t>
      </w:r>
      <w:r>
        <w:t>”</w:t>
      </w:r>
      <w:r w:rsidR="00785EF2" w:rsidRPr="00BC2F9C">
        <w:t xml:space="preserve"> refers to the binding of interrupts from a specific device to one or more specific </w:t>
      </w:r>
      <w:r w:rsidR="00A753E5">
        <w:t>logical processors</w:t>
      </w:r>
      <w:r w:rsidR="00A753E5" w:rsidRPr="00BC2F9C">
        <w:t xml:space="preserve"> </w:t>
      </w:r>
      <w:r w:rsidR="00785EF2" w:rsidRPr="00BC2F9C">
        <w:t>in a multiprocessor server. Th</w:t>
      </w:r>
      <w:r w:rsidR="007D7B47">
        <w:t xml:space="preserve">e binding </w:t>
      </w:r>
      <w:r w:rsidR="00785EF2" w:rsidRPr="00BC2F9C">
        <w:t>forces interrupt</w:t>
      </w:r>
      <w:r w:rsidR="00C80AE4" w:rsidRPr="00BC2F9C">
        <w:t xml:space="preserve"> processing </w:t>
      </w:r>
      <w:r w:rsidR="00785EF2" w:rsidRPr="00BC2F9C">
        <w:t xml:space="preserve">to run on the specified </w:t>
      </w:r>
      <w:r w:rsidR="00A753E5">
        <w:t xml:space="preserve">logical </w:t>
      </w:r>
      <w:r w:rsidR="00785EF2" w:rsidRPr="00BC2F9C">
        <w:t xml:space="preserve">processor or processors, unless </w:t>
      </w:r>
      <w:r w:rsidR="00C80AE4" w:rsidRPr="00BC2F9C">
        <w:t xml:space="preserve">the device specifies </w:t>
      </w:r>
      <w:r w:rsidR="00785EF2" w:rsidRPr="00BC2F9C">
        <w:t xml:space="preserve">otherwise. For some scenarios, such as a file server, the network connections and file server sessions remain on the same network adapter. In those scenarios, binding interrupts from the network adapter to a </w:t>
      </w:r>
      <w:r w:rsidR="00A753E5">
        <w:t xml:space="preserve">logical </w:t>
      </w:r>
      <w:r w:rsidR="00785EF2" w:rsidRPr="00BC2F9C">
        <w:t xml:space="preserve">processor allows for processing incoming packets (SMB requests and data) on a specific set of </w:t>
      </w:r>
      <w:r w:rsidR="00A753E5">
        <w:t xml:space="preserve">logical </w:t>
      </w:r>
      <w:r w:rsidR="00785EF2" w:rsidRPr="00BC2F9C">
        <w:t>processors, which improves locality and scalability.</w:t>
      </w:r>
    </w:p>
    <w:p w:rsidR="00785EF2" w:rsidRPr="00BC2F9C" w:rsidRDefault="00DD1B28" w:rsidP="00785EF2">
      <w:pPr>
        <w:pStyle w:val="BodyText"/>
      </w:pPr>
      <w:r>
        <w:t>You can use t</w:t>
      </w:r>
      <w:r w:rsidR="00785EF2" w:rsidRPr="00BC2F9C">
        <w:t xml:space="preserve">he Interrupt-Affinity Filter tool (IntFiltr) </w:t>
      </w:r>
      <w:r>
        <w:t xml:space="preserve">to </w:t>
      </w:r>
      <w:r w:rsidR="00785EF2" w:rsidRPr="00BC2F9C">
        <w:t>change the CPU affinity of the interrupt service routine (ISR)</w:t>
      </w:r>
      <w:r w:rsidR="003A1F67" w:rsidRPr="00BC2F9C">
        <w:t>. The tool</w:t>
      </w:r>
      <w:r w:rsidR="00785EF2" w:rsidRPr="00BC2F9C">
        <w:t xml:space="preserve"> runs on most servers </w:t>
      </w:r>
      <w:r w:rsidR="00313BB6" w:rsidRPr="00BC2F9C">
        <w:t xml:space="preserve">that </w:t>
      </w:r>
      <w:r w:rsidR="00785EF2" w:rsidRPr="00BC2F9C">
        <w:t>run Windows Server</w:t>
      </w:r>
      <w:r>
        <w:t> </w:t>
      </w:r>
      <w:r w:rsidR="00785EF2" w:rsidRPr="00BC2F9C">
        <w:t>2008</w:t>
      </w:r>
      <w:r w:rsidR="0072009F">
        <w:t xml:space="preserve"> R2</w:t>
      </w:r>
      <w:r w:rsidR="00785EF2" w:rsidRPr="00BC2F9C">
        <w:t xml:space="preserve">, regardless of what </w:t>
      </w:r>
      <w:r w:rsidR="00A753E5">
        <w:t xml:space="preserve">logical </w:t>
      </w:r>
      <w:r w:rsidR="00785EF2" w:rsidRPr="00BC2F9C">
        <w:t xml:space="preserve">processor or interrupt controller is used. </w:t>
      </w:r>
      <w:r w:rsidR="008459DD">
        <w:t xml:space="preserve">For IntFiltr to work on some systems, you must set the MAXPROCSPERCLUSTER=0 </w:t>
      </w:r>
      <w:r w:rsidR="008459DD">
        <w:lastRenderedPageBreak/>
        <w:t xml:space="preserve">boot parameter. </w:t>
      </w:r>
      <w:r w:rsidR="00785EF2" w:rsidRPr="00BC2F9C">
        <w:t xml:space="preserve">However, on some systems with more than eight logical processors or for devices that use MSI or MSI-X, the tool is limited by the Advanced Programmable Interrupt Controller (APIC) protocol. The </w:t>
      </w:r>
      <w:hyperlink r:id="rId10" w:history="1">
        <w:r w:rsidR="00FD2FC1" w:rsidRPr="00FD2FC1">
          <w:t>Interrupt-Affinity Policy</w:t>
        </w:r>
      </w:hyperlink>
      <w:r w:rsidR="00C32351">
        <w:t xml:space="preserve"> (IntPolicy)</w:t>
      </w:r>
      <w:r w:rsidR="00785EF2" w:rsidRPr="00BC2F9C">
        <w:t xml:space="preserve"> tool does not encounter this issue because it sets the CPU affinity through the affinity policy of a device.</w:t>
      </w:r>
      <w:r w:rsidR="00685994">
        <w:t xml:space="preserve"> For more information about the Interrupt-Affinity Policy tool, see “</w:t>
      </w:r>
      <w:hyperlink w:anchor="_Resources" w:history="1">
        <w:r w:rsidR="00FD2FC1" w:rsidRPr="00FD2FC1">
          <w:rPr>
            <w:rStyle w:val="Hyperlink"/>
          </w:rPr>
          <w:t>Resources</w:t>
        </w:r>
      </w:hyperlink>
      <w:r w:rsidR="00685994">
        <w:t>”</w:t>
      </w:r>
      <w:r>
        <w:t xml:space="preserve"> later in this guide</w:t>
      </w:r>
      <w:r w:rsidR="00685994">
        <w:t>.</w:t>
      </w:r>
    </w:p>
    <w:p w:rsidR="00785EF2" w:rsidRPr="00BC2F9C" w:rsidRDefault="00785EF2" w:rsidP="00785EF2">
      <w:pPr>
        <w:pStyle w:val="BodyText"/>
      </w:pPr>
      <w:r w:rsidRPr="00BC2F9C">
        <w:t xml:space="preserve">You can use </w:t>
      </w:r>
      <w:r w:rsidR="00C32351">
        <w:t>either</w:t>
      </w:r>
      <w:r w:rsidR="00C32351" w:rsidRPr="00BC2F9C">
        <w:t xml:space="preserve"> </w:t>
      </w:r>
      <w:r w:rsidRPr="00BC2F9C">
        <w:t xml:space="preserve">tool to direct any device's ISR to a specific processor or </w:t>
      </w:r>
      <w:r w:rsidR="00C33050">
        <w:t xml:space="preserve">to a </w:t>
      </w:r>
      <w:r w:rsidRPr="00BC2F9C">
        <w:t xml:space="preserve">set of processors (instead of sending interrupts to any of the CPUs in the system). Note that different devices can have different interrupt affinity settings. </w:t>
      </w:r>
      <w:r w:rsidR="003A1F67" w:rsidRPr="00BC2F9C">
        <w:t>O</w:t>
      </w:r>
      <w:r w:rsidRPr="00BC2F9C">
        <w:t xml:space="preserve">n some systems, directing the ISR to a processor on a different </w:t>
      </w:r>
      <w:r w:rsidR="00C32351">
        <w:t>N</w:t>
      </w:r>
      <w:r w:rsidR="00C32351" w:rsidRPr="00BC2F9C">
        <w:t>on</w:t>
      </w:r>
      <w:r w:rsidR="00C32351">
        <w:t>-U</w:t>
      </w:r>
      <w:r w:rsidR="00C32351" w:rsidRPr="00BC2F9C">
        <w:t xml:space="preserve">niform </w:t>
      </w:r>
      <w:r w:rsidR="00C32351">
        <w:t>M</w:t>
      </w:r>
      <w:r w:rsidRPr="00BC2F9C">
        <w:t xml:space="preserve">emory </w:t>
      </w:r>
      <w:r w:rsidR="00C32351">
        <w:t>A</w:t>
      </w:r>
      <w:r w:rsidRPr="00BC2F9C">
        <w:t>ccess (NUMA) node can cause performance issues.</w:t>
      </w:r>
    </w:p>
    <w:p w:rsidR="00785EF2" w:rsidRPr="00BC2F9C" w:rsidRDefault="00785EF2" w:rsidP="00785EF2">
      <w:pPr>
        <w:pStyle w:val="Heading1"/>
      </w:pPr>
      <w:bookmarkStart w:id="35" w:name="_Performance_Tuning_for"/>
      <w:bookmarkStart w:id="36" w:name="_Toc180287469"/>
      <w:bookmarkStart w:id="37" w:name="_Toc246384702"/>
      <w:bookmarkEnd w:id="35"/>
      <w:r w:rsidRPr="00BC2F9C">
        <w:t xml:space="preserve">Performance Tuning for </w:t>
      </w:r>
      <w:r w:rsidR="001B6102">
        <w:t xml:space="preserve">the </w:t>
      </w:r>
      <w:r w:rsidRPr="00BC2F9C">
        <w:t>Networking</w:t>
      </w:r>
      <w:bookmarkEnd w:id="20"/>
      <w:bookmarkEnd w:id="21"/>
      <w:r w:rsidRPr="00BC2F9C">
        <w:t xml:space="preserve"> Subsystem</w:t>
      </w:r>
      <w:bookmarkEnd w:id="36"/>
      <w:bookmarkEnd w:id="37"/>
    </w:p>
    <w:p w:rsidR="00785EF2" w:rsidRPr="00BC2F9C" w:rsidRDefault="009A78AC" w:rsidP="00E7291C">
      <w:pPr>
        <w:pStyle w:val="BodyTextLink"/>
      </w:pPr>
      <w:r>
        <w:t>Figure 2</w:t>
      </w:r>
      <w:r w:rsidR="00785EF2" w:rsidRPr="00BC2F9C">
        <w:t xml:space="preserve"> </w:t>
      </w:r>
      <w:r w:rsidR="00313BB6" w:rsidRPr="00BC2F9C">
        <w:t>shows</w:t>
      </w:r>
      <w:r w:rsidR="00785EF2" w:rsidRPr="00BC2F9C">
        <w:t xml:space="preserve"> the network architecture, which covers many components, interfaces, and protocols. The following sections discuss </w:t>
      </w:r>
      <w:r w:rsidR="00785EF2" w:rsidRPr="00E7291C">
        <w:t>tuning</w:t>
      </w:r>
      <w:r w:rsidR="00785EF2" w:rsidRPr="00BC2F9C">
        <w:t xml:space="preserve"> guidelines for some components of server workloads.</w:t>
      </w:r>
    </w:p>
    <w:p w:rsidR="00785EF2" w:rsidRPr="00BC2F9C" w:rsidRDefault="000139BE" w:rsidP="00785EF2">
      <w:pPr>
        <w:pStyle w:val="FigCap"/>
      </w:pPr>
      <w:r>
        <w:rPr>
          <w:noProof/>
        </w:rPr>
        <w:pict>
          <v:group id="Canvas 40" o:spid="_x0000_s1176" editas="canvas" style="position:absolute;margin-left:0;margin-top:11.5pt;width:366.75pt;height:183.15pt;z-index:251659264;mso-position-horizontal:center" coordsize="46577,2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">
            <o:lock v:ext="edit" ungrouping="t"/>
            <v:rect id="_x0000_s1177" style="position:absolute;width:46577;height:23260;visibility:visible" filled="f" stroked="f"/>
            <v:rect id="Rectangle 42" o:spid="_x0000_s1178" style="position:absolute;left:11240;top:1155;width:6897;height:2652;visibility:visible;v-text-anchor:middle">
              <v:shadow on="t"/>
              <v:textbox>
                <w:txbxContent>
                  <w:p w:rsidR="00B436C2" w:rsidRDefault="00B436C2" w:rsidP="003C4024">
                    <w:pPr>
                      <w:autoSpaceDE w:val="0"/>
                      <w:autoSpaceDN w:val="0"/>
                      <w:adjustRightInd w:val="0"/>
                      <w:jc w:val="center"/>
                      <w:rPr>
                        <w:color w:val="000000"/>
                        <w:sz w:val="16"/>
                        <w:szCs w:val="18"/>
                      </w:rPr>
                    </w:pPr>
                    <w:r>
                      <w:rPr>
                        <w:b/>
                        <w:i/>
                        <w:color w:val="000000"/>
                        <w:sz w:val="28"/>
                        <w:szCs w:val="32"/>
                      </w:rPr>
                      <w:t>WMS</w:t>
                    </w:r>
                  </w:p>
                </w:txbxContent>
              </v:textbox>
            </v:rect>
            <v:rect id="Rectangle 43" o:spid="_x0000_s1179" style="position:absolute;left:31147;top:6096;width:9232;height:2654;visibility:visible;mso-wrap-style:none;v-text-anchor:middle">
              <v:shadow on="t"/>
              <v:textbox>
                <w:txbxContent>
                  <w:p w:rsidR="00B436C2" w:rsidRDefault="00B436C2" w:rsidP="003C4024">
                    <w:pPr>
                      <w:autoSpaceDE w:val="0"/>
                      <w:autoSpaceDN w:val="0"/>
                      <w:adjustRightInd w:val="0"/>
                      <w:jc w:val="center"/>
                      <w:rPr>
                        <w:color w:val="000000"/>
                        <w:sz w:val="16"/>
                        <w:szCs w:val="18"/>
                      </w:rPr>
                    </w:pPr>
                    <w:r>
                      <w:rPr>
                        <w:b/>
                        <w:i/>
                        <w:color w:val="000000"/>
                        <w:sz w:val="28"/>
                        <w:szCs w:val="32"/>
                      </w:rPr>
                      <w:t>HTTP.SYS</w:t>
                    </w:r>
                  </w:p>
                </w:txbxContent>
              </v:textbox>
            </v:rect>
            <v:rect id="Rectangle 44" o:spid="_x0000_s1180" style="position:absolute;left:11709;top:10668;width:7290;height:2781;visibility:visible;mso-wrap-style:none;v-text-anchor:middle">
              <v:shadow on="t"/>
              <v:textbox>
                <w:txbxContent>
                  <w:p w:rsidR="00B436C2" w:rsidRDefault="00B436C2" w:rsidP="003C4024">
                    <w:pPr>
                      <w:autoSpaceDE w:val="0"/>
                      <w:autoSpaceDN w:val="0"/>
                      <w:adjustRightInd w:val="0"/>
                      <w:jc w:val="center"/>
                      <w:rPr>
                        <w:color w:val="000000"/>
                        <w:sz w:val="16"/>
                        <w:szCs w:val="18"/>
                      </w:rPr>
                    </w:pPr>
                    <w:r>
                      <w:rPr>
                        <w:b/>
                        <w:i/>
                        <w:color w:val="000000"/>
                        <w:sz w:val="28"/>
                        <w:szCs w:val="32"/>
                      </w:rPr>
                      <w:t>TCP/IP</w:t>
                    </w:r>
                  </w:p>
                </w:txbxContent>
              </v:textbox>
            </v:rect>
            <v:rect id="Rectangle 45" o:spid="_x0000_s1181" style="position:absolute;left:24860;top:1149;width:5467;height:2661;visibility:visible;mso-wrap-style:none;v-text-anchor:middle">
              <v:shadow on="t"/>
              <v:textbox>
                <w:txbxContent>
                  <w:p w:rsidR="00B436C2" w:rsidRDefault="00B436C2" w:rsidP="003C4024">
                    <w:pPr>
                      <w:autoSpaceDE w:val="0"/>
                      <w:autoSpaceDN w:val="0"/>
                      <w:adjustRightInd w:val="0"/>
                      <w:jc w:val="center"/>
                      <w:rPr>
                        <w:color w:val="000000"/>
                        <w:sz w:val="16"/>
                        <w:szCs w:val="18"/>
                      </w:rPr>
                    </w:pPr>
                    <w:r>
                      <w:rPr>
                        <w:b/>
                        <w:i/>
                        <w:color w:val="000000"/>
                        <w:sz w:val="28"/>
                        <w:szCs w:val="32"/>
                      </w:rPr>
                      <w:t>DNS</w:t>
                    </w:r>
                  </w:p>
                </w:txbxContent>
              </v:textbox>
            </v:rect>
            <v:rect id="Rectangle 46" o:spid="_x0000_s1182" style="position:absolute;left:38576;top:1143;width:4128;height:2667;visibility:visible;mso-wrap-style:none;v-text-anchor:middle">
              <v:shadow on="t"/>
              <v:textbox>
                <w:txbxContent>
                  <w:p w:rsidR="00B436C2" w:rsidRDefault="00B436C2" w:rsidP="003C4024">
                    <w:pPr>
                      <w:autoSpaceDE w:val="0"/>
                      <w:autoSpaceDN w:val="0"/>
                      <w:adjustRightInd w:val="0"/>
                      <w:jc w:val="center"/>
                      <w:rPr>
                        <w:color w:val="000000"/>
                        <w:sz w:val="16"/>
                        <w:szCs w:val="18"/>
                      </w:rPr>
                    </w:pPr>
                    <w:r>
                      <w:rPr>
                        <w:b/>
                        <w:i/>
                        <w:color w:val="000000"/>
                        <w:sz w:val="28"/>
                        <w:szCs w:val="32"/>
                      </w:rPr>
                      <w:t>IIS</w:t>
                    </w:r>
                  </w:p>
                </w:txbxContent>
              </v:textbox>
            </v:rect>
            <v:rect id="Rectangle 47" o:spid="_x0000_s1183" style="position:absolute;left:15142;top:6096;width:8733;height:2667;visibility:visible;v-text-anchor:middle">
              <v:shadow on="t"/>
              <v:textbox>
                <w:txbxContent>
                  <w:p w:rsidR="00B436C2" w:rsidRDefault="00B436C2" w:rsidP="003C4024">
                    <w:pPr>
                      <w:autoSpaceDE w:val="0"/>
                      <w:autoSpaceDN w:val="0"/>
                      <w:adjustRightInd w:val="0"/>
                      <w:jc w:val="center"/>
                      <w:rPr>
                        <w:color w:val="000000"/>
                        <w:sz w:val="16"/>
                        <w:szCs w:val="18"/>
                      </w:rPr>
                    </w:pPr>
                    <w:r>
                      <w:rPr>
                        <w:b/>
                        <w:i/>
                        <w:color w:val="000000"/>
                        <w:sz w:val="28"/>
                        <w:szCs w:val="32"/>
                      </w:rPr>
                      <w:t>AFD.SYS</w:t>
                    </w:r>
                  </w:p>
                </w:txbxContent>
              </v:textbox>
            </v:rect>
            <v:rect id="Rectangle 48" o:spid="_x0000_s1184" style="position:absolute;left:21002;top:19815;width:11446;height:3430;visibility:visible;v-text-anchor:middle">
              <v:shadow on="t"/>
              <v:textbox>
                <w:txbxContent>
                  <w:p w:rsidR="00B436C2" w:rsidRDefault="00B436C2" w:rsidP="003C4024">
                    <w:pPr>
                      <w:autoSpaceDE w:val="0"/>
                      <w:autoSpaceDN w:val="0"/>
                      <w:adjustRightInd w:val="0"/>
                      <w:jc w:val="center"/>
                      <w:rPr>
                        <w:color w:val="000000"/>
                        <w:szCs w:val="32"/>
                      </w:rPr>
                    </w:pPr>
                    <w:r>
                      <w:rPr>
                        <w:b/>
                        <w:i/>
                        <w:color w:val="000000"/>
                        <w:sz w:val="28"/>
                        <w:szCs w:val="32"/>
                      </w:rPr>
                      <w:t>NIC Driver</w:t>
                    </w:r>
                  </w:p>
                </w:txbxContent>
              </v:textbox>
            </v:rect>
            <v:shape id="Text Box 49" o:spid="_x0000_s1185" type="#_x0000_t202" style="position:absolute;left:281;top:377;width:10479;height:4571;visibility:visible" stroked="f">
              <v:textbox>
                <w:txbxContent>
                  <w:p w:rsidR="00B436C2" w:rsidRDefault="00B436C2" w:rsidP="003C4024">
                    <w:r>
                      <w:rPr>
                        <w:rFonts w:cs="Times New Roman"/>
                        <w:b/>
                        <w:i/>
                      </w:rPr>
                      <w:t>User-Mode Applications</w:t>
                    </w:r>
                  </w:p>
                </w:txbxContent>
              </v:textbox>
            </v:shape>
            <v:shape id="Text Box 50" o:spid="_x0000_s1186" type="#_x0000_t202" style="position:absolute;left:281;top:4955;width:8711;height:4156;visibility:visible" stroked="f">
              <v:textbox>
                <w:txbxContent>
                  <w:p w:rsidR="00B436C2" w:rsidRDefault="00B436C2" w:rsidP="003C4024">
                    <w:r>
                      <w:rPr>
                        <w:rFonts w:cs="Times New Roman"/>
                        <w:b/>
                        <w:i/>
                      </w:rPr>
                      <w:t>System Drivers</w:t>
                    </w:r>
                  </w:p>
                </w:txbxContent>
              </v:textbox>
            </v:shape>
            <v:shape id="Text Box 51" o:spid="_x0000_s1187" type="#_x0000_t202" style="position:absolute;left:281;top:9526;width:8002;height:4563;visibility:visible" stroked="f">
              <v:textbox>
                <w:txbxContent>
                  <w:p w:rsidR="00B436C2" w:rsidRDefault="00B436C2" w:rsidP="003C4024">
                    <w:r>
                      <w:rPr>
                        <w:rFonts w:cs="Times New Roman"/>
                        <w:b/>
                        <w:i/>
                      </w:rPr>
                      <w:t>Protocol Stack</w:t>
                    </w:r>
                  </w:p>
                </w:txbxContent>
              </v:textbox>
            </v:shape>
            <v:shape id="Text Box 52" o:spid="_x0000_s1188" type="#_x0000_t202" style="position:absolute;left:281;top:14096;width:8002;height:4578;visibility:visible" stroked="f">
              <v:textbox>
                <w:txbxContent>
                  <w:p w:rsidR="00B436C2" w:rsidRDefault="00B436C2" w:rsidP="003C4024">
                    <w:r>
                      <w:rPr>
                        <w:rFonts w:cs="Times New Roman"/>
                        <w:b/>
                        <w:i/>
                      </w:rPr>
                      <w:t>NDIS</w:t>
                    </w:r>
                  </w:p>
                </w:txbxContent>
              </v:textbox>
            </v:shape>
            <v:shape id="Text Box 53" o:spid="_x0000_s1189" type="#_x0000_t202" style="position:absolute;top:18667;width:8001;height:4593;visibility:visible" stroked="f">
              <v:textbox>
                <w:txbxContent>
                  <w:p w:rsidR="00B436C2" w:rsidRDefault="00B436C2" w:rsidP="003C4024">
                    <w:r>
                      <w:rPr>
                        <w:rFonts w:cs="Times New Roman"/>
                        <w:b/>
                        <w:i/>
                      </w:rPr>
                      <w:t>Network Interface</w:t>
                    </w:r>
                  </w:p>
                </w:txbxContent>
              </v:textbox>
            </v:shape>
            <v:line id="Line 54" o:spid="_x0000_s1190" style="position:absolute;visibility:visible" from="1425,9526" to="46005,9533" strokeweight="1pt">
              <v:stroke dashstyle="1 1"/>
            </v:line>
            <v:line id="Line 55" o:spid="_x0000_s1191" style="position:absolute;visibility:visible" from="281,18667" to="44862,18674" strokeweight="1pt">
              <v:stroke dashstyle="1 1"/>
            </v:line>
            <v:line id="Line 56" o:spid="_x0000_s1192" style="position:absolute;visibility:visible" from="1425,4955" to="46005,4963" strokeweight="1pt">
              <v:stroke dashstyle="1 1"/>
            </v:line>
            <v:line id="Line 57" o:spid="_x0000_s1193" style="position:absolute;visibility:visible" from="1425,14096" to="46005,14119" strokeweight="1pt">
              <v:stroke dashstyle="1 1"/>
            </v:line>
            <v:rect id="Rectangle 58" o:spid="_x0000_s1194" style="position:absolute;left:23146;top:10668;width:7772;height:2775;visibility:visible;mso-wrap-style:none;v-text-anchor:middle">
              <v:shadow on="t"/>
              <v:textbox>
                <w:txbxContent>
                  <w:p w:rsidR="00B436C2" w:rsidRDefault="00B436C2" w:rsidP="003C4024">
                    <w:pPr>
                      <w:autoSpaceDE w:val="0"/>
                      <w:autoSpaceDN w:val="0"/>
                      <w:adjustRightInd w:val="0"/>
                      <w:rPr>
                        <w:color w:val="000000"/>
                        <w:sz w:val="16"/>
                        <w:szCs w:val="18"/>
                      </w:rPr>
                    </w:pPr>
                    <w:r>
                      <w:rPr>
                        <w:b/>
                        <w:i/>
                        <w:color w:val="000000"/>
                        <w:sz w:val="28"/>
                        <w:szCs w:val="32"/>
                      </w:rPr>
                      <w:t>UDP/IP</w:t>
                    </w:r>
                  </w:p>
                </w:txbxContent>
              </v:textbox>
            </v:rect>
            <v:rect id="Rectangle 59" o:spid="_x0000_s1195" style="position:absolute;left:34823;top:10668;width:5512;height:2775;visibility:visible;mso-wrap-style:none;v-text-anchor:middle">
              <v:shadow on="t"/>
              <v:textbox>
                <w:txbxContent>
                  <w:p w:rsidR="00B436C2" w:rsidRDefault="00B436C2" w:rsidP="003C4024">
                    <w:pPr>
                      <w:autoSpaceDE w:val="0"/>
                      <w:autoSpaceDN w:val="0"/>
                      <w:adjustRightInd w:val="0"/>
                      <w:rPr>
                        <w:color w:val="000000"/>
                        <w:sz w:val="16"/>
                        <w:szCs w:val="18"/>
                      </w:rPr>
                    </w:pPr>
                    <w:r>
                      <w:rPr>
                        <w:b/>
                        <w:i/>
                        <w:color w:val="000000"/>
                        <w:sz w:val="28"/>
                        <w:szCs w:val="32"/>
                      </w:rPr>
                      <w:t>VPN</w:t>
                    </w:r>
                  </w:p>
                </w:txbxContent>
              </v:textbox>
            </v:rect>
            <v:rect id="Rectangle 60" o:spid="_x0000_s1196" style="position:absolute;left:20999;top:15240;width:5938;height:2769;visibility:visible;mso-wrap-style:none;v-text-anchor:middle">
              <v:shadow on="t"/>
              <v:textbox>
                <w:txbxContent>
                  <w:p w:rsidR="00B436C2" w:rsidRDefault="00B436C2" w:rsidP="003C4024">
                    <w:pPr>
                      <w:autoSpaceDE w:val="0"/>
                      <w:autoSpaceDN w:val="0"/>
                      <w:adjustRightInd w:val="0"/>
                      <w:rPr>
                        <w:color w:val="000000"/>
                        <w:sz w:val="16"/>
                        <w:szCs w:val="18"/>
                      </w:rPr>
                    </w:pPr>
                    <w:r>
                      <w:rPr>
                        <w:b/>
                        <w:i/>
                        <w:color w:val="000000"/>
                        <w:sz w:val="28"/>
                        <w:szCs w:val="32"/>
                      </w:rPr>
                      <w:t>NDIS</w:t>
                    </w:r>
                  </w:p>
                </w:txbxContent>
              </v:textbox>
            </v:rect>
            <w10:wrap type="topAndBottom"/>
          </v:group>
        </w:pict>
      </w:r>
      <w:r w:rsidR="00785EF2" w:rsidRPr="00BC2F9C">
        <w:t>Figure </w:t>
      </w:r>
      <w:r w:rsidR="009A78AC">
        <w:t>2</w:t>
      </w:r>
      <w:r w:rsidR="00785EF2" w:rsidRPr="00BC2F9C">
        <w:t>. Network Stack Components</w:t>
      </w:r>
    </w:p>
    <w:p w:rsidR="00785EF2" w:rsidRPr="00BC2F9C" w:rsidRDefault="00785EF2" w:rsidP="00785EF2">
      <w:pPr>
        <w:pStyle w:val="BodyTextLink"/>
      </w:pPr>
      <w:r w:rsidRPr="00BC2F9C">
        <w:t>The network architecture is layered, and the layers can be broadly divided into the following sections:</w:t>
      </w:r>
    </w:p>
    <w:p w:rsidR="00785EF2" w:rsidRPr="00BC2F9C" w:rsidRDefault="00785EF2" w:rsidP="00785EF2">
      <w:pPr>
        <w:pStyle w:val="BulletList"/>
        <w:tabs>
          <w:tab w:val="num" w:pos="2430"/>
        </w:tabs>
      </w:pPr>
      <w:r w:rsidRPr="00BC2F9C">
        <w:t>The network driver and Network Driver Interface Specification (NDIS).</w:t>
      </w:r>
    </w:p>
    <w:p w:rsidR="00785EF2" w:rsidRPr="00BC2F9C" w:rsidRDefault="00785EF2" w:rsidP="00785EF2">
      <w:pPr>
        <w:pStyle w:val="BodyTextIndent"/>
      </w:pPr>
      <w:r w:rsidRPr="00BC2F9C">
        <w:t>These are the lowest layers. NDIS exposes interfaces for the driver below it and for the layers above it such as TCP/IP.</w:t>
      </w:r>
    </w:p>
    <w:p w:rsidR="00785EF2" w:rsidRPr="00BC2F9C" w:rsidRDefault="00785EF2" w:rsidP="00785EF2">
      <w:pPr>
        <w:pStyle w:val="BulletList"/>
        <w:tabs>
          <w:tab w:val="num" w:pos="2430"/>
        </w:tabs>
      </w:pPr>
      <w:r w:rsidRPr="00BC2F9C">
        <w:t>The protocol stack.</w:t>
      </w:r>
    </w:p>
    <w:p w:rsidR="00785EF2" w:rsidRPr="00BC2F9C" w:rsidRDefault="00785EF2" w:rsidP="00785EF2">
      <w:pPr>
        <w:pStyle w:val="BodyTextIndent"/>
      </w:pPr>
      <w:r w:rsidRPr="00BC2F9C">
        <w:t>This implements protocols such as TCP/IP and UDP/IP. These layers expose the transport layer interface for layers above them.</w:t>
      </w:r>
    </w:p>
    <w:p w:rsidR="00785EF2" w:rsidRPr="00BC2F9C" w:rsidRDefault="00785EF2" w:rsidP="00785EF2">
      <w:pPr>
        <w:pStyle w:val="BulletList"/>
        <w:tabs>
          <w:tab w:val="num" w:pos="2430"/>
        </w:tabs>
      </w:pPr>
      <w:r w:rsidRPr="00BC2F9C">
        <w:t>System drivers.</w:t>
      </w:r>
    </w:p>
    <w:p w:rsidR="00785EF2" w:rsidRPr="00BC2F9C" w:rsidRDefault="00785EF2" w:rsidP="00785EF2">
      <w:pPr>
        <w:pStyle w:val="BodyTextIndent"/>
      </w:pPr>
      <w:r w:rsidRPr="00BC2F9C">
        <w:t xml:space="preserve">These are typically transport data interface extension (TDX) or Winsock Kernel (WSK) clients and expose interfaces to user-mode applications. The WSK interface </w:t>
      </w:r>
      <w:r w:rsidR="005438C4">
        <w:t>was</w:t>
      </w:r>
      <w:r w:rsidR="005438C4" w:rsidRPr="00BC2F9C">
        <w:t xml:space="preserve"> </w:t>
      </w:r>
      <w:r w:rsidRPr="00BC2F9C">
        <w:t>a new feature for Windows Server</w:t>
      </w:r>
      <w:r w:rsidR="00424556">
        <w:t> </w:t>
      </w:r>
      <w:r w:rsidRPr="00BC2F9C">
        <w:t xml:space="preserve">2008 and Windows Vista® </w:t>
      </w:r>
      <w:r w:rsidR="00FD04A3">
        <w:t xml:space="preserve">and is </w:t>
      </w:r>
      <w:r w:rsidRPr="00BC2F9C">
        <w:t xml:space="preserve">exposed </w:t>
      </w:r>
      <w:r w:rsidRPr="00BC2F9C">
        <w:lastRenderedPageBreak/>
        <w:t>by Afd.sys</w:t>
      </w:r>
      <w:r w:rsidR="003A1F67" w:rsidRPr="00BC2F9C">
        <w:t>. The interface</w:t>
      </w:r>
      <w:r w:rsidRPr="00BC2F9C">
        <w:t xml:space="preserve"> improves performance by eliminating the switching between user mode and kernel mode.</w:t>
      </w:r>
    </w:p>
    <w:p w:rsidR="00785EF2" w:rsidRPr="00BC2F9C" w:rsidRDefault="00785EF2" w:rsidP="00785EF2">
      <w:pPr>
        <w:pStyle w:val="BulletList"/>
        <w:tabs>
          <w:tab w:val="num" w:pos="2430"/>
        </w:tabs>
      </w:pPr>
      <w:r w:rsidRPr="00BC2F9C">
        <w:t>User-mode applications.</w:t>
      </w:r>
    </w:p>
    <w:p w:rsidR="00785EF2" w:rsidRPr="00BC2F9C" w:rsidRDefault="00785EF2" w:rsidP="00785EF2">
      <w:pPr>
        <w:pStyle w:val="BodyTextIndent"/>
      </w:pPr>
      <w:r w:rsidRPr="00BC2F9C">
        <w:t>These are typically Microsoft solutions or custom applications.</w:t>
      </w:r>
    </w:p>
    <w:p w:rsidR="00785EF2" w:rsidRPr="00BC2F9C" w:rsidRDefault="00785EF2" w:rsidP="00785EF2">
      <w:pPr>
        <w:pStyle w:val="Le"/>
      </w:pPr>
    </w:p>
    <w:p w:rsidR="00785EF2" w:rsidRPr="00BC2F9C" w:rsidRDefault="00785EF2" w:rsidP="00785EF2">
      <w:pPr>
        <w:pStyle w:val="BodyText"/>
      </w:pPr>
      <w:r w:rsidRPr="00BC2F9C">
        <w:t>Tuning for network-intensive workloads can involve each layer. The following sections describe some tuning</w:t>
      </w:r>
      <w:r w:rsidR="003A1F67" w:rsidRPr="00BC2F9C">
        <w:t xml:space="preserve"> </w:t>
      </w:r>
      <w:r w:rsidR="00FD7A0B">
        <w:t>recommendations</w:t>
      </w:r>
      <w:r w:rsidRPr="00BC2F9C">
        <w:t>.</w:t>
      </w:r>
    </w:p>
    <w:p w:rsidR="00785EF2" w:rsidRPr="00BC2F9C" w:rsidRDefault="00785EF2" w:rsidP="00785EF2">
      <w:pPr>
        <w:pStyle w:val="Heading2"/>
      </w:pPr>
      <w:bookmarkStart w:id="38" w:name="_Choosing_a_Network"/>
      <w:bookmarkStart w:id="39" w:name="_Toc52966594"/>
      <w:bookmarkStart w:id="40" w:name="_Toc180287470"/>
      <w:bookmarkStart w:id="41" w:name="_Toc246384703"/>
      <w:bookmarkEnd w:id="38"/>
      <w:r w:rsidRPr="00BC2F9C">
        <w:t>Choosing a Network Adapter</w:t>
      </w:r>
      <w:bookmarkEnd w:id="39"/>
      <w:bookmarkEnd w:id="40"/>
      <w:bookmarkEnd w:id="41"/>
    </w:p>
    <w:p w:rsidR="00785EF2" w:rsidRPr="00BC2F9C" w:rsidRDefault="00785EF2" w:rsidP="00785EF2">
      <w:pPr>
        <w:pStyle w:val="BodyText"/>
        <w:keepNext/>
      </w:pPr>
      <w:r w:rsidRPr="00BC2F9C">
        <w:t xml:space="preserve">Network-intensive applications </w:t>
      </w:r>
      <w:r w:rsidR="00327B51">
        <w:t>require</w:t>
      </w:r>
      <w:r w:rsidR="00327B51" w:rsidRPr="00BC2F9C">
        <w:t xml:space="preserve"> </w:t>
      </w:r>
      <w:r w:rsidRPr="00BC2F9C">
        <w:t>high-performance network adapters. This section covers some considerations for choosing network adapters.</w:t>
      </w:r>
    </w:p>
    <w:p w:rsidR="00785EF2" w:rsidRPr="00BC2F9C" w:rsidRDefault="00785EF2" w:rsidP="00785EF2">
      <w:pPr>
        <w:pStyle w:val="Heading3"/>
      </w:pPr>
      <w:bookmarkStart w:id="42" w:name="_Toc52966596"/>
      <w:bookmarkStart w:id="43" w:name="_Toc246384704"/>
      <w:r w:rsidRPr="00BC2F9C">
        <w:t>Offload Capabilities</w:t>
      </w:r>
      <w:bookmarkEnd w:id="42"/>
      <w:bookmarkEnd w:id="43"/>
    </w:p>
    <w:p w:rsidR="00785EF2" w:rsidRPr="00BC2F9C" w:rsidRDefault="00785EF2" w:rsidP="00785EF2">
      <w:pPr>
        <w:pStyle w:val="BodyTextLink"/>
      </w:pPr>
      <w:r w:rsidRPr="00BC2F9C">
        <w:t xml:space="preserve">Offloading tasks can </w:t>
      </w:r>
      <w:r w:rsidR="004C35DE" w:rsidRPr="00BC2F9C">
        <w:t>reduce</w:t>
      </w:r>
      <w:r w:rsidRPr="00BC2F9C">
        <w:t xml:space="preserve"> CPU usage on the server, </w:t>
      </w:r>
      <w:r w:rsidR="003A1F67" w:rsidRPr="00BC2F9C">
        <w:t xml:space="preserve">which </w:t>
      </w:r>
      <w:r w:rsidRPr="00BC2F9C">
        <w:t>improv</w:t>
      </w:r>
      <w:r w:rsidR="003A1F67" w:rsidRPr="00BC2F9C">
        <w:t>es</w:t>
      </w:r>
      <w:r w:rsidRPr="00BC2F9C">
        <w:t xml:space="preserve"> overall system performance. The Microsoft network stack can offload one or more tasks to a network adapter </w:t>
      </w:r>
      <w:r w:rsidR="001B6102">
        <w:t xml:space="preserve">if you choose one </w:t>
      </w:r>
      <w:r w:rsidRPr="00BC2F9C">
        <w:t xml:space="preserve">that has the appropriate </w:t>
      </w:r>
      <w:r w:rsidR="009A78AC">
        <w:t>offload capabilities. Table 5</w:t>
      </w:r>
      <w:r w:rsidRPr="00BC2F9C">
        <w:t xml:space="preserve"> provides more details about each offload</w:t>
      </w:r>
      <w:r w:rsidR="004F098C">
        <w:t xml:space="preserve"> capability</w:t>
      </w:r>
      <w:r w:rsidRPr="00BC2F9C">
        <w:t>.</w:t>
      </w:r>
    </w:p>
    <w:p w:rsidR="00785EF2" w:rsidRPr="00BC2F9C" w:rsidRDefault="00785EF2" w:rsidP="00785EF2">
      <w:pPr>
        <w:pStyle w:val="TableHead"/>
      </w:pPr>
      <w:r w:rsidRPr="00BC2F9C">
        <w:t>Table</w:t>
      </w:r>
      <w:r w:rsidR="009A78AC">
        <w:t xml:space="preserve"> 5</w:t>
      </w:r>
      <w:r w:rsidRPr="00BC2F9C">
        <w:t>. Offload Capabilities for Network Adapters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818"/>
        <w:gridCol w:w="6030"/>
      </w:tblGrid>
      <w:tr w:rsidR="00785EF2" w:rsidRPr="00BC2F9C" w:rsidTr="00D02B56">
        <w:trPr>
          <w:tblHeader/>
        </w:trPr>
        <w:tc>
          <w:tcPr>
            <w:tcW w:w="1818" w:type="dxa"/>
            <w:shd w:val="clear" w:color="auto" w:fill="D9E3ED"/>
            <w:tcMar>
              <w:top w:w="20" w:type="dxa"/>
              <w:bottom w:w="20" w:type="dxa"/>
            </w:tcMar>
          </w:tcPr>
          <w:p w:rsidR="00785EF2" w:rsidRPr="00BC2F9C" w:rsidRDefault="00785EF2" w:rsidP="00DF03D0">
            <w:pPr>
              <w:keepNext/>
              <w:rPr>
                <w:b/>
                <w:sz w:val="18"/>
                <w:szCs w:val="24"/>
              </w:rPr>
            </w:pPr>
            <w:r w:rsidRPr="00BC2F9C">
              <w:rPr>
                <w:b/>
                <w:sz w:val="18"/>
                <w:szCs w:val="24"/>
              </w:rPr>
              <w:t>Offload type</w:t>
            </w:r>
          </w:p>
        </w:tc>
        <w:tc>
          <w:tcPr>
            <w:tcW w:w="6030" w:type="dxa"/>
            <w:shd w:val="clear" w:color="auto" w:fill="D9E3ED"/>
            <w:tcMar>
              <w:top w:w="20" w:type="dxa"/>
              <w:bottom w:w="20" w:type="dxa"/>
            </w:tcMar>
          </w:tcPr>
          <w:p w:rsidR="00785EF2" w:rsidRPr="00BC2F9C" w:rsidRDefault="00785EF2" w:rsidP="00DF03D0">
            <w:pPr>
              <w:keepNext/>
              <w:rPr>
                <w:b/>
                <w:sz w:val="18"/>
                <w:szCs w:val="24"/>
              </w:rPr>
            </w:pPr>
            <w:r w:rsidRPr="00BC2F9C">
              <w:rPr>
                <w:b/>
                <w:sz w:val="18"/>
                <w:szCs w:val="24"/>
              </w:rPr>
              <w:t>Description</w:t>
            </w:r>
          </w:p>
        </w:tc>
      </w:tr>
      <w:tr w:rsidR="00785EF2" w:rsidRPr="00BC2F9C" w:rsidTr="00D02B56">
        <w:tc>
          <w:tcPr>
            <w:tcW w:w="1818" w:type="dxa"/>
            <w:tcMar>
              <w:top w:w="20" w:type="dxa"/>
              <w:bottom w:w="20" w:type="dxa"/>
            </w:tcMar>
          </w:tcPr>
          <w:p w:rsidR="00785EF2" w:rsidRPr="00BC2F9C" w:rsidRDefault="00785EF2" w:rsidP="00DF03D0">
            <w:pPr>
              <w:rPr>
                <w:sz w:val="20"/>
                <w:szCs w:val="20"/>
              </w:rPr>
            </w:pPr>
            <w:r w:rsidRPr="00BC2F9C">
              <w:rPr>
                <w:sz w:val="20"/>
                <w:szCs w:val="20"/>
              </w:rPr>
              <w:t>Checksum calculation</w:t>
            </w:r>
          </w:p>
        </w:tc>
        <w:tc>
          <w:tcPr>
            <w:tcW w:w="6030" w:type="dxa"/>
            <w:tcMar>
              <w:top w:w="20" w:type="dxa"/>
              <w:bottom w:w="20" w:type="dxa"/>
            </w:tcMar>
          </w:tcPr>
          <w:p w:rsidR="00785EF2" w:rsidRPr="00BC2F9C" w:rsidRDefault="00785EF2" w:rsidP="00DF03D0">
            <w:pPr>
              <w:pStyle w:val="Bullet10"/>
              <w:tabs>
                <w:tab w:val="clear" w:pos="360"/>
              </w:tabs>
              <w:spacing w:after="0" w:line="240" w:lineRule="auto"/>
              <w:ind w:left="0" w:right="0" w:firstLine="0"/>
              <w:rPr>
                <w:rFonts w:asciiTheme="minorHAnsi" w:hAnsiTheme="minorHAnsi"/>
              </w:rPr>
            </w:pPr>
            <w:r w:rsidRPr="00BC2F9C">
              <w:rPr>
                <w:rFonts w:asciiTheme="minorHAnsi" w:hAnsiTheme="minorHAnsi"/>
              </w:rPr>
              <w:t>The network stack can offload the calculation and validation of both Transmission Control Protocol (TCP) and User Datagram Protocol (UDP) checksums on sends and receives. It can also offload the calculation and validation of both IPv4 and IPv6 checksums on sends and receives.</w:t>
            </w:r>
          </w:p>
        </w:tc>
      </w:tr>
      <w:tr w:rsidR="00785EF2" w:rsidRPr="00BC2F9C" w:rsidTr="00D02B56">
        <w:tc>
          <w:tcPr>
            <w:tcW w:w="1818" w:type="dxa"/>
            <w:tcMar>
              <w:top w:w="20" w:type="dxa"/>
              <w:bottom w:w="20" w:type="dxa"/>
            </w:tcMar>
          </w:tcPr>
          <w:p w:rsidR="00785EF2" w:rsidRPr="00BC2F9C" w:rsidRDefault="00785EF2" w:rsidP="003A1F67">
            <w:pPr>
              <w:rPr>
                <w:sz w:val="20"/>
                <w:szCs w:val="20"/>
              </w:rPr>
            </w:pPr>
            <w:r w:rsidRPr="00BC2F9C">
              <w:rPr>
                <w:sz w:val="20"/>
                <w:szCs w:val="20"/>
              </w:rPr>
              <w:t>IP security authentication and encryption</w:t>
            </w:r>
          </w:p>
        </w:tc>
        <w:tc>
          <w:tcPr>
            <w:tcW w:w="6030" w:type="dxa"/>
            <w:tcMar>
              <w:top w:w="20" w:type="dxa"/>
              <w:bottom w:w="20" w:type="dxa"/>
            </w:tcMar>
          </w:tcPr>
          <w:p w:rsidR="00785EF2" w:rsidRPr="00BC2F9C" w:rsidRDefault="00785EF2" w:rsidP="00DF03D0">
            <w:pPr>
              <w:rPr>
                <w:sz w:val="20"/>
                <w:szCs w:val="20"/>
              </w:rPr>
            </w:pPr>
            <w:r w:rsidRPr="00BC2F9C">
              <w:rPr>
                <w:sz w:val="20"/>
                <w:szCs w:val="20"/>
              </w:rPr>
              <w:t>The TCP/IP transport can offload the calculation and validation of encrypted checksums for authentication headers and Encapsulating Security Payloads (ESPs). The TCP/IP transport can also offload the encryption and decryption of ESPs.</w:t>
            </w:r>
          </w:p>
        </w:tc>
      </w:tr>
      <w:tr w:rsidR="00785EF2" w:rsidRPr="00BC2F9C" w:rsidTr="00D02B56">
        <w:tc>
          <w:tcPr>
            <w:tcW w:w="1818" w:type="dxa"/>
            <w:tcMar>
              <w:top w:w="20" w:type="dxa"/>
              <w:bottom w:w="20" w:type="dxa"/>
            </w:tcMar>
          </w:tcPr>
          <w:p w:rsidR="00785EF2" w:rsidRPr="00BC2F9C" w:rsidRDefault="00785EF2" w:rsidP="00DF03D0">
            <w:pPr>
              <w:rPr>
                <w:sz w:val="20"/>
                <w:szCs w:val="20"/>
              </w:rPr>
            </w:pPr>
            <w:r w:rsidRPr="00BC2F9C">
              <w:rPr>
                <w:sz w:val="20"/>
                <w:szCs w:val="20"/>
              </w:rPr>
              <w:t>Segmentation of large TCP packets</w:t>
            </w:r>
          </w:p>
        </w:tc>
        <w:tc>
          <w:tcPr>
            <w:tcW w:w="6030" w:type="dxa"/>
            <w:tcMar>
              <w:top w:w="20" w:type="dxa"/>
              <w:bottom w:w="20" w:type="dxa"/>
            </w:tcMar>
          </w:tcPr>
          <w:p w:rsidR="00785EF2" w:rsidRPr="00BC2F9C" w:rsidRDefault="00785EF2" w:rsidP="00AB6EA5">
            <w:pPr>
              <w:rPr>
                <w:sz w:val="20"/>
                <w:szCs w:val="20"/>
              </w:rPr>
            </w:pPr>
            <w:r w:rsidRPr="00BC2F9C">
              <w:rPr>
                <w:sz w:val="20"/>
                <w:szCs w:val="20"/>
              </w:rPr>
              <w:t xml:space="preserve">The TCP/IP transport supports </w:t>
            </w:r>
            <w:r w:rsidR="00AB6EA5">
              <w:rPr>
                <w:sz w:val="20"/>
                <w:szCs w:val="20"/>
              </w:rPr>
              <w:t>L</w:t>
            </w:r>
            <w:r w:rsidR="00061449">
              <w:rPr>
                <w:sz w:val="20"/>
                <w:szCs w:val="20"/>
              </w:rPr>
              <w:t xml:space="preserve">arge </w:t>
            </w:r>
            <w:r w:rsidR="00AB6EA5">
              <w:rPr>
                <w:sz w:val="20"/>
                <w:szCs w:val="20"/>
              </w:rPr>
              <w:t>S</w:t>
            </w:r>
            <w:r w:rsidR="00061449">
              <w:rPr>
                <w:sz w:val="20"/>
                <w:szCs w:val="20"/>
              </w:rPr>
              <w:t xml:space="preserve">end </w:t>
            </w:r>
            <w:r w:rsidR="00AB6EA5">
              <w:rPr>
                <w:sz w:val="20"/>
                <w:szCs w:val="20"/>
              </w:rPr>
              <w:t>O</w:t>
            </w:r>
            <w:r w:rsidR="00061449">
              <w:rPr>
                <w:sz w:val="20"/>
                <w:szCs w:val="20"/>
              </w:rPr>
              <w:t xml:space="preserve">ffload </w:t>
            </w:r>
            <w:r w:rsidR="00AB6EA5">
              <w:rPr>
                <w:sz w:val="20"/>
                <w:szCs w:val="20"/>
              </w:rPr>
              <w:t>v2</w:t>
            </w:r>
            <w:r w:rsidR="009B6978">
              <w:rPr>
                <w:sz w:val="20"/>
                <w:szCs w:val="20"/>
              </w:rPr>
              <w:t xml:space="preserve"> (LSOv2)</w:t>
            </w:r>
            <w:r w:rsidRPr="00BC2F9C">
              <w:rPr>
                <w:sz w:val="20"/>
                <w:szCs w:val="20"/>
              </w:rPr>
              <w:t xml:space="preserve">. With </w:t>
            </w:r>
            <w:r w:rsidR="00AB6EA5">
              <w:rPr>
                <w:sz w:val="20"/>
                <w:szCs w:val="20"/>
              </w:rPr>
              <w:t>LSOv2</w:t>
            </w:r>
            <w:r w:rsidR="003C28E8">
              <w:rPr>
                <w:sz w:val="20"/>
                <w:szCs w:val="20"/>
              </w:rPr>
              <w:t xml:space="preserve">, </w:t>
            </w:r>
            <w:r w:rsidRPr="00BC2F9C">
              <w:rPr>
                <w:sz w:val="20"/>
                <w:szCs w:val="20"/>
              </w:rPr>
              <w:t>the TCP/IP transport can offload the segmentation of large TCP packets</w:t>
            </w:r>
            <w:r w:rsidR="00AB6EA5">
              <w:rPr>
                <w:sz w:val="20"/>
                <w:szCs w:val="20"/>
              </w:rPr>
              <w:t xml:space="preserve"> to the hardware</w:t>
            </w:r>
            <w:r w:rsidRPr="00BC2F9C">
              <w:rPr>
                <w:sz w:val="20"/>
                <w:szCs w:val="20"/>
              </w:rPr>
              <w:t>.</w:t>
            </w:r>
          </w:p>
        </w:tc>
      </w:tr>
      <w:tr w:rsidR="00785EF2" w:rsidRPr="00BC2F9C" w:rsidTr="00D02B56">
        <w:tc>
          <w:tcPr>
            <w:tcW w:w="1818" w:type="dxa"/>
            <w:tcMar>
              <w:top w:w="20" w:type="dxa"/>
              <w:bottom w:w="20" w:type="dxa"/>
            </w:tcMar>
          </w:tcPr>
          <w:p w:rsidR="00785EF2" w:rsidRPr="00BC2F9C" w:rsidRDefault="00785EF2" w:rsidP="00DF03D0">
            <w:pPr>
              <w:rPr>
                <w:sz w:val="20"/>
                <w:szCs w:val="20"/>
              </w:rPr>
            </w:pPr>
            <w:r w:rsidRPr="00BC2F9C">
              <w:rPr>
                <w:sz w:val="20"/>
                <w:szCs w:val="20"/>
              </w:rPr>
              <w:t>TCP stack</w:t>
            </w:r>
          </w:p>
        </w:tc>
        <w:tc>
          <w:tcPr>
            <w:tcW w:w="6030" w:type="dxa"/>
            <w:tcMar>
              <w:top w:w="20" w:type="dxa"/>
              <w:bottom w:w="20" w:type="dxa"/>
            </w:tcMar>
          </w:tcPr>
          <w:p w:rsidR="00785EF2" w:rsidRPr="00BC2F9C" w:rsidRDefault="00785EF2" w:rsidP="00DF03D0">
            <w:pPr>
              <w:rPr>
                <w:sz w:val="20"/>
                <w:szCs w:val="20"/>
              </w:rPr>
            </w:pPr>
            <w:r w:rsidRPr="00BC2F9C">
              <w:rPr>
                <w:sz w:val="20"/>
                <w:szCs w:val="20"/>
              </w:rPr>
              <w:t>The TCP offload engine (TOE) enables a network adapter that has the appropriate capabilities to offload</w:t>
            </w:r>
            <w:r w:rsidRPr="00BC2F9C">
              <w:rPr>
                <w:b/>
                <w:sz w:val="20"/>
                <w:szCs w:val="20"/>
              </w:rPr>
              <w:t xml:space="preserve"> </w:t>
            </w:r>
            <w:r w:rsidRPr="00BC2F9C">
              <w:rPr>
                <w:sz w:val="20"/>
                <w:szCs w:val="20"/>
              </w:rPr>
              <w:t>the entire network stack.</w:t>
            </w:r>
          </w:p>
        </w:tc>
      </w:tr>
    </w:tbl>
    <w:p w:rsidR="00785EF2" w:rsidRPr="00BC2F9C" w:rsidRDefault="00785EF2" w:rsidP="00D02B56">
      <w:pPr>
        <w:pStyle w:val="Heading3"/>
        <w:rPr>
          <w:b/>
          <w:szCs w:val="28"/>
        </w:rPr>
      </w:pPr>
      <w:bookmarkStart w:id="44" w:name="_Toc246384705"/>
      <w:r w:rsidRPr="00BC2F9C">
        <w:t xml:space="preserve">Receive-Side </w:t>
      </w:r>
      <w:r w:rsidRPr="00D02B56">
        <w:t>Scaling</w:t>
      </w:r>
      <w:r w:rsidRPr="00BC2F9C">
        <w:t xml:space="preserve"> (RSS)</w:t>
      </w:r>
      <w:bookmarkEnd w:id="44"/>
    </w:p>
    <w:p w:rsidR="00E57B23" w:rsidRDefault="00E90BB6" w:rsidP="00785EF2">
      <w:pPr>
        <w:pStyle w:val="BodyText"/>
      </w:pPr>
      <w:r>
        <w:t>Windows Server</w:t>
      </w:r>
      <w:r w:rsidR="00424556">
        <w:t> </w:t>
      </w:r>
      <w:r>
        <w:t>2008 R2 support</w:t>
      </w:r>
      <w:r w:rsidR="00FF7110">
        <w:t>s</w:t>
      </w:r>
      <w:r w:rsidR="00E57B23">
        <w:t xml:space="preserve"> Receive Side Scaling </w:t>
      </w:r>
      <w:r w:rsidR="00FF7110">
        <w:t xml:space="preserve">(RSS) </w:t>
      </w:r>
      <w:r w:rsidR="00E57B23">
        <w:t>out of the box</w:t>
      </w:r>
      <w:r w:rsidR="00FF7110">
        <w:t>, as do</w:t>
      </w:r>
      <w:r w:rsidR="00F34515">
        <w:t>es</w:t>
      </w:r>
      <w:r w:rsidR="00FF7110">
        <w:t xml:space="preserve"> Windows Server</w:t>
      </w:r>
      <w:r w:rsidR="00424556">
        <w:t> </w:t>
      </w:r>
      <w:r w:rsidR="00FF7110">
        <w:t>2008</w:t>
      </w:r>
      <w:r w:rsidR="00E57B23">
        <w:t xml:space="preserve">. RSS distributes incoming </w:t>
      </w:r>
      <w:r w:rsidR="00FF7110">
        <w:t xml:space="preserve">network I/O </w:t>
      </w:r>
      <w:r w:rsidR="00E57B23">
        <w:t>packets among processors so that packets that belong to the same TCP connection are on the same processor, which preserves ordering. This helps improve scalability and performance for receive</w:t>
      </w:r>
      <w:r w:rsidR="00FF7110">
        <w:t>-</w:t>
      </w:r>
      <w:r w:rsidR="00E57B23">
        <w:t>intensive scenarios that have fewer networking adapters than available processors. Research shows that distributing packets to logical processors that share the same physical processor (</w:t>
      </w:r>
      <w:r w:rsidR="00FF7110">
        <w:t>for example,</w:t>
      </w:r>
      <w:r w:rsidR="00E57B23">
        <w:t xml:space="preserve"> hyper-threading) degrades performance. Therefore</w:t>
      </w:r>
      <w:r w:rsidR="00FF7110">
        <w:t>,</w:t>
      </w:r>
      <w:r w:rsidR="00E57B23">
        <w:t xml:space="preserve"> packets </w:t>
      </w:r>
      <w:r>
        <w:t xml:space="preserve">are </w:t>
      </w:r>
      <w:r w:rsidR="00E57B23">
        <w:t>only distributed across physical processors. Windows Server</w:t>
      </w:r>
      <w:r w:rsidR="00736490">
        <w:t> </w:t>
      </w:r>
      <w:r w:rsidR="00E57B23">
        <w:t>2008 R2 offers the following optimizations for improved scalability with RSS:</w:t>
      </w:r>
    </w:p>
    <w:p w:rsidR="00502D6F" w:rsidRDefault="009727F1" w:rsidP="00502D6F">
      <w:pPr>
        <w:pStyle w:val="BulletList"/>
      </w:pPr>
      <w:r w:rsidRPr="009727F1">
        <w:t>NUMA awareness</w:t>
      </w:r>
      <w:r w:rsidR="00E57B23">
        <w:t xml:space="preserve">.  </w:t>
      </w:r>
    </w:p>
    <w:p w:rsidR="00524243" w:rsidRDefault="00E57B23" w:rsidP="00502D6F">
      <w:pPr>
        <w:pStyle w:val="BodyTextIndent"/>
      </w:pPr>
      <w:r>
        <w:t>RSS considers NUMA node distance (latency between nodes) when selecting processors for load balancing incoming packets.</w:t>
      </w:r>
    </w:p>
    <w:p w:rsidR="00956E3E" w:rsidRDefault="009727F1" w:rsidP="00956E3E">
      <w:pPr>
        <w:pStyle w:val="BulletList"/>
      </w:pPr>
      <w:r w:rsidRPr="009727F1">
        <w:lastRenderedPageBreak/>
        <w:t>Improved initialization and processor selection algorithm</w:t>
      </w:r>
      <w:r w:rsidR="00E57B23">
        <w:t xml:space="preserve">.  </w:t>
      </w:r>
    </w:p>
    <w:p w:rsidR="00524243" w:rsidRDefault="00E57B23" w:rsidP="00956E3E">
      <w:pPr>
        <w:pStyle w:val="BodyTextIndent"/>
      </w:pPr>
      <w:r>
        <w:t xml:space="preserve">At boot time, </w:t>
      </w:r>
      <w:r w:rsidR="00CC2EBA">
        <w:t xml:space="preserve">the </w:t>
      </w:r>
      <w:r>
        <w:t>Windows Server</w:t>
      </w:r>
      <w:r w:rsidR="00736490">
        <w:t> </w:t>
      </w:r>
      <w:r>
        <w:t>2008 R2 networking stack considers the bandwidth and media connection state when assigning CPUs to RSS</w:t>
      </w:r>
      <w:r w:rsidR="00CC2EBA">
        <w:t>-</w:t>
      </w:r>
      <w:r>
        <w:t>capable adapters. Higher</w:t>
      </w:r>
      <w:r w:rsidR="00CC2EBA">
        <w:t>-</w:t>
      </w:r>
      <w:r>
        <w:t>bandwidth adapters get more CPUs at startup. Multiple NICs with the same bandwidth receive the same number of RSS CPUs.</w:t>
      </w:r>
    </w:p>
    <w:p w:rsidR="00956E3E" w:rsidRDefault="009727F1" w:rsidP="00956E3E">
      <w:pPr>
        <w:pStyle w:val="BulletList"/>
      </w:pPr>
      <w:r w:rsidRPr="009727F1">
        <w:t>More control over RSS on a per</w:t>
      </w:r>
      <w:r w:rsidR="00CC2EBA">
        <w:t>-</w:t>
      </w:r>
      <w:r w:rsidR="00454958">
        <w:t>NIC</w:t>
      </w:r>
      <w:r w:rsidRPr="009727F1">
        <w:t xml:space="preserve"> basis</w:t>
      </w:r>
      <w:r w:rsidR="00E57B23">
        <w:t xml:space="preserve">.  </w:t>
      </w:r>
    </w:p>
    <w:p w:rsidR="00524243" w:rsidRDefault="00454958" w:rsidP="00956E3E">
      <w:pPr>
        <w:pStyle w:val="BodyTextIndent"/>
      </w:pPr>
      <w:r>
        <w:t xml:space="preserve">Depending on the scenario and the workload characteristics, </w:t>
      </w:r>
      <w:r w:rsidR="00CC2EBA">
        <w:t>you</w:t>
      </w:r>
      <w:r>
        <w:t xml:space="preserve"> can use the following registry parameters to choose on a per</w:t>
      </w:r>
      <w:r w:rsidR="00CC2EBA">
        <w:t>-</w:t>
      </w:r>
      <w:r>
        <w:t xml:space="preserve">NIC basis how many processors can be used for RSS, </w:t>
      </w:r>
      <w:r w:rsidR="00736490">
        <w:t xml:space="preserve">the starting </w:t>
      </w:r>
      <w:r>
        <w:t xml:space="preserve">offset </w:t>
      </w:r>
      <w:r w:rsidR="00736490">
        <w:t xml:space="preserve">for </w:t>
      </w:r>
      <w:r>
        <w:t>the range of processors, and which node the NIC allocate</w:t>
      </w:r>
      <w:r w:rsidR="00736490">
        <w:t>s</w:t>
      </w:r>
      <w:r>
        <w:t xml:space="preserve"> memory from</w:t>
      </w:r>
      <w:r w:rsidR="00CC2EBA">
        <w:t>:</w:t>
      </w:r>
      <w:r>
        <w:t xml:space="preserve"> </w:t>
      </w:r>
    </w:p>
    <w:p w:rsidR="00524243" w:rsidRPr="008F4363" w:rsidRDefault="00454958" w:rsidP="00956E3E">
      <w:pPr>
        <w:pStyle w:val="BulletList2"/>
        <w:rPr>
          <w:b/>
        </w:rPr>
      </w:pPr>
      <w:r w:rsidRPr="008F4363">
        <w:rPr>
          <w:b/>
        </w:rPr>
        <w:t>*MaxRSSProcessors</w:t>
      </w:r>
    </w:p>
    <w:p w:rsidR="00524243" w:rsidRDefault="00454958" w:rsidP="001F5ED7">
      <w:pPr>
        <w:pStyle w:val="PlainText"/>
        <w:ind w:left="720"/>
      </w:pPr>
      <w:r w:rsidRPr="00BC2F9C">
        <w:t>HKLM\system\CurrentControlSet\</w:t>
      </w:r>
      <w:r>
        <w:t>Control</w:t>
      </w:r>
      <w:r w:rsidRPr="00BC2F9C">
        <w:t>\</w:t>
      </w:r>
      <w:r w:rsidR="003B2174">
        <w:t>class\</w:t>
      </w:r>
      <w:r w:rsidR="009465E6">
        <w:t>{XXXXX72-XXX}\&lt;network adapter number&gt;\(REG_SZ)</w:t>
      </w:r>
    </w:p>
    <w:p w:rsidR="00524243" w:rsidRDefault="00524243">
      <w:pPr>
        <w:pStyle w:val="Le"/>
        <w:ind w:left="720"/>
      </w:pPr>
    </w:p>
    <w:p w:rsidR="00524243" w:rsidRPr="001F5ED7" w:rsidRDefault="009465E6" w:rsidP="001F5ED7">
      <w:pPr>
        <w:pStyle w:val="BodyTextIndent"/>
        <w:ind w:left="720"/>
      </w:pPr>
      <w:r w:rsidRPr="001F5ED7">
        <w:t xml:space="preserve">The maximum number of RSS processors assigned to each NIC.  </w:t>
      </w:r>
    </w:p>
    <w:p w:rsidR="00524243" w:rsidRPr="008F4363" w:rsidRDefault="00454958" w:rsidP="001F5ED7">
      <w:pPr>
        <w:pStyle w:val="BulletList2"/>
        <w:rPr>
          <w:b/>
        </w:rPr>
      </w:pPr>
      <w:r w:rsidRPr="008F4363">
        <w:rPr>
          <w:b/>
        </w:rPr>
        <w:t>*RssBaseProcNumber</w:t>
      </w:r>
    </w:p>
    <w:p w:rsidR="00524243" w:rsidRDefault="00454958" w:rsidP="001F5ED7">
      <w:pPr>
        <w:pStyle w:val="PlainText"/>
        <w:ind w:left="720"/>
      </w:pPr>
      <w:r w:rsidRPr="00BC2F9C">
        <w:t>HKLM\system\CurrentControlSet\</w:t>
      </w:r>
      <w:r w:rsidR="009465E6">
        <w:t>Control\</w:t>
      </w:r>
      <w:r w:rsidR="003B2174">
        <w:t>class\</w:t>
      </w:r>
      <w:r w:rsidR="009465E6">
        <w:t>{XXXXX72-XXX}\&lt;network adapter number&gt;\(REG_SZ)</w:t>
      </w:r>
    </w:p>
    <w:p w:rsidR="00524243" w:rsidRDefault="00524243">
      <w:pPr>
        <w:pStyle w:val="Le"/>
        <w:ind w:left="720"/>
      </w:pPr>
    </w:p>
    <w:p w:rsidR="00524243" w:rsidRDefault="009465E6" w:rsidP="001F5ED7">
      <w:pPr>
        <w:pStyle w:val="BodyTextIndent"/>
        <w:ind w:left="720"/>
      </w:pPr>
      <w:r>
        <w:t>The first processor in the range of RSS processors assigned to each NIC.</w:t>
      </w:r>
    </w:p>
    <w:p w:rsidR="00524243" w:rsidRPr="008F4363" w:rsidRDefault="00454958" w:rsidP="001F5ED7">
      <w:pPr>
        <w:pStyle w:val="BulletList2"/>
        <w:rPr>
          <w:b/>
        </w:rPr>
      </w:pPr>
      <w:r w:rsidRPr="008F4363">
        <w:rPr>
          <w:b/>
        </w:rPr>
        <w:t>*NumaNodeID</w:t>
      </w:r>
    </w:p>
    <w:p w:rsidR="00524243" w:rsidRDefault="00454958" w:rsidP="001F5ED7">
      <w:pPr>
        <w:pStyle w:val="PlainText"/>
        <w:ind w:left="720"/>
      </w:pPr>
      <w:r w:rsidRPr="00BC2F9C">
        <w:t>HKLM\system\CurrentControlSet\</w:t>
      </w:r>
      <w:r w:rsidR="009465E6">
        <w:t>Control\</w:t>
      </w:r>
      <w:r w:rsidR="003B2174">
        <w:t>class\</w:t>
      </w:r>
      <w:r w:rsidR="009465E6">
        <w:t>{XXXXX72-XXX}\&lt;network adapter number&gt;\(REG_SZ)</w:t>
      </w:r>
    </w:p>
    <w:p w:rsidR="00524243" w:rsidRDefault="00524243">
      <w:pPr>
        <w:pStyle w:val="Le"/>
        <w:ind w:left="720"/>
      </w:pPr>
    </w:p>
    <w:p w:rsidR="00524243" w:rsidRDefault="009465E6" w:rsidP="001F5ED7">
      <w:pPr>
        <w:pStyle w:val="BodyTextIndent"/>
        <w:ind w:left="720"/>
      </w:pPr>
      <w:r>
        <w:t>The NUMA node each NIC can allocate memory from.</w:t>
      </w:r>
    </w:p>
    <w:p w:rsidR="00F34515" w:rsidRDefault="00F34515" w:rsidP="00454958">
      <w:pPr>
        <w:pStyle w:val="BodyText"/>
      </w:pPr>
      <w:r>
        <w:t xml:space="preserve">Note: </w:t>
      </w:r>
      <w:r w:rsidR="00FD7A0B">
        <w:t>The</w:t>
      </w:r>
      <w:r>
        <w:t xml:space="preserve"> asterisk (*) </w:t>
      </w:r>
      <w:r w:rsidR="00FD7A0B">
        <w:t>is part of the registry parameter.</w:t>
      </w:r>
    </w:p>
    <w:p w:rsidR="00785EF2" w:rsidRDefault="00785EF2" w:rsidP="00454958">
      <w:pPr>
        <w:pStyle w:val="BodyText"/>
      </w:pPr>
      <w:r w:rsidRPr="00BC2F9C">
        <w:t>For more information about RSS, see</w:t>
      </w:r>
      <w:r w:rsidR="00FA6BB4">
        <w:t xml:space="preserve"> the document about Scalable Networking in "</w:t>
      </w:r>
      <w:hyperlink w:anchor="_Resources" w:history="1">
        <w:r w:rsidR="00FA6BB4" w:rsidRPr="001F5ED7">
          <w:rPr>
            <w:rStyle w:val="Hyperlink"/>
          </w:rPr>
          <w:t>Resources</w:t>
        </w:r>
      </w:hyperlink>
      <w:r w:rsidR="00FA6BB4">
        <w:t>"</w:t>
      </w:r>
      <w:r w:rsidR="00736490">
        <w:t xml:space="preserve"> later in this guide</w:t>
      </w:r>
      <w:r w:rsidR="00FA6BB4">
        <w:t>.</w:t>
      </w:r>
    </w:p>
    <w:p w:rsidR="00785EF2" w:rsidRPr="00BC2F9C" w:rsidRDefault="00785EF2" w:rsidP="00D02B56">
      <w:pPr>
        <w:pStyle w:val="Heading3"/>
      </w:pPr>
      <w:bookmarkStart w:id="45" w:name="_Toc246384706"/>
      <w:r w:rsidRPr="00BC2F9C">
        <w:t>Message-Signaled Interrupts (MSI/</w:t>
      </w:r>
      <w:r w:rsidRPr="00D02B56">
        <w:t>MSI</w:t>
      </w:r>
      <w:r w:rsidRPr="00BC2F9C">
        <w:t>-X)</w:t>
      </w:r>
      <w:bookmarkEnd w:id="45"/>
    </w:p>
    <w:p w:rsidR="00785EF2" w:rsidRPr="00BC2F9C" w:rsidRDefault="00DE320C" w:rsidP="00785EF2">
      <w:pPr>
        <w:pStyle w:val="BodyText"/>
      </w:pPr>
      <w:r>
        <w:t xml:space="preserve">Network adapters that support MSI/MSI-X can target their interrupts to specific processors. If the </w:t>
      </w:r>
      <w:r w:rsidR="00340E2F">
        <w:t>adapters also support RSS, then a processor can be dedicated to servicing interrupts and DPCs for a given TCP connection.</w:t>
      </w:r>
      <w:r w:rsidR="00785EF2" w:rsidRPr="00BC2F9C">
        <w:t xml:space="preserve"> This preserves the cache locality of TCP structures and greatly improves performance.</w:t>
      </w:r>
    </w:p>
    <w:p w:rsidR="00785EF2" w:rsidRPr="00BC2F9C" w:rsidRDefault="00785EF2" w:rsidP="00785EF2">
      <w:pPr>
        <w:pStyle w:val="Heading3"/>
      </w:pPr>
      <w:bookmarkStart w:id="46" w:name="_Toc246384707"/>
      <w:r w:rsidRPr="00BC2F9C">
        <w:t>Network Adapter Resources</w:t>
      </w:r>
      <w:bookmarkEnd w:id="46"/>
    </w:p>
    <w:p w:rsidR="00785EF2" w:rsidRPr="00BC2F9C" w:rsidRDefault="001807D7" w:rsidP="00785EF2">
      <w:pPr>
        <w:pStyle w:val="BodyText"/>
      </w:pPr>
      <w:r>
        <w:t xml:space="preserve">A few network adapters actively manage their resources to achieve optimum performance. </w:t>
      </w:r>
      <w:r w:rsidR="00785EF2" w:rsidRPr="00BC2F9C">
        <w:t xml:space="preserve">Several network adapters </w:t>
      </w:r>
      <w:r w:rsidR="004C35DE" w:rsidRPr="00BC2F9C">
        <w:t xml:space="preserve">let </w:t>
      </w:r>
      <w:r w:rsidR="00785EF2" w:rsidRPr="00BC2F9C">
        <w:t xml:space="preserve">the administrator manually configure resources by using the </w:t>
      </w:r>
      <w:r w:rsidR="00785EF2" w:rsidRPr="00BC2F9C">
        <w:rPr>
          <w:b/>
        </w:rPr>
        <w:t>Advanced Networking</w:t>
      </w:r>
      <w:r w:rsidR="00785EF2" w:rsidRPr="00BC2F9C">
        <w:t xml:space="preserve"> tab for the adapter. </w:t>
      </w:r>
      <w:r w:rsidR="002804B4">
        <w:t>For such adapters, you can set the values of a number of parameters including the number of r</w:t>
      </w:r>
      <w:r w:rsidR="00785EF2" w:rsidRPr="00BC2F9C">
        <w:t xml:space="preserve">eceive buffers and send buffers. </w:t>
      </w:r>
    </w:p>
    <w:p w:rsidR="00785EF2" w:rsidRPr="00BC2F9C" w:rsidRDefault="00785EF2" w:rsidP="00785EF2">
      <w:pPr>
        <w:pStyle w:val="Heading3"/>
      </w:pPr>
      <w:bookmarkStart w:id="47" w:name="_Toc52966604"/>
      <w:bookmarkStart w:id="48" w:name="_Toc246384708"/>
      <w:r w:rsidRPr="00BC2F9C">
        <w:t>Interrupt Moderation</w:t>
      </w:r>
      <w:bookmarkEnd w:id="47"/>
      <w:bookmarkEnd w:id="48"/>
    </w:p>
    <w:p w:rsidR="00785EF2" w:rsidRDefault="00785EF2" w:rsidP="00785EF2">
      <w:pPr>
        <w:pStyle w:val="BodyText"/>
        <w:keepLines/>
      </w:pPr>
      <w:r w:rsidRPr="00BC2F9C">
        <w:t xml:space="preserve">To control interrupt moderation, some network adapters </w:t>
      </w:r>
      <w:r w:rsidR="001807D7">
        <w:t xml:space="preserve">either </w:t>
      </w:r>
      <w:r w:rsidRPr="00BC2F9C">
        <w:t xml:space="preserve">expose different interrupt moderation levels, </w:t>
      </w:r>
      <w:r w:rsidR="001807D7">
        <w:t xml:space="preserve">or </w:t>
      </w:r>
      <w:r w:rsidRPr="00BC2F9C">
        <w:t>buffer coalescing parameters (sometimes separately for send and receive buffers), or both. You should consider buffer coalescing or batching when the network adapter does not perform interrupt moderation.</w:t>
      </w:r>
    </w:p>
    <w:p w:rsidR="00666199" w:rsidRPr="00BC2F9C" w:rsidRDefault="00666199" w:rsidP="00666199">
      <w:pPr>
        <w:pStyle w:val="Heading3"/>
      </w:pPr>
      <w:bookmarkStart w:id="49" w:name="_Toc246384709"/>
      <w:r>
        <w:lastRenderedPageBreak/>
        <w:t>Suggested Network Adapter Features for Server Roles</w:t>
      </w:r>
      <w:bookmarkEnd w:id="49"/>
    </w:p>
    <w:p w:rsidR="00785EF2" w:rsidRPr="00BC2F9C" w:rsidRDefault="009A78AC" w:rsidP="00785EF2">
      <w:pPr>
        <w:pStyle w:val="BodyTextLink"/>
      </w:pPr>
      <w:r>
        <w:t>Table 6</w:t>
      </w:r>
      <w:r w:rsidR="00785EF2" w:rsidRPr="00BC2F9C">
        <w:t xml:space="preserve"> </w:t>
      </w:r>
      <w:r w:rsidR="00666199">
        <w:t>lists</w:t>
      </w:r>
      <w:r w:rsidR="005E022B" w:rsidRPr="00BC2F9C">
        <w:t xml:space="preserve"> </w:t>
      </w:r>
      <w:r w:rsidR="00785EF2" w:rsidRPr="00BC2F9C">
        <w:t xml:space="preserve">high-performance </w:t>
      </w:r>
      <w:r w:rsidR="00666199">
        <w:t xml:space="preserve">network adapter </w:t>
      </w:r>
      <w:r w:rsidR="00785EF2" w:rsidRPr="00BC2F9C">
        <w:t xml:space="preserve">features </w:t>
      </w:r>
      <w:r w:rsidR="00666199">
        <w:t xml:space="preserve">that can </w:t>
      </w:r>
      <w:r w:rsidR="005E022B" w:rsidRPr="00BC2F9C">
        <w:t xml:space="preserve">improve </w:t>
      </w:r>
      <w:r w:rsidR="00785EF2" w:rsidRPr="00BC2F9C">
        <w:t>performance in terms of throughput, latency, or scalability for some server roles.</w:t>
      </w:r>
    </w:p>
    <w:p w:rsidR="00785EF2" w:rsidRPr="00BC2F9C" w:rsidRDefault="009A78AC" w:rsidP="00785EF2">
      <w:pPr>
        <w:pStyle w:val="TableHead"/>
      </w:pPr>
      <w:r>
        <w:t>Table 6</w:t>
      </w:r>
      <w:r w:rsidR="00785EF2" w:rsidRPr="00BC2F9C">
        <w:t>. Benefits from Network Adapter Features for Different Server Roles</w:t>
      </w:r>
    </w:p>
    <w:tbl>
      <w:tblPr>
        <w:tblW w:w="766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728"/>
        <w:gridCol w:w="1260"/>
        <w:gridCol w:w="1620"/>
        <w:gridCol w:w="1530"/>
        <w:gridCol w:w="1530"/>
      </w:tblGrid>
      <w:tr w:rsidR="00785EF2" w:rsidRPr="00BC2F9C" w:rsidTr="00DF03D0">
        <w:trPr>
          <w:tblHeader/>
        </w:trPr>
        <w:tc>
          <w:tcPr>
            <w:tcW w:w="1728"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Server role</w:t>
            </w:r>
          </w:p>
        </w:tc>
        <w:tc>
          <w:tcPr>
            <w:tcW w:w="126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Checksum offload</w:t>
            </w:r>
          </w:p>
        </w:tc>
        <w:tc>
          <w:tcPr>
            <w:tcW w:w="162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Segmentation offload</w:t>
            </w:r>
          </w:p>
        </w:tc>
        <w:tc>
          <w:tcPr>
            <w:tcW w:w="153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TCP offload engine (TOE)</w:t>
            </w:r>
          </w:p>
        </w:tc>
        <w:tc>
          <w:tcPr>
            <w:tcW w:w="1530" w:type="dxa"/>
            <w:shd w:val="clear" w:color="auto" w:fill="D9E3ED"/>
            <w:tcMar>
              <w:top w:w="20" w:type="dxa"/>
              <w:bottom w:w="20" w:type="dxa"/>
            </w:tcMar>
          </w:tcPr>
          <w:p w:rsidR="00785EF2" w:rsidRPr="00BC2F9C" w:rsidRDefault="00785EF2" w:rsidP="00BC4A6D">
            <w:pPr>
              <w:keepNext/>
              <w:rPr>
                <w:b/>
                <w:sz w:val="20"/>
                <w:szCs w:val="20"/>
              </w:rPr>
            </w:pPr>
            <w:r w:rsidRPr="00BC2F9C">
              <w:rPr>
                <w:b/>
                <w:sz w:val="20"/>
                <w:szCs w:val="20"/>
              </w:rPr>
              <w:t>Receive-side scaling (RSS)</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File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D7978" w:rsidP="00BC4A6D">
            <w:pPr>
              <w:rPr>
                <w:sz w:val="20"/>
                <w:szCs w:val="20"/>
              </w:rPr>
            </w:pPr>
            <w:r>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Web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Mail server</w:t>
            </w:r>
            <w:r w:rsidR="00BA16F7">
              <w:rPr>
                <w:sz w:val="20"/>
                <w:szCs w:val="20"/>
              </w:rPr>
              <w:t xml:space="preserve"> (short-</w:t>
            </w:r>
            <w:r w:rsidR="00C00D8D">
              <w:rPr>
                <w:sz w:val="20"/>
                <w:szCs w:val="20"/>
              </w:rPr>
              <w:t>lived connections)</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Database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FTP server</w:t>
            </w:r>
          </w:p>
        </w:tc>
        <w:tc>
          <w:tcPr>
            <w:tcW w:w="126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vAlign w:val="cente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vAlign w:val="center"/>
          </w:tcPr>
          <w:p w:rsidR="00785EF2" w:rsidRPr="00BC2F9C" w:rsidRDefault="00785EF2" w:rsidP="00BC4A6D">
            <w:pPr>
              <w:rPr>
                <w:sz w:val="20"/>
                <w:szCs w:val="20"/>
              </w:rPr>
            </w:pPr>
          </w:p>
        </w:tc>
      </w:tr>
      <w:tr w:rsidR="00785EF2" w:rsidRPr="00BC2F9C" w:rsidTr="00DF03D0">
        <w:tc>
          <w:tcPr>
            <w:tcW w:w="1728" w:type="dxa"/>
            <w:tcMar>
              <w:top w:w="20" w:type="dxa"/>
              <w:bottom w:w="20" w:type="dxa"/>
            </w:tcMar>
          </w:tcPr>
          <w:p w:rsidR="00785EF2" w:rsidRPr="00BC2F9C" w:rsidRDefault="00785EF2" w:rsidP="00BC4A6D">
            <w:pPr>
              <w:rPr>
                <w:sz w:val="20"/>
                <w:szCs w:val="20"/>
              </w:rPr>
            </w:pPr>
            <w:r w:rsidRPr="00BC2F9C">
              <w:rPr>
                <w:sz w:val="20"/>
                <w:szCs w:val="20"/>
              </w:rPr>
              <w:t>Media server</w:t>
            </w:r>
          </w:p>
        </w:tc>
        <w:tc>
          <w:tcPr>
            <w:tcW w:w="1260" w:type="dxa"/>
            <w:tcMar>
              <w:top w:w="20" w:type="dxa"/>
              <w:bottom w:w="20" w:type="dxa"/>
            </w:tcMar>
          </w:tcPr>
          <w:p w:rsidR="00785EF2" w:rsidRPr="00BC2F9C" w:rsidRDefault="00785EF2" w:rsidP="00BC4A6D">
            <w:pPr>
              <w:rPr>
                <w:sz w:val="20"/>
                <w:szCs w:val="20"/>
              </w:rPr>
            </w:pPr>
            <w:r w:rsidRPr="00BC2F9C">
              <w:rPr>
                <w:sz w:val="20"/>
                <w:szCs w:val="20"/>
              </w:rPr>
              <w:t>X</w:t>
            </w:r>
          </w:p>
        </w:tc>
        <w:tc>
          <w:tcPr>
            <w:tcW w:w="1620" w:type="dxa"/>
            <w:tcMar>
              <w:top w:w="20" w:type="dxa"/>
              <w:bottom w:w="20" w:type="dxa"/>
            </w:tcMar>
          </w:tcPr>
          <w:p w:rsidR="00785EF2" w:rsidRPr="00BC2F9C" w:rsidRDefault="00785EF2" w:rsidP="00BC4A6D">
            <w:pPr>
              <w:rPr>
                <w:sz w:val="20"/>
                <w:szCs w:val="20"/>
              </w:rPr>
            </w:pP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c>
          <w:tcPr>
            <w:tcW w:w="1530" w:type="dxa"/>
            <w:tcMar>
              <w:top w:w="20" w:type="dxa"/>
              <w:bottom w:w="20" w:type="dxa"/>
            </w:tcMar>
          </w:tcPr>
          <w:p w:rsidR="00785EF2" w:rsidRPr="00BC2F9C" w:rsidRDefault="00785EF2" w:rsidP="00BC4A6D">
            <w:pPr>
              <w:rPr>
                <w:sz w:val="20"/>
                <w:szCs w:val="20"/>
              </w:rPr>
            </w:pPr>
            <w:r w:rsidRPr="00BC2F9C">
              <w:rPr>
                <w:sz w:val="20"/>
                <w:szCs w:val="20"/>
              </w:rPr>
              <w:t>X</w:t>
            </w:r>
          </w:p>
        </w:tc>
      </w:tr>
    </w:tbl>
    <w:p w:rsidR="00785EF2" w:rsidRPr="00BC2F9C" w:rsidRDefault="00785EF2" w:rsidP="00785EF2">
      <w:pPr>
        <w:pStyle w:val="Le"/>
      </w:pPr>
      <w:bookmarkStart w:id="50" w:name="_Toc52966601"/>
    </w:p>
    <w:p w:rsidR="00785EF2" w:rsidRPr="00BC2F9C" w:rsidRDefault="00785EF2" w:rsidP="00785EF2">
      <w:pPr>
        <w:pStyle w:val="BodyText"/>
      </w:pPr>
      <w:r w:rsidRPr="00BC2F9C">
        <w:rPr>
          <w:b/>
        </w:rPr>
        <w:t>Disclaimer</w:t>
      </w:r>
      <w:r w:rsidRPr="00BC2F9C">
        <w:rPr>
          <w:szCs w:val="22"/>
        </w:rPr>
        <w:t>:</w:t>
      </w:r>
      <w:r w:rsidRPr="00BC2F9C">
        <w:rPr>
          <w:szCs w:val="36"/>
        </w:rPr>
        <w:t xml:space="preserve"> </w:t>
      </w:r>
      <w:r w:rsidR="009A78AC">
        <w:t>The recommendations in Table 6</w:t>
      </w:r>
      <w:r w:rsidRPr="00BC2F9C">
        <w:t xml:space="preserve"> are intended to serve as guidance only for choosing </w:t>
      </w:r>
      <w:r w:rsidR="004C35DE" w:rsidRPr="00BC2F9C">
        <w:t>the most suitable</w:t>
      </w:r>
      <w:r w:rsidRPr="00BC2F9C">
        <w:t xml:space="preserve"> technology for specific server roles under a deterministic traffic pattern. User experience can be different, depending on workload characteristics and the hardware that is used.</w:t>
      </w:r>
    </w:p>
    <w:p w:rsidR="00785EF2" w:rsidRPr="00BC2F9C" w:rsidRDefault="00785EF2" w:rsidP="00BC4A6D">
      <w:pPr>
        <w:pStyle w:val="BodyTextLink"/>
      </w:pPr>
      <w:r w:rsidRPr="00BC2F9C">
        <w:t xml:space="preserve">If your hardware supports TOE, then you </w:t>
      </w:r>
      <w:r w:rsidR="00BC4A6D" w:rsidRPr="00BC2F9C">
        <w:t xml:space="preserve">must </w:t>
      </w:r>
      <w:r w:rsidRPr="00BC2F9C">
        <w:t xml:space="preserve">enable that option in the </w:t>
      </w:r>
      <w:r w:rsidR="00BC4A6D" w:rsidRPr="00BC2F9C">
        <w:t xml:space="preserve">operating system </w:t>
      </w:r>
      <w:r w:rsidRPr="00BC2F9C">
        <w:t>to benefit from the hardware’s capability</w:t>
      </w:r>
      <w:r w:rsidR="004D64E1" w:rsidRPr="00BC2F9C">
        <w:t xml:space="preserve">. </w:t>
      </w:r>
      <w:r w:rsidRPr="00BC2F9C">
        <w:t xml:space="preserve">You </w:t>
      </w:r>
      <w:r w:rsidR="00BC4A6D" w:rsidRPr="00BC2F9C">
        <w:t xml:space="preserve">can </w:t>
      </w:r>
      <w:r w:rsidRPr="00BC2F9C">
        <w:t>enable TOE by running the following</w:t>
      </w:r>
      <w:r w:rsidR="00406D27">
        <w:t xml:space="preserve"> command</w:t>
      </w:r>
      <w:r w:rsidRPr="00BC2F9C">
        <w:t>:</w:t>
      </w:r>
    </w:p>
    <w:p w:rsidR="00785EF2" w:rsidRPr="00E160CD" w:rsidRDefault="00785EF2" w:rsidP="00D02B56">
      <w:pPr>
        <w:pStyle w:val="PlainText"/>
        <w:ind w:left="360"/>
        <w:rPr>
          <w:color w:val="000000" w:themeColor="text1"/>
        </w:rPr>
      </w:pPr>
      <w:r w:rsidRPr="00E160CD">
        <w:rPr>
          <w:color w:val="000000" w:themeColor="text1"/>
        </w:rPr>
        <w:t>netsh int tcp set global chimney = enabled</w:t>
      </w:r>
    </w:p>
    <w:p w:rsidR="00BC4A6D" w:rsidRPr="00BC2F9C" w:rsidRDefault="00BC4A6D" w:rsidP="00D02B56">
      <w:pPr>
        <w:pStyle w:val="PlainText"/>
        <w:ind w:left="360"/>
      </w:pPr>
    </w:p>
    <w:p w:rsidR="00785EF2" w:rsidRPr="00BC2F9C" w:rsidRDefault="00785EF2" w:rsidP="00D02B56">
      <w:pPr>
        <w:pStyle w:val="Heading2"/>
        <w:rPr>
          <w:szCs w:val="36"/>
        </w:rPr>
      </w:pPr>
      <w:bookmarkStart w:id="51" w:name="_Toc180287471"/>
      <w:bookmarkStart w:id="52" w:name="_Toc246384710"/>
      <w:r w:rsidRPr="00BC2F9C">
        <w:rPr>
          <w:szCs w:val="36"/>
        </w:rPr>
        <w:t xml:space="preserve">Tuning the </w:t>
      </w:r>
      <w:r w:rsidRPr="00D02B56">
        <w:t>Network</w:t>
      </w:r>
      <w:r w:rsidRPr="00BC2F9C">
        <w:t xml:space="preserve"> Adapter</w:t>
      </w:r>
      <w:bookmarkEnd w:id="50"/>
      <w:bookmarkEnd w:id="51"/>
      <w:bookmarkEnd w:id="52"/>
    </w:p>
    <w:p w:rsidR="00785EF2" w:rsidRPr="00BC2F9C" w:rsidRDefault="00785EF2" w:rsidP="00785EF2">
      <w:pPr>
        <w:pStyle w:val="BodyText"/>
      </w:pPr>
      <w:r w:rsidRPr="00BC2F9C">
        <w:t xml:space="preserve">You can optimize network throughput and resource usage by </w:t>
      </w:r>
      <w:r w:rsidR="00C013AD">
        <w:t>tuning</w:t>
      </w:r>
      <w:r w:rsidRPr="00BC2F9C">
        <w:t xml:space="preserve"> </w:t>
      </w:r>
      <w:r w:rsidR="00C013AD">
        <w:t xml:space="preserve">the </w:t>
      </w:r>
      <w:r w:rsidRPr="00BC2F9C">
        <w:t>network adapter</w:t>
      </w:r>
      <w:r w:rsidR="00C013AD">
        <w:t>,</w:t>
      </w:r>
      <w:r w:rsidRPr="00BC2F9C">
        <w:t xml:space="preserve"> </w:t>
      </w:r>
      <w:r w:rsidR="00C013AD">
        <w:t>if any tuning options are</w:t>
      </w:r>
      <w:r w:rsidRPr="00BC2F9C">
        <w:t xml:space="preserve"> exposed by the adapter. Remember that the correct tuning</w:t>
      </w:r>
      <w:r w:rsidR="00C013AD">
        <w:t xml:space="preserve"> settings</w:t>
      </w:r>
      <w:r w:rsidR="00B8678B">
        <w:t xml:space="preserve"> depend</w:t>
      </w:r>
      <w:r w:rsidRPr="00BC2F9C">
        <w:t xml:space="preserve"> on the network adapter, the workload, the host computer resources, and your performance goals.</w:t>
      </w:r>
    </w:p>
    <w:p w:rsidR="00785EF2" w:rsidRPr="00BC2F9C" w:rsidRDefault="00785EF2" w:rsidP="00785EF2">
      <w:pPr>
        <w:pStyle w:val="Heading3"/>
      </w:pPr>
      <w:bookmarkStart w:id="53" w:name="_Toc52966602"/>
      <w:bookmarkStart w:id="54" w:name="_Toc246384711"/>
      <w:r w:rsidRPr="00BC2F9C">
        <w:t>Enabl</w:t>
      </w:r>
      <w:r w:rsidR="00DE3408">
        <w:t>ing</w:t>
      </w:r>
      <w:r w:rsidRPr="00BC2F9C">
        <w:t xml:space="preserve"> Offload Features</w:t>
      </w:r>
      <w:bookmarkEnd w:id="53"/>
      <w:bookmarkEnd w:id="54"/>
    </w:p>
    <w:p w:rsidR="00785EF2" w:rsidRPr="00BC2F9C" w:rsidRDefault="00785EF2" w:rsidP="00785EF2">
      <w:pPr>
        <w:pStyle w:val="BodyText"/>
      </w:pPr>
      <w:r w:rsidRPr="00BC2F9C">
        <w:t xml:space="preserve">Turning on network adapter offload features is </w:t>
      </w:r>
      <w:r w:rsidR="004C35DE" w:rsidRPr="00BC2F9C">
        <w:t>usually</w:t>
      </w:r>
      <w:r w:rsidRPr="00BC2F9C">
        <w:t xml:space="preserve"> beneficial. Sometimes, however, the network adapter </w:t>
      </w:r>
      <w:r w:rsidR="005E022B" w:rsidRPr="00BC2F9C">
        <w:t xml:space="preserve">is </w:t>
      </w:r>
      <w:r w:rsidRPr="00BC2F9C">
        <w:t xml:space="preserve">not powerful enough to handle the offload capabilities at high throughput. For example, enabling </w:t>
      </w:r>
      <w:r w:rsidR="00FA6E9B">
        <w:t>segmentation offload</w:t>
      </w:r>
      <w:r w:rsidRPr="00BC2F9C">
        <w:t xml:space="preserve"> can </w:t>
      </w:r>
      <w:r w:rsidR="004C35DE" w:rsidRPr="00BC2F9C">
        <w:t>reduce</w:t>
      </w:r>
      <w:r w:rsidRPr="00BC2F9C">
        <w:t xml:space="preserve"> the maximum sustainable throughput on some network adapters </w:t>
      </w:r>
      <w:r w:rsidR="004C35DE" w:rsidRPr="00BC2F9C">
        <w:t>because of</w:t>
      </w:r>
      <w:r w:rsidRPr="00BC2F9C">
        <w:t xml:space="preserve"> limited hardware resources. However, if the reduced throughput is not expected to be a limitation, you should enable offload capabilities even for such network adapters. Note that some network adapters require offload features to be independently enabled for send and receive paths.</w:t>
      </w:r>
    </w:p>
    <w:p w:rsidR="00785EF2" w:rsidRPr="00BC2F9C" w:rsidRDefault="00785EF2" w:rsidP="00785EF2">
      <w:pPr>
        <w:pStyle w:val="Heading3"/>
      </w:pPr>
      <w:bookmarkStart w:id="55" w:name="_Toc52966603"/>
      <w:bookmarkStart w:id="56" w:name="_Toc246384712"/>
      <w:r w:rsidRPr="00BC2F9C">
        <w:t>Increas</w:t>
      </w:r>
      <w:r w:rsidR="00DE3408">
        <w:t>ing</w:t>
      </w:r>
      <w:r w:rsidRPr="00BC2F9C">
        <w:t xml:space="preserve"> Network Adapter Resources</w:t>
      </w:r>
      <w:bookmarkEnd w:id="55"/>
      <w:bookmarkEnd w:id="56"/>
    </w:p>
    <w:p w:rsidR="00785EF2" w:rsidRPr="00BC2F9C" w:rsidRDefault="00785EF2" w:rsidP="00785EF2">
      <w:pPr>
        <w:pStyle w:val="BodyText"/>
      </w:pPr>
      <w:r w:rsidRPr="00BC2F9C">
        <w:t xml:space="preserve">For network adapters that allow </w:t>
      </w:r>
      <w:r w:rsidR="004C35DE" w:rsidRPr="00BC2F9C">
        <w:t xml:space="preserve">for </w:t>
      </w:r>
      <w:r w:rsidRPr="00BC2F9C">
        <w:t xml:space="preserve">the manual configuration of resources such as receive and send buffers, you should increase the allocated resources. Some network adapters set their receive buffers low to conserve allocated memory from the host. The low value results in dropped packets and </w:t>
      </w:r>
      <w:r w:rsidR="00600F4B">
        <w:t>decreased</w:t>
      </w:r>
      <w:r w:rsidRPr="00BC2F9C">
        <w:t xml:space="preserve"> performance. Therefore, for receive-intensive scenarios, we recommend that you increase </w:t>
      </w:r>
      <w:r w:rsidR="00871B76">
        <w:t xml:space="preserve">the </w:t>
      </w:r>
      <w:r w:rsidRPr="00BC2F9C">
        <w:t xml:space="preserve">receive buffer value to the maximum. If the adapter does not expose manual resource </w:t>
      </w:r>
      <w:r w:rsidRPr="00BC2F9C">
        <w:lastRenderedPageBreak/>
        <w:t xml:space="preserve">configuration, then it either dynamically configures the resources or </w:t>
      </w:r>
      <w:r w:rsidR="00C013AD">
        <w:t xml:space="preserve">it </w:t>
      </w:r>
      <w:r w:rsidRPr="00BC2F9C">
        <w:t>is set to a fixed value that cannot be changed.</w:t>
      </w:r>
    </w:p>
    <w:p w:rsidR="00785EF2" w:rsidRPr="00BC2F9C" w:rsidRDefault="00785EF2" w:rsidP="00785EF2">
      <w:pPr>
        <w:pStyle w:val="Heading3"/>
      </w:pPr>
      <w:bookmarkStart w:id="57" w:name="_Toc246384713"/>
      <w:r w:rsidRPr="00BC2F9C">
        <w:t>Enabl</w:t>
      </w:r>
      <w:r w:rsidR="00DE3408">
        <w:t>ing</w:t>
      </w:r>
      <w:r w:rsidRPr="00BC2F9C">
        <w:t xml:space="preserve"> Interrupt Moderation</w:t>
      </w:r>
      <w:bookmarkEnd w:id="57"/>
    </w:p>
    <w:p w:rsidR="00785EF2" w:rsidRDefault="00785EF2" w:rsidP="00785EF2">
      <w:pPr>
        <w:pStyle w:val="BodyText"/>
        <w:keepLines/>
      </w:pPr>
      <w:r w:rsidRPr="00BC2F9C">
        <w:t>To control interrupt moderation, some network adapters expose different interrupt moderation levels, buffer coalescing parameters (sometimes separately for send and receive buffers), or both. You should consider interrupt moderation for CPU-bound workloads and consider the trade</w:t>
      </w:r>
      <w:r w:rsidR="00871B76">
        <w:t>-</w:t>
      </w:r>
      <w:r w:rsidRPr="00BC2F9C">
        <w:t xml:space="preserve">off between the host CPU savings and latency versus the increased host CPU savings </w:t>
      </w:r>
      <w:r w:rsidR="004C35DE" w:rsidRPr="00BC2F9C">
        <w:t>because of</w:t>
      </w:r>
      <w:r w:rsidRPr="00BC2F9C">
        <w:t xml:space="preserve"> </w:t>
      </w:r>
      <w:r w:rsidR="00830D13" w:rsidRPr="00BC2F9C">
        <w:t xml:space="preserve">more </w:t>
      </w:r>
      <w:r w:rsidRPr="00BC2F9C">
        <w:t xml:space="preserve">interrupts and less latency. If the network adapter does not perform interrupt moderation but </w:t>
      </w:r>
      <w:r w:rsidR="00830D13" w:rsidRPr="00BC2F9C">
        <w:t xml:space="preserve">does </w:t>
      </w:r>
      <w:r w:rsidRPr="00BC2F9C">
        <w:t>expose buffer coalescing, then increasing the number of coalesced buffers allows for more buffers per send or receive, which improves performance.</w:t>
      </w:r>
    </w:p>
    <w:p w:rsidR="00E90BB6" w:rsidRDefault="009727F1" w:rsidP="00CC2EBA">
      <w:pPr>
        <w:pStyle w:val="Heading3"/>
      </w:pPr>
      <w:bookmarkStart w:id="58" w:name="_Toc246384714"/>
      <w:r w:rsidRPr="009727F1">
        <w:t>Enabling RSS</w:t>
      </w:r>
      <w:r w:rsidR="00E90BB6">
        <w:t xml:space="preserve"> for Web </w:t>
      </w:r>
      <w:r w:rsidR="00871B76">
        <w:t>S</w:t>
      </w:r>
      <w:r w:rsidR="00E90BB6">
        <w:t>cenarios</w:t>
      </w:r>
      <w:bookmarkEnd w:id="58"/>
    </w:p>
    <w:p w:rsidR="00E90BB6" w:rsidRPr="00CC2EBA" w:rsidRDefault="009727F1" w:rsidP="00CC2EBA">
      <w:pPr>
        <w:pStyle w:val="BodyText"/>
      </w:pPr>
      <w:r w:rsidRPr="00CC2EBA">
        <w:t xml:space="preserve">RSS can improve Web scalability and performance when there are fewer NICs </w:t>
      </w:r>
      <w:r w:rsidR="00871B76">
        <w:t xml:space="preserve">than processors </w:t>
      </w:r>
      <w:r w:rsidRPr="00CC2EBA">
        <w:t>on the server</w:t>
      </w:r>
      <w:r w:rsidR="00E90BB6" w:rsidRPr="00CC2EBA">
        <w:t xml:space="preserve">. When </w:t>
      </w:r>
      <w:r w:rsidRPr="00CC2EBA">
        <w:t xml:space="preserve">all the </w:t>
      </w:r>
      <w:r w:rsidR="00871B76">
        <w:t>W</w:t>
      </w:r>
      <w:r w:rsidRPr="00CC2EBA">
        <w:t>eb traffic is going through the RSS</w:t>
      </w:r>
      <w:r w:rsidR="00CC2EBA">
        <w:t>-</w:t>
      </w:r>
      <w:r w:rsidRPr="00CC2EBA">
        <w:t>capable NICs</w:t>
      </w:r>
      <w:r w:rsidR="00E90BB6" w:rsidRPr="00CC2EBA">
        <w:t xml:space="preserve">, incoming </w:t>
      </w:r>
      <w:r w:rsidR="00871B76">
        <w:t>W</w:t>
      </w:r>
      <w:r w:rsidR="00E90BB6" w:rsidRPr="00CC2EBA">
        <w:t>eb requests from different connections can be simultaneously processed across different CPUs</w:t>
      </w:r>
      <w:r w:rsidRPr="00CC2EBA">
        <w:t xml:space="preserve">. It is important to note that due to logic in RSS and HTTP </w:t>
      </w:r>
      <w:r w:rsidR="00CC2EBA">
        <w:t>for</w:t>
      </w:r>
      <w:r w:rsidRPr="00CC2EBA">
        <w:t xml:space="preserve"> </w:t>
      </w:r>
      <w:r w:rsidR="00E90BB6" w:rsidRPr="00CC2EBA">
        <w:t>load</w:t>
      </w:r>
      <w:r w:rsidRPr="00CC2EBA">
        <w:t xml:space="preserve"> distribution, performance can be severely </w:t>
      </w:r>
      <w:r w:rsidR="00165FDB">
        <w:t>degraded</w:t>
      </w:r>
      <w:r w:rsidR="00871B76">
        <w:t xml:space="preserve"> </w:t>
      </w:r>
      <w:r w:rsidRPr="00CC2EBA">
        <w:t>if a non-RSS</w:t>
      </w:r>
      <w:r w:rsidR="00CC2EBA">
        <w:t>-</w:t>
      </w:r>
      <w:r w:rsidRPr="00CC2EBA">
        <w:t xml:space="preserve">capable NIC accepts </w:t>
      </w:r>
      <w:r w:rsidR="00871B76">
        <w:t>W</w:t>
      </w:r>
      <w:r w:rsidRPr="00CC2EBA">
        <w:t>eb traffic on a server that has one or more RSS</w:t>
      </w:r>
      <w:r w:rsidR="00CC2EBA">
        <w:t>-</w:t>
      </w:r>
      <w:r w:rsidRPr="00CC2EBA">
        <w:t>capable NICs.</w:t>
      </w:r>
      <w:r w:rsidR="00E90BB6" w:rsidRPr="00CC2EBA">
        <w:t xml:space="preserve"> </w:t>
      </w:r>
      <w:r w:rsidR="00CC2EBA">
        <w:t>We</w:t>
      </w:r>
      <w:r w:rsidR="00E90BB6" w:rsidRPr="00CC2EBA">
        <w:t xml:space="preserve"> </w:t>
      </w:r>
      <w:r w:rsidRPr="00CC2EBA">
        <w:t xml:space="preserve">recommend </w:t>
      </w:r>
      <w:r w:rsidR="00CC2EBA">
        <w:t>that you</w:t>
      </w:r>
      <w:r w:rsidRPr="00CC2EBA">
        <w:t xml:space="preserve"> either use RSS</w:t>
      </w:r>
      <w:r w:rsidR="00871B76">
        <w:t>-</w:t>
      </w:r>
      <w:r w:rsidRPr="00CC2EBA">
        <w:t>capable</w:t>
      </w:r>
      <w:r w:rsidR="00CC2EBA">
        <w:t>-</w:t>
      </w:r>
      <w:r w:rsidRPr="00CC2EBA">
        <w:t xml:space="preserve">NICs or disable </w:t>
      </w:r>
      <w:r w:rsidR="00F30269" w:rsidRPr="00CC2EBA">
        <w:t xml:space="preserve">RSS from the </w:t>
      </w:r>
      <w:r w:rsidR="00365FB3" w:rsidRPr="00365FB3">
        <w:rPr>
          <w:b/>
        </w:rPr>
        <w:t>Advanced Properties</w:t>
      </w:r>
      <w:r w:rsidR="00F30269" w:rsidRPr="00CC2EBA">
        <w:t xml:space="preserve"> tab. </w:t>
      </w:r>
      <w:r w:rsidR="00CC2EBA">
        <w:t xml:space="preserve">To determine whether a NIC is RSS-capable, view the </w:t>
      </w:r>
      <w:r w:rsidR="00E90BB6" w:rsidRPr="00CC2EBA">
        <w:t xml:space="preserve">RSS information in the </w:t>
      </w:r>
      <w:r w:rsidR="00365FB3" w:rsidRPr="00165FDB">
        <w:rPr>
          <w:b/>
        </w:rPr>
        <w:t>Advanced Properties</w:t>
      </w:r>
      <w:r w:rsidR="00E90BB6" w:rsidRPr="00CC2EBA">
        <w:t xml:space="preserve"> tab for </w:t>
      </w:r>
      <w:r w:rsidR="00CC2EBA">
        <w:t>the device</w:t>
      </w:r>
      <w:r w:rsidRPr="00CC2EBA">
        <w:t xml:space="preserve">.   </w:t>
      </w:r>
    </w:p>
    <w:p w:rsidR="00785EF2" w:rsidRPr="00BC2F9C" w:rsidRDefault="00785EF2" w:rsidP="00785EF2">
      <w:pPr>
        <w:pStyle w:val="Heading3"/>
      </w:pPr>
      <w:bookmarkStart w:id="59" w:name="_Toc246384715"/>
      <w:r w:rsidRPr="00BC2F9C">
        <w:t>Bind</w:t>
      </w:r>
      <w:r w:rsidR="00DE3408">
        <w:t>ing</w:t>
      </w:r>
      <w:r w:rsidRPr="00BC2F9C">
        <w:t xml:space="preserve"> Each Adapter to a CPU</w:t>
      </w:r>
      <w:bookmarkEnd w:id="59"/>
    </w:p>
    <w:p w:rsidR="00785EF2" w:rsidRPr="00BC2F9C" w:rsidRDefault="00785EF2" w:rsidP="00785EF2">
      <w:pPr>
        <w:pStyle w:val="BodyText"/>
        <w:rPr>
          <w:b/>
          <w:bCs/>
        </w:rPr>
      </w:pPr>
      <w:r w:rsidRPr="00BC2F9C">
        <w:t>The method to use</w:t>
      </w:r>
      <w:r w:rsidR="00CB63CA">
        <w:t xml:space="preserve"> for binding network </w:t>
      </w:r>
      <w:r w:rsidR="000E1FCE">
        <w:t>adapters to a CPU</w:t>
      </w:r>
      <w:r w:rsidRPr="00BC2F9C">
        <w:t xml:space="preserve"> depends on the number of network adapters, the number of CPUs, and the number of ports per network adapter. Important factors are the type of workload and the distribution of the interrupts across the CPUs. For a workload such as a Web server </w:t>
      </w:r>
      <w:r w:rsidR="004C35DE" w:rsidRPr="00BC2F9C">
        <w:t xml:space="preserve">that has </w:t>
      </w:r>
      <w:r w:rsidRPr="00BC2F9C">
        <w:t>several networking adapters, partition the adapters on a processor basis to isolate the interrupts that the adapters generate.</w:t>
      </w:r>
    </w:p>
    <w:p w:rsidR="00785EF2" w:rsidRPr="00BC2F9C" w:rsidRDefault="00785EF2" w:rsidP="00785EF2">
      <w:pPr>
        <w:pStyle w:val="Heading2"/>
      </w:pPr>
      <w:bookmarkStart w:id="60" w:name="_Toc52966605"/>
      <w:bookmarkStart w:id="61" w:name="_Toc180287472"/>
      <w:bookmarkStart w:id="62" w:name="_Toc246384716"/>
      <w:r w:rsidRPr="00BC2F9C">
        <w:t>TCP Receive Window Auto-</w:t>
      </w:r>
      <w:bookmarkEnd w:id="60"/>
      <w:r w:rsidRPr="00BC2F9C">
        <w:t>Tuning</w:t>
      </w:r>
      <w:bookmarkEnd w:id="61"/>
      <w:bookmarkEnd w:id="62"/>
    </w:p>
    <w:p w:rsidR="00785EF2" w:rsidRPr="00BC2F9C" w:rsidRDefault="00F34515" w:rsidP="00785EF2">
      <w:pPr>
        <w:pStyle w:val="BodyTextLink"/>
      </w:pPr>
      <w:r>
        <w:t>Starting with Windows Server</w:t>
      </w:r>
      <w:r w:rsidR="00CB63CA">
        <w:t> </w:t>
      </w:r>
      <w:r>
        <w:t>2008, one of the most signif</w:t>
      </w:r>
      <w:r w:rsidR="00791FC5">
        <w:t xml:space="preserve">icant changes to the TCP stack </w:t>
      </w:r>
      <w:r>
        <w:t>is TC</w:t>
      </w:r>
      <w:r w:rsidR="00791FC5">
        <w:t xml:space="preserve">P receive window auto-tuning. </w:t>
      </w:r>
      <w:r w:rsidR="00727FA9" w:rsidRPr="00BC2F9C">
        <w:t>Previously</w:t>
      </w:r>
      <w:r w:rsidR="00785EF2" w:rsidRPr="00BC2F9C">
        <w:t xml:space="preserve">, the network stack used a fixed-size receive-side window that limited the overall potential throughput for connections. You can calculate the total throughput of a single connection </w:t>
      </w:r>
      <w:r w:rsidR="00E60975" w:rsidRPr="00BC2F9C">
        <w:t>when you use</w:t>
      </w:r>
      <w:r w:rsidR="00785EF2" w:rsidRPr="00BC2F9C">
        <w:t xml:space="preserve"> this fixed size default as:</w:t>
      </w:r>
    </w:p>
    <w:p w:rsidR="00785EF2" w:rsidRPr="00BC2F9C" w:rsidRDefault="00785EF2" w:rsidP="00785EF2">
      <w:pPr>
        <w:pStyle w:val="BodyTextIndent"/>
      </w:pPr>
      <w:r w:rsidRPr="00BC2F9C">
        <w:t>Total achievable throughput in bytes = TCP window * (1 / connection latency)</w:t>
      </w:r>
    </w:p>
    <w:p w:rsidR="00785EF2" w:rsidRPr="00BC2F9C" w:rsidRDefault="00785EF2" w:rsidP="00785EF2">
      <w:pPr>
        <w:pStyle w:val="Le"/>
      </w:pPr>
    </w:p>
    <w:p w:rsidR="00785EF2" w:rsidRPr="00BC2F9C" w:rsidRDefault="00785EF2" w:rsidP="00785EF2">
      <w:pPr>
        <w:pStyle w:val="BodyText"/>
      </w:pPr>
      <w:r w:rsidRPr="00BC2F9C">
        <w:t xml:space="preserve">For example, the total achievable throughput is only 51 Mbps on a 1-GB connection with 10-ms latency (a reasonable value for a large corporate network infrastructure). With auto-tuning, however, the receive-side window is adjustable and </w:t>
      </w:r>
      <w:r w:rsidR="00E60975" w:rsidRPr="00BC2F9C">
        <w:t>can</w:t>
      </w:r>
      <w:r w:rsidRPr="00BC2F9C">
        <w:t xml:space="preserve"> grow to meet the demands of the sender. It is entirely possible for a connection to achieve a full line rate of a 1</w:t>
      </w:r>
      <w:r w:rsidR="00CB63CA">
        <w:t>-</w:t>
      </w:r>
      <w:r w:rsidRPr="00BC2F9C">
        <w:t>GB connection. Network usage scenarios that might have been limited in the past by the total achievable throughput of TCP connections now can fully use the network.</w:t>
      </w:r>
    </w:p>
    <w:p w:rsidR="00785EF2" w:rsidRPr="00BC2F9C" w:rsidRDefault="005228A9" w:rsidP="00D02B56">
      <w:pPr>
        <w:pStyle w:val="BodyText"/>
        <w:keepLines/>
      </w:pPr>
      <w:r>
        <w:lastRenderedPageBreak/>
        <w:t>R</w:t>
      </w:r>
      <w:r w:rsidR="00785EF2" w:rsidRPr="00BC2F9C">
        <w:t xml:space="preserve">emote file copy is a common network usage scenario that is likely to increase demand on </w:t>
      </w:r>
      <w:r w:rsidR="00727FA9" w:rsidRPr="00BC2F9C">
        <w:t xml:space="preserve">the </w:t>
      </w:r>
      <w:r w:rsidR="00785EF2" w:rsidRPr="00BC2F9C">
        <w:t xml:space="preserve">infrastructure </w:t>
      </w:r>
      <w:r w:rsidR="00E60975" w:rsidRPr="00BC2F9C">
        <w:t>because of</w:t>
      </w:r>
      <w:r w:rsidR="00785EF2" w:rsidRPr="00BC2F9C">
        <w:t xml:space="preserve"> this change. Many improvements have been made to the underlying operating system support for remote file copy that now </w:t>
      </w:r>
      <w:r w:rsidR="00E60975" w:rsidRPr="00BC2F9C">
        <w:t xml:space="preserve">let </w:t>
      </w:r>
      <w:r w:rsidR="00785EF2" w:rsidRPr="00BC2F9C">
        <w:t>large file copies perform at disk I/O speeds. If many concurrent remote large file copies are typical within your network environment, your network infrastructure might be taxed by the significant increase in network usage by each file copy operation.</w:t>
      </w:r>
    </w:p>
    <w:p w:rsidR="00785EF2" w:rsidRPr="00BC2F9C" w:rsidRDefault="00785EF2" w:rsidP="00785EF2">
      <w:pPr>
        <w:pStyle w:val="BodyText"/>
        <w:rPr>
          <w:b/>
          <w:sz w:val="24"/>
          <w:szCs w:val="24"/>
        </w:rPr>
      </w:pPr>
      <w:r w:rsidRPr="00BC2F9C">
        <w:rPr>
          <w:b/>
          <w:sz w:val="24"/>
          <w:szCs w:val="24"/>
        </w:rPr>
        <w:t>Windows Filtering Platform</w:t>
      </w:r>
    </w:p>
    <w:p w:rsidR="00785EF2" w:rsidRPr="00BC2F9C" w:rsidRDefault="00785EF2" w:rsidP="00785EF2">
      <w:pPr>
        <w:pStyle w:val="BodyText"/>
      </w:pPr>
      <w:r w:rsidRPr="00BC2F9C">
        <w:t xml:space="preserve">The Windows Filtering Platform (WFP) </w:t>
      </w:r>
      <w:r w:rsidR="00727FA9" w:rsidRPr="00BC2F9C">
        <w:t xml:space="preserve">that was </w:t>
      </w:r>
      <w:r w:rsidRPr="00BC2F9C">
        <w:t>introduced in Windows Vista and Windows Server</w:t>
      </w:r>
      <w:r w:rsidR="00CB63CA">
        <w:t> </w:t>
      </w:r>
      <w:r w:rsidRPr="00BC2F9C">
        <w:t xml:space="preserve">2008 provides APIs to third-party independent software vendors (ISVs) to create packet processing filters. Examples include firewall and antivirus software. Note that a poorly written WFP filter significantly decreases a server’s networking performance. For more information </w:t>
      </w:r>
      <w:r w:rsidR="00E60975" w:rsidRPr="00BC2F9C">
        <w:t xml:space="preserve">about </w:t>
      </w:r>
      <w:r w:rsidRPr="00BC2F9C">
        <w:t>WFP, see</w:t>
      </w:r>
      <w:r w:rsidR="005228A9">
        <w:t xml:space="preserve"> "</w:t>
      </w:r>
      <w:hyperlink w:anchor="_Resources" w:history="1">
        <w:r w:rsidR="005228A9" w:rsidRPr="00AA090A">
          <w:rPr>
            <w:rStyle w:val="Hyperlink"/>
          </w:rPr>
          <w:t>Resources</w:t>
        </w:r>
      </w:hyperlink>
      <w:r w:rsidR="005228A9">
        <w:t>"</w:t>
      </w:r>
      <w:r w:rsidR="00CB63CA">
        <w:t xml:space="preserve"> later in this guide</w:t>
      </w:r>
      <w:r w:rsidR="005228A9">
        <w:t>.</w:t>
      </w:r>
      <w:r w:rsidRPr="00BC2F9C">
        <w:t xml:space="preserve"> </w:t>
      </w:r>
    </w:p>
    <w:p w:rsidR="00785EF2" w:rsidRPr="00BC2F9C" w:rsidRDefault="00785EF2" w:rsidP="00785EF2">
      <w:pPr>
        <w:pStyle w:val="Heading2"/>
      </w:pPr>
      <w:bookmarkStart w:id="63" w:name="_Toc180287473"/>
      <w:bookmarkStart w:id="64" w:name="_Toc246384717"/>
      <w:r w:rsidRPr="00BC2F9C">
        <w:t>TCP Parameters</w:t>
      </w:r>
      <w:bookmarkEnd w:id="63"/>
      <w:bookmarkEnd w:id="64"/>
    </w:p>
    <w:p w:rsidR="00785EF2" w:rsidRPr="00BC2F9C" w:rsidRDefault="00785EF2" w:rsidP="00785EF2">
      <w:pPr>
        <w:pStyle w:val="BodyTextLink"/>
      </w:pPr>
      <w:r w:rsidRPr="00BC2F9C">
        <w:t xml:space="preserve">The following </w:t>
      </w:r>
      <w:r w:rsidR="005228A9">
        <w:t xml:space="preserve">registry </w:t>
      </w:r>
      <w:r w:rsidRPr="00BC2F9C">
        <w:t xml:space="preserve">keywords </w:t>
      </w:r>
      <w:r w:rsidR="005228A9">
        <w:t>in</w:t>
      </w:r>
      <w:r w:rsidRPr="00BC2F9C">
        <w:t xml:space="preserve"> Windows Server</w:t>
      </w:r>
      <w:r w:rsidR="00CB63CA">
        <w:t> </w:t>
      </w:r>
      <w:r w:rsidRPr="00BC2F9C">
        <w:t xml:space="preserve">2003 are </w:t>
      </w:r>
      <w:r w:rsidR="00365FB3" w:rsidRPr="00365FB3">
        <w:rPr>
          <w:i/>
        </w:rPr>
        <w:t>no longer supported</w:t>
      </w:r>
      <w:r w:rsidRPr="00BC2F9C">
        <w:t xml:space="preserve"> and are ignored </w:t>
      </w:r>
      <w:r w:rsidR="005228A9">
        <w:t>in</w:t>
      </w:r>
      <w:r w:rsidR="005228A9" w:rsidRPr="00BC2F9C">
        <w:t xml:space="preserve"> </w:t>
      </w:r>
      <w:r w:rsidRPr="00BC2F9C">
        <w:t>Windows Server</w:t>
      </w:r>
      <w:r w:rsidR="00CB63CA">
        <w:t> </w:t>
      </w:r>
      <w:r w:rsidRPr="00BC2F9C">
        <w:t>2008</w:t>
      </w:r>
      <w:r w:rsidR="00213A26">
        <w:t xml:space="preserve"> and Windows Server</w:t>
      </w:r>
      <w:r w:rsidR="00CB63CA">
        <w:t> </w:t>
      </w:r>
      <w:r w:rsidR="00213A26">
        <w:t>2008 R2</w:t>
      </w:r>
      <w:r w:rsidRPr="00BC2F9C">
        <w:t>:</w:t>
      </w:r>
    </w:p>
    <w:p w:rsidR="004D64E1" w:rsidRPr="00BC2F9C" w:rsidRDefault="00785EF2" w:rsidP="00785EF2">
      <w:pPr>
        <w:pStyle w:val="BulletList"/>
        <w:keepNext/>
        <w:tabs>
          <w:tab w:val="num" w:pos="2430"/>
        </w:tabs>
      </w:pPr>
      <w:r w:rsidRPr="00BC2F9C">
        <w:rPr>
          <w:b/>
        </w:rPr>
        <w:t>TcpWindowSize</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Le"/>
      </w:pPr>
    </w:p>
    <w:p w:rsidR="004D64E1" w:rsidRPr="00BC2F9C" w:rsidRDefault="00785EF2" w:rsidP="00785EF2">
      <w:pPr>
        <w:pStyle w:val="BulletList"/>
        <w:tabs>
          <w:tab w:val="num" w:pos="2430"/>
        </w:tabs>
        <w:rPr>
          <w:b/>
        </w:rPr>
      </w:pPr>
      <w:r w:rsidRPr="00BC2F9C">
        <w:rPr>
          <w:b/>
        </w:rPr>
        <w:t>NumTcbTablePartitions</w:t>
      </w:r>
    </w:p>
    <w:p w:rsidR="00785EF2" w:rsidRPr="00BC2F9C"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Le"/>
      </w:pPr>
    </w:p>
    <w:p w:rsidR="004D64E1" w:rsidRPr="00BC2F9C" w:rsidRDefault="00785EF2" w:rsidP="00785EF2">
      <w:pPr>
        <w:pStyle w:val="BulletList"/>
        <w:keepNext/>
        <w:tabs>
          <w:tab w:val="num" w:pos="2430"/>
        </w:tabs>
        <w:rPr>
          <w:b/>
        </w:rPr>
      </w:pPr>
      <w:r w:rsidRPr="00BC2F9C">
        <w:rPr>
          <w:b/>
        </w:rPr>
        <w:t>MaxHashTableSize</w:t>
      </w:r>
    </w:p>
    <w:p w:rsidR="00785EF2" w:rsidRDefault="00785EF2" w:rsidP="00785EF2">
      <w:pPr>
        <w:pStyle w:val="PlainText"/>
        <w:ind w:left="360"/>
      </w:pPr>
      <w:r w:rsidRPr="00BC2F9C">
        <w:t>HKLM\system\CurrentControlSet\Services\Tcpip\Parameters</w:t>
      </w:r>
    </w:p>
    <w:p w:rsidR="00785EF2" w:rsidRPr="00BC2F9C" w:rsidRDefault="00785EF2" w:rsidP="00785EF2">
      <w:pPr>
        <w:pStyle w:val="Le"/>
      </w:pPr>
    </w:p>
    <w:p w:rsidR="00785EF2" w:rsidRPr="00BC2F9C" w:rsidRDefault="00785EF2" w:rsidP="00785EF2">
      <w:pPr>
        <w:pStyle w:val="Heading2"/>
      </w:pPr>
      <w:bookmarkStart w:id="65" w:name="_Toc180287474"/>
      <w:bookmarkStart w:id="66" w:name="_Toc246384718"/>
      <w:r w:rsidRPr="00BC2F9C">
        <w:t>Network-Related Performance Counters</w:t>
      </w:r>
      <w:bookmarkEnd w:id="65"/>
      <w:bookmarkEnd w:id="66"/>
    </w:p>
    <w:p w:rsidR="004A0AF5" w:rsidRDefault="004A0AF5" w:rsidP="004A0AF5">
      <w:pPr>
        <w:pStyle w:val="BodyText"/>
      </w:pPr>
      <w:r>
        <w:t xml:space="preserve">This section lists the counters that are relevant to managing network performance. </w:t>
      </w:r>
      <w:r w:rsidR="00E00B41">
        <w:t xml:space="preserve">Most of the counters are straightforward. </w:t>
      </w:r>
      <w:r>
        <w:t>We provide guidelines for the counters that typically require explanation.</w:t>
      </w:r>
    </w:p>
    <w:p w:rsidR="00785EF2" w:rsidRPr="00BC2F9C" w:rsidRDefault="00785EF2" w:rsidP="00785EF2">
      <w:pPr>
        <w:pStyle w:val="TableHead"/>
      </w:pPr>
      <w:r w:rsidRPr="00BC2F9C">
        <w:t>IPv4</w:t>
      </w:r>
    </w:p>
    <w:p w:rsidR="00785EF2" w:rsidRPr="00BC2F9C" w:rsidRDefault="00785EF2" w:rsidP="007C350D">
      <w:pPr>
        <w:pStyle w:val="BulletList"/>
      </w:pPr>
      <w:r w:rsidRPr="00BC2F9C">
        <w:t>Datagrams received per second</w:t>
      </w:r>
      <w:r w:rsidR="008B4EB7" w:rsidRPr="00BC2F9C">
        <w:t>.</w:t>
      </w:r>
    </w:p>
    <w:p w:rsidR="00785EF2" w:rsidRPr="00BC2F9C" w:rsidRDefault="00785EF2" w:rsidP="007C350D">
      <w:pPr>
        <w:pStyle w:val="BulletList"/>
      </w:pPr>
      <w:r w:rsidRPr="00BC2F9C">
        <w:t>Datagrams sent per second</w:t>
      </w:r>
      <w:r w:rsidR="008B4EB7" w:rsidRPr="00BC2F9C">
        <w:t>.</w:t>
      </w:r>
    </w:p>
    <w:p w:rsidR="00785EF2" w:rsidRPr="00BC2F9C" w:rsidRDefault="00785EF2" w:rsidP="00785EF2">
      <w:pPr>
        <w:pStyle w:val="Le"/>
      </w:pPr>
    </w:p>
    <w:p w:rsidR="00785EF2" w:rsidRPr="00BC2F9C" w:rsidRDefault="00785EF2" w:rsidP="00785EF2">
      <w:pPr>
        <w:pStyle w:val="TableHead"/>
      </w:pPr>
      <w:r w:rsidRPr="00BC2F9C">
        <w:t>Network Interface &gt; [adapter name]</w:t>
      </w:r>
    </w:p>
    <w:p w:rsidR="00785EF2" w:rsidRPr="00BC2F9C" w:rsidRDefault="00785EF2" w:rsidP="007C350D">
      <w:pPr>
        <w:pStyle w:val="BulletList"/>
      </w:pPr>
      <w:r w:rsidRPr="00BC2F9C">
        <w:t>Bytes received per second</w:t>
      </w:r>
      <w:r w:rsidR="008B4EB7" w:rsidRPr="00BC2F9C">
        <w:t>.</w:t>
      </w:r>
    </w:p>
    <w:p w:rsidR="00785EF2" w:rsidRPr="00BC2F9C" w:rsidRDefault="00785EF2" w:rsidP="007C350D">
      <w:pPr>
        <w:pStyle w:val="BulletList"/>
      </w:pPr>
      <w:r w:rsidRPr="00BC2F9C">
        <w:t>Bytes sent per second</w:t>
      </w:r>
      <w:r w:rsidR="008B4EB7" w:rsidRPr="00BC2F9C">
        <w:t>.</w:t>
      </w:r>
    </w:p>
    <w:p w:rsidR="00785EF2" w:rsidRPr="00BC2F9C" w:rsidRDefault="00785EF2" w:rsidP="007C350D">
      <w:pPr>
        <w:pStyle w:val="BulletList"/>
      </w:pPr>
      <w:r w:rsidRPr="00BC2F9C">
        <w:t>Packets received per second</w:t>
      </w:r>
      <w:r w:rsidR="008B4EB7" w:rsidRPr="00BC2F9C">
        <w:t>.</w:t>
      </w:r>
    </w:p>
    <w:p w:rsidR="00785EF2" w:rsidRPr="00BC2F9C" w:rsidRDefault="00785EF2" w:rsidP="007C350D">
      <w:pPr>
        <w:pStyle w:val="BulletList"/>
      </w:pPr>
      <w:r w:rsidRPr="00BC2F9C">
        <w:t>Packets sent per second</w:t>
      </w:r>
      <w:r w:rsidR="008B4EB7" w:rsidRPr="00BC2F9C">
        <w:t>.</w:t>
      </w:r>
    </w:p>
    <w:p w:rsidR="00785EF2" w:rsidRPr="00BC2F9C" w:rsidRDefault="00785EF2" w:rsidP="007C350D">
      <w:pPr>
        <w:pStyle w:val="BulletList"/>
      </w:pPr>
      <w:r w:rsidRPr="00BC2F9C">
        <w:t>Output queue length</w:t>
      </w:r>
      <w:r w:rsidR="008B4EB7" w:rsidRPr="00BC2F9C">
        <w:t>.</w:t>
      </w:r>
    </w:p>
    <w:p w:rsidR="00785EF2" w:rsidRPr="00BC2F9C" w:rsidRDefault="00785EF2" w:rsidP="007C350D">
      <w:pPr>
        <w:pStyle w:val="BodyTextIndent"/>
      </w:pPr>
      <w:r w:rsidRPr="00BC2F9C">
        <w:t>This counter is the length of the output packet queue (in packets). If this is longer than 2, delays occur</w:t>
      </w:r>
      <w:r w:rsidR="00727FA9" w:rsidRPr="00BC2F9C">
        <w:t>. Y</w:t>
      </w:r>
      <w:r w:rsidRPr="00BC2F9C">
        <w:t xml:space="preserve">ou should find the bottleneck and eliminate it if </w:t>
      </w:r>
      <w:r w:rsidR="00E60975" w:rsidRPr="00BC2F9C">
        <w:t>you can</w:t>
      </w:r>
      <w:r w:rsidRPr="00BC2F9C">
        <w:t xml:space="preserve">. Because </w:t>
      </w:r>
      <w:r w:rsidR="00727FA9" w:rsidRPr="00BC2F9C">
        <w:t xml:space="preserve">NDIS queues </w:t>
      </w:r>
      <w:r w:rsidRPr="00BC2F9C">
        <w:t>the requests, this length should always be 0.</w:t>
      </w:r>
    </w:p>
    <w:p w:rsidR="00785EF2" w:rsidRPr="00BC2F9C" w:rsidRDefault="00785EF2" w:rsidP="007C350D">
      <w:pPr>
        <w:pStyle w:val="BulletList"/>
      </w:pPr>
      <w:r w:rsidRPr="00BC2F9C">
        <w:lastRenderedPageBreak/>
        <w:t>Packets received errors</w:t>
      </w:r>
      <w:r w:rsidR="008B4EB7" w:rsidRPr="00BC2F9C">
        <w:t>.</w:t>
      </w:r>
    </w:p>
    <w:p w:rsidR="00785EF2" w:rsidRPr="00BC2F9C" w:rsidRDefault="00785EF2" w:rsidP="007C350D">
      <w:pPr>
        <w:pStyle w:val="BodyTextIndent"/>
      </w:pPr>
      <w:r w:rsidRPr="00BC2F9C">
        <w:t xml:space="preserve">This counter is the number of </w:t>
      </w:r>
      <w:r w:rsidR="00E60975" w:rsidRPr="00BC2F9C">
        <w:t>incoming</w:t>
      </w:r>
      <w:r w:rsidRPr="00BC2F9C">
        <w:t xml:space="preserve"> packets </w:t>
      </w:r>
      <w:r w:rsidR="00E60975" w:rsidRPr="00BC2F9C">
        <w:t xml:space="preserve">that </w:t>
      </w:r>
      <w:r w:rsidRPr="00BC2F9C">
        <w:t>contain errors that prevent them from being deliverable to a higher-layer protocol. A zero value does not guarantee that there are no receive errors. The value is polled from the network driver, and it can be inaccurate.</w:t>
      </w:r>
    </w:p>
    <w:p w:rsidR="00785EF2" w:rsidRPr="00BC2F9C" w:rsidRDefault="00785EF2" w:rsidP="007C350D">
      <w:pPr>
        <w:pStyle w:val="BulletList"/>
      </w:pPr>
      <w:r w:rsidRPr="00BC2F9C">
        <w:t xml:space="preserve">Packets </w:t>
      </w:r>
      <w:r w:rsidR="00E60975" w:rsidRPr="00BC2F9C">
        <w:t>outgoing</w:t>
      </w:r>
      <w:r w:rsidRPr="00BC2F9C">
        <w:t xml:space="preserve"> errors</w:t>
      </w:r>
      <w:r w:rsidR="008B4EB7" w:rsidRPr="00BC2F9C">
        <w:t>.</w:t>
      </w:r>
    </w:p>
    <w:p w:rsidR="00785EF2" w:rsidRPr="00BC2F9C" w:rsidRDefault="00785EF2" w:rsidP="00785EF2">
      <w:pPr>
        <w:pStyle w:val="Le"/>
      </w:pPr>
    </w:p>
    <w:p w:rsidR="00785EF2" w:rsidRPr="00BC2F9C" w:rsidRDefault="00785EF2" w:rsidP="00785EF2">
      <w:pPr>
        <w:pStyle w:val="TableHead"/>
      </w:pPr>
      <w:r w:rsidRPr="00BC2F9C">
        <w:t>Processor</w:t>
      </w:r>
    </w:p>
    <w:p w:rsidR="00785EF2" w:rsidRPr="00BC2F9C" w:rsidRDefault="00785EF2" w:rsidP="007C350D">
      <w:pPr>
        <w:pStyle w:val="BulletList"/>
      </w:pPr>
      <w:r w:rsidRPr="00BC2F9C">
        <w:t>Percent of processor time</w:t>
      </w:r>
      <w:r w:rsidR="008B4EB7" w:rsidRPr="00BC2F9C">
        <w:t>.</w:t>
      </w:r>
    </w:p>
    <w:p w:rsidR="00785EF2" w:rsidRPr="00BC2F9C" w:rsidRDefault="00785EF2" w:rsidP="007C350D">
      <w:pPr>
        <w:pStyle w:val="BulletList"/>
      </w:pPr>
      <w:r w:rsidRPr="00BC2F9C">
        <w:t>Interrupts per second</w:t>
      </w:r>
      <w:r w:rsidR="008B4EB7" w:rsidRPr="00BC2F9C">
        <w:t>.</w:t>
      </w:r>
    </w:p>
    <w:p w:rsidR="00785EF2" w:rsidRPr="00BC2F9C" w:rsidRDefault="00785EF2" w:rsidP="007C350D">
      <w:pPr>
        <w:pStyle w:val="BulletList"/>
      </w:pPr>
      <w:r w:rsidRPr="00BC2F9C">
        <w:t>DPCs queued per second</w:t>
      </w:r>
      <w:r w:rsidR="008B4EB7" w:rsidRPr="00BC2F9C">
        <w:t>.</w:t>
      </w:r>
    </w:p>
    <w:p w:rsidR="00785EF2" w:rsidRPr="00BC2F9C" w:rsidRDefault="00785EF2" w:rsidP="00320B87">
      <w:pPr>
        <w:pStyle w:val="BodyTextIndent"/>
      </w:pPr>
      <w:r w:rsidRPr="00BC2F9C">
        <w:t xml:space="preserve">This counter is an average rate at which DPCs were added to the processor's DPC queue. Each processor has its own DPC queue. This counter measures the rate </w:t>
      </w:r>
      <w:r w:rsidR="00A824E8">
        <w:t>at which</w:t>
      </w:r>
      <w:r w:rsidR="00A824E8" w:rsidRPr="00BC2F9C">
        <w:t xml:space="preserve"> </w:t>
      </w:r>
      <w:r w:rsidRPr="00BC2F9C">
        <w:t xml:space="preserve">DPCs are added to the queue, not the number of DPCs in the queue. </w:t>
      </w:r>
      <w:r w:rsidR="008B4EB7" w:rsidRPr="00BC2F9C">
        <w:t xml:space="preserve">It </w:t>
      </w:r>
      <w:r w:rsidRPr="00BC2F9C">
        <w:t xml:space="preserve">displays the difference between the values </w:t>
      </w:r>
      <w:r w:rsidR="008B4EB7" w:rsidRPr="00BC2F9C">
        <w:t xml:space="preserve">that were </w:t>
      </w:r>
      <w:r w:rsidRPr="00BC2F9C">
        <w:t>observed in the last two samples, divided by the duration of the sample interval.</w:t>
      </w:r>
    </w:p>
    <w:p w:rsidR="00785EF2" w:rsidRPr="00BC2F9C" w:rsidRDefault="00785EF2" w:rsidP="00785EF2">
      <w:pPr>
        <w:pStyle w:val="Le"/>
      </w:pPr>
    </w:p>
    <w:p w:rsidR="00785EF2" w:rsidRPr="00BC2F9C" w:rsidRDefault="00785EF2" w:rsidP="00785EF2">
      <w:pPr>
        <w:pStyle w:val="TableHead"/>
      </w:pPr>
      <w:r w:rsidRPr="00BC2F9C">
        <w:t>TCPv4</w:t>
      </w:r>
    </w:p>
    <w:p w:rsidR="00785EF2" w:rsidRPr="00BC2F9C" w:rsidRDefault="00785EF2" w:rsidP="00320B87">
      <w:pPr>
        <w:pStyle w:val="BulletList"/>
      </w:pPr>
      <w:r w:rsidRPr="00BC2F9C">
        <w:t>Connection failures</w:t>
      </w:r>
      <w:r w:rsidR="008B4EB7" w:rsidRPr="00BC2F9C">
        <w:t>.</w:t>
      </w:r>
    </w:p>
    <w:p w:rsidR="00785EF2" w:rsidRPr="00BC2F9C" w:rsidRDefault="00785EF2" w:rsidP="00320B87">
      <w:pPr>
        <w:pStyle w:val="BulletList"/>
      </w:pPr>
      <w:r w:rsidRPr="00BC2F9C">
        <w:t>Segments sent per second</w:t>
      </w:r>
      <w:r w:rsidR="008B4EB7" w:rsidRPr="00BC2F9C">
        <w:t>.</w:t>
      </w:r>
    </w:p>
    <w:p w:rsidR="00785EF2" w:rsidRPr="00BC2F9C" w:rsidRDefault="00785EF2" w:rsidP="00320B87">
      <w:pPr>
        <w:pStyle w:val="BulletList"/>
      </w:pPr>
      <w:r w:rsidRPr="00BC2F9C">
        <w:t>Segments received per second</w:t>
      </w:r>
      <w:r w:rsidR="008B4EB7" w:rsidRPr="00BC2F9C">
        <w:t>.</w:t>
      </w:r>
    </w:p>
    <w:p w:rsidR="00785EF2" w:rsidRPr="00BC2F9C" w:rsidRDefault="00785EF2" w:rsidP="00320B87">
      <w:pPr>
        <w:pStyle w:val="BulletList"/>
      </w:pPr>
      <w:r w:rsidRPr="00BC2F9C">
        <w:t>Segments retransmitted per second</w:t>
      </w:r>
      <w:r w:rsidR="008B4EB7" w:rsidRPr="00BC2F9C">
        <w:t>.</w:t>
      </w:r>
    </w:p>
    <w:p w:rsidR="00320B87" w:rsidRPr="00BC2F9C" w:rsidRDefault="00320B87" w:rsidP="00320B87">
      <w:pPr>
        <w:pStyle w:val="Le"/>
      </w:pPr>
      <w:bookmarkStart w:id="67" w:name="_Performance_Tuning_for_1"/>
      <w:bookmarkStart w:id="68" w:name="_Toc23251608"/>
      <w:bookmarkStart w:id="69" w:name="_Toc52966606"/>
      <w:bookmarkStart w:id="70" w:name="_Toc180287475"/>
      <w:bookmarkEnd w:id="67"/>
    </w:p>
    <w:p w:rsidR="00785EF2" w:rsidRPr="00BC2F9C" w:rsidRDefault="00785EF2" w:rsidP="00785EF2">
      <w:pPr>
        <w:pStyle w:val="Heading1"/>
      </w:pPr>
      <w:bookmarkStart w:id="71" w:name="_Performance_Tuning_for_9"/>
      <w:bookmarkStart w:id="72" w:name="_Toc246384719"/>
      <w:bookmarkEnd w:id="71"/>
      <w:r w:rsidRPr="00BC2F9C">
        <w:t xml:space="preserve">Performance Tuning for </w:t>
      </w:r>
      <w:r w:rsidR="00F16FB4">
        <w:t xml:space="preserve">the </w:t>
      </w:r>
      <w:r w:rsidRPr="00BC2F9C">
        <w:t>Storage</w:t>
      </w:r>
      <w:bookmarkEnd w:id="68"/>
      <w:bookmarkEnd w:id="69"/>
      <w:r w:rsidRPr="00BC2F9C">
        <w:t xml:space="preserve"> Subsystem</w:t>
      </w:r>
      <w:bookmarkEnd w:id="70"/>
      <w:bookmarkEnd w:id="72"/>
    </w:p>
    <w:p w:rsidR="00785EF2" w:rsidRPr="00BC2F9C" w:rsidRDefault="00785EF2" w:rsidP="00785EF2">
      <w:pPr>
        <w:pStyle w:val="BodyText"/>
      </w:pPr>
      <w:r w:rsidRPr="00BC2F9C">
        <w:t xml:space="preserve">Decisions about how to design or configure storage software and hardware </w:t>
      </w:r>
      <w:r w:rsidR="00E60975" w:rsidRPr="00BC2F9C">
        <w:t>usually</w:t>
      </w:r>
      <w:r w:rsidRPr="00BC2F9C">
        <w:t xml:space="preserve"> consider performance. Performance is always </w:t>
      </w:r>
      <w:r w:rsidR="004824E9">
        <w:t>degraded</w:t>
      </w:r>
      <w:r w:rsidR="004824E9" w:rsidRPr="00BC2F9C">
        <w:t xml:space="preserve"> </w:t>
      </w:r>
      <w:r w:rsidRPr="00BC2F9C">
        <w:t xml:space="preserve">or </w:t>
      </w:r>
      <w:r w:rsidR="00E60975" w:rsidRPr="00BC2F9C">
        <w:t xml:space="preserve">improved </w:t>
      </w:r>
      <w:r w:rsidR="008B4EB7" w:rsidRPr="00BC2F9C">
        <w:t xml:space="preserve">because </w:t>
      </w:r>
      <w:r w:rsidRPr="00BC2F9C">
        <w:t xml:space="preserve">of trade-offs with other factors such as cost, reliability, availability, power, or ease of use. Trade-offs are made all along the way between application and disk media. </w:t>
      </w:r>
      <w:r w:rsidR="008B4EB7" w:rsidRPr="00BC2F9C">
        <w:t>F</w:t>
      </w:r>
      <w:r w:rsidRPr="00BC2F9C">
        <w:t xml:space="preserve">ile cache management, file system architecture, and volume management </w:t>
      </w:r>
      <w:r w:rsidR="008B4EB7" w:rsidRPr="00BC2F9C">
        <w:t xml:space="preserve">translate application calls </w:t>
      </w:r>
      <w:r w:rsidRPr="00BC2F9C">
        <w:t>into individual storage access requests. These requests traverse the storage driver stack and generate streams of commands that are presented to the disk storage subsystem. The sequence and quantity of calls</w:t>
      </w:r>
      <w:r w:rsidR="00E60975" w:rsidRPr="00BC2F9C">
        <w:t>, and</w:t>
      </w:r>
      <w:r w:rsidRPr="00BC2F9C">
        <w:t xml:space="preserve"> the subsequent translation, can </w:t>
      </w:r>
      <w:r w:rsidR="00E60975" w:rsidRPr="00BC2F9C">
        <w:t xml:space="preserve">improve </w:t>
      </w:r>
      <w:r w:rsidRPr="00BC2F9C">
        <w:t xml:space="preserve">or </w:t>
      </w:r>
      <w:r w:rsidR="004824E9">
        <w:t>degrade</w:t>
      </w:r>
      <w:r w:rsidR="004824E9" w:rsidRPr="00BC2F9C">
        <w:t xml:space="preserve"> </w:t>
      </w:r>
      <w:r w:rsidRPr="00BC2F9C">
        <w:t>performance.</w:t>
      </w:r>
    </w:p>
    <w:p w:rsidR="00785EF2" w:rsidRPr="00BC2F9C" w:rsidRDefault="009A78AC" w:rsidP="00D02B56">
      <w:pPr>
        <w:pStyle w:val="BodyText"/>
      </w:pPr>
      <w:r>
        <w:t>Figure 3</w:t>
      </w:r>
      <w:r w:rsidR="00785EF2" w:rsidRPr="00BC2F9C">
        <w:t xml:space="preserve"> shows the storage architecture, which covers many components in the driver stack. </w:t>
      </w:r>
    </w:p>
    <w:p w:rsidR="00785EF2" w:rsidRPr="00BC2F9C" w:rsidRDefault="000139BE" w:rsidP="00BC4A6D">
      <w:pPr>
        <w:pStyle w:val="BodyText"/>
      </w:pPr>
      <w:bookmarkStart w:id="73" w:name="_Ref23046570"/>
      <w:r>
        <w:rPr>
          <w:noProof/>
        </w:rPr>
        <w:lastRenderedPageBreak/>
        <w:pict>
          <v:group id="Canvas 61" o:spid="_x0000_s1150" editas="canvas" style="position:absolute;margin-left:0;margin-top:1.35pt;width:398.25pt;height:212.15pt;z-index:251658240" coordsize="50577,2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">
            <o:lock v:ext="edit" ungrouping="t"/>
            <v:rect id="_x0000_s1151" style="position:absolute;width:50577;height:26943;visibility:visible" filled="f" stroked="f"/>
            <v:rect id="Rectangle 63" o:spid="_x0000_s1152" style="position:absolute;left:13379;top:17640;width:11589;height:3003;visibility:visible;v-text-anchor:middle">
              <v:shadow on="t"/>
              <v:textbox inset="2.99719mm,1.49861mm,2.99719mm,1.49861mm">
                <w:txbxContent>
                  <w:p w:rsidR="00B436C2" w:rsidRPr="008027B9" w:rsidRDefault="00B436C2" w:rsidP="00F11F34">
                    <w:pPr>
                      <w:autoSpaceDE w:val="0"/>
                      <w:autoSpaceDN w:val="0"/>
                      <w:adjustRightInd w:val="0"/>
                      <w:jc w:val="center"/>
                      <w:rPr>
                        <w:color w:val="000000" w:themeColor="text1"/>
                        <w:sz w:val="28"/>
                        <w:szCs w:val="28"/>
                      </w:rPr>
                    </w:pPr>
                    <w:r w:rsidRPr="008027B9">
                      <w:rPr>
                        <w:b/>
                        <w:color w:val="000000" w:themeColor="text1"/>
                        <w:sz w:val="28"/>
                        <w:szCs w:val="28"/>
                      </w:rPr>
                      <w:t>SCSIPORT</w:t>
                    </w:r>
                  </w:p>
                </w:txbxContent>
              </v:textbox>
            </v:rect>
            <v:rect id="Rectangle 64" o:spid="_x0000_s1153" style="position:absolute;left:20142;top:1028;width:8134;height:3124;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NTFS</w:t>
                    </w:r>
                  </w:p>
                </w:txbxContent>
              </v:textbox>
            </v:rect>
            <v:rect id="Rectangle 65" o:spid="_x0000_s1154" style="position:absolute;left:37687;top:6540;width:11716;height:3556;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VOLMGRX</w:t>
                    </w:r>
                  </w:p>
                </w:txbxContent>
              </v:textbox>
            </v:rect>
            <v:rect id="Rectangle 66" o:spid="_x0000_s1155" style="position:absolute;left:15671;top:12147;width:9963;height:3429;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PARTMGR</w:t>
                    </w:r>
                  </w:p>
                </w:txbxContent>
              </v:textbox>
            </v:rect>
            <v:rect id="Rectangle 67" o:spid="_x0000_s1156" style="position:absolute;left:31616;top:1022;width:12453;height:3130;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FASTFAT</w:t>
                    </w:r>
                  </w:p>
                </w:txbxContent>
              </v:textbox>
            </v:rect>
            <v:rect id="Rectangle 68" o:spid="_x0000_s1157" style="position:absolute;left:25920;top:6667;width:10910;height:3429;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VOLMGR</w:t>
                    </w:r>
                  </w:p>
                </w:txbxContent>
              </v:textbox>
            </v:rect>
            <v:rect id="Rectangle 69" o:spid="_x0000_s1158" style="position:absolute;left:22472;top:23266;width:18853;height:3423;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Miniport Driver</w:t>
                    </w:r>
                  </w:p>
                </w:txbxContent>
              </v:textbox>
            </v:rect>
            <v:shape id="Text Box 70" o:spid="_x0000_s1159" type="#_x0000_t202" style="position:absolute;width:9950;height:5384;visibility:visible" stroked="f">
              <v:textbox inset="2.99719mm,1.49861mm,2.99719mm,1.49861mm">
                <w:txbxContent>
                  <w:p w:rsidR="00B436C2" w:rsidRDefault="00B436C2" w:rsidP="00F11F34">
                    <w:r>
                      <w:rPr>
                        <w:b/>
                      </w:rPr>
                      <w:t>File System Drivers</w:t>
                    </w:r>
                  </w:p>
                </w:txbxContent>
              </v:textbox>
            </v:shape>
            <v:shape id="Text Box 71" o:spid="_x0000_s1160" type="#_x0000_t202" style="position:absolute;top:4940;width:15195;height:8077;visibility:visible" stroked="f">
              <v:textbox inset="2.99719mm,1.49861mm,2.99719mm,1.49861mm">
                <w:txbxContent>
                  <w:p w:rsidR="00B436C2" w:rsidRDefault="00B436C2" w:rsidP="00F11F34">
                    <w:r>
                      <w:rPr>
                        <w:b/>
                      </w:rPr>
                      <w:t>Volume Snapshot and Management Drivers</w:t>
                    </w:r>
                  </w:p>
                </w:txbxContent>
              </v:textbox>
            </v:shape>
            <v:shape id="Text Box 72" o:spid="_x0000_s1161" type="#_x0000_t202" style="position:absolute;top:10979;width:11207;height:5384;visibility:visible" stroked="f">
              <v:textbox inset="2.99719mm,1.49861mm,2.99719mm,1.49861mm">
                <w:txbxContent>
                  <w:p w:rsidR="00B436C2" w:rsidRDefault="00B436C2" w:rsidP="00F11F34">
                    <w:r>
                      <w:rPr>
                        <w:b/>
                      </w:rPr>
                      <w:t>Partition and Class Drivers</w:t>
                    </w:r>
                  </w:p>
                </w:txbxContent>
              </v:textbox>
            </v:shape>
            <v:shape id="Text Box 73" o:spid="_x0000_s1162" type="#_x0000_t202" style="position:absolute;top:16706;width:9423;height:5385;visibility:visible" stroked="f">
              <v:textbox inset="2.99719mm,1.49861mm,2.99719mm,1.49861mm">
                <w:txbxContent>
                  <w:p w:rsidR="00B436C2" w:rsidRDefault="00B436C2" w:rsidP="00F11F34">
                    <w:r>
                      <w:rPr>
                        <w:b/>
                      </w:rPr>
                      <w:t>Port Driver</w:t>
                    </w:r>
                  </w:p>
                </w:txbxContent>
              </v:textbox>
            </v:shape>
            <v:shape id="Text Box 74" o:spid="_x0000_s1163" type="#_x0000_t202" style="position:absolute;top:21539;width:9423;height:5404;visibility:visible" stroked="f">
              <v:textbox inset="2.99719mm,1.49861mm,2.99719mm,1.49861mm">
                <w:txbxContent>
                  <w:p w:rsidR="00B436C2" w:rsidRDefault="00B436C2" w:rsidP="00F11F34">
                    <w:r>
                      <w:rPr>
                        <w:b/>
                      </w:rPr>
                      <w:t>Adapter Interface</w:t>
                    </w:r>
                  </w:p>
                </w:txbxContent>
              </v:textbox>
            </v:shape>
            <v:line id="Line 75" o:spid="_x0000_s1164" style="position:absolute;visibility:visible" from="247,10769" to="49593,10775" strokeweight="1pt">
              <v:stroke dashstyle="1 1"/>
            </v:line>
            <v:line id="Line 76" o:spid="_x0000_s1165" style="position:absolute;visibility:visible" from="330,21539" to="49593,21545" strokeweight="1pt">
              <v:stroke dashstyle="1 1"/>
            </v:line>
            <v:line id="Line 77" o:spid="_x0000_s1166" style="position:absolute;visibility:visible" from="342,5391" to="49593,5397" strokeweight="1pt">
              <v:stroke dashstyle="1 1"/>
            </v:line>
            <v:line id="Line 78" o:spid="_x0000_s1167" style="position:absolute;visibility:visible" from="342,16154" to="49593,16160" strokeweight="1pt">
              <v:stroke dashstyle="1 1"/>
            </v:line>
            <v:rect id="Rectangle 79" o:spid="_x0000_s1168" style="position:absolute;left:25634;top:17640;width:12243;height:3010;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STORPORT</w:t>
                    </w:r>
                  </w:p>
                </w:txbxContent>
              </v:textbox>
            </v:rect>
            <v:rect id="Rectangle 80" o:spid="_x0000_s1169" style="position:absolute;left:26777;top:11988;width:10910;height:3588;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CLASSPNP</w:t>
                    </w:r>
                  </w:p>
                </w:txbxContent>
              </v:textbox>
            </v:rect>
            <v:rect id="Rectangle 81" o:spid="_x0000_s1170" style="position:absolute;left:15081;top:6667;width:9912;height:3429;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VOLSNAP</w:t>
                    </w:r>
                  </w:p>
                </w:txbxContent>
              </v:textbox>
            </v:rect>
            <v:rect id="Rectangle 82" o:spid="_x0000_s1171" style="position:absolute;left:38766;top:11988;width:6960;height:3588;visibility:visible;v-text-anchor:middle">
              <v:shadow on="t"/>
              <v:textbox inset="2.99719mm,1.49861mm,2.99719mm,1.49861mm">
                <w:txbxContent>
                  <w:p w:rsidR="00B436C2" w:rsidRDefault="00B436C2" w:rsidP="00F11F34">
                    <w:pPr>
                      <w:autoSpaceDE w:val="0"/>
                      <w:autoSpaceDN w:val="0"/>
                      <w:adjustRightInd w:val="0"/>
                      <w:jc w:val="center"/>
                      <w:rPr>
                        <w:color w:val="000000"/>
                        <w:sz w:val="28"/>
                        <w:szCs w:val="28"/>
                      </w:rPr>
                    </w:pPr>
                    <w:r>
                      <w:rPr>
                        <w:b/>
                        <w:color w:val="000000"/>
                        <w:sz w:val="28"/>
                        <w:szCs w:val="28"/>
                      </w:rPr>
                      <w:t>DISK</w:t>
                    </w:r>
                  </w:p>
                </w:txbxContent>
              </v:textbox>
            </v:rect>
            <v:rect id="Rectangle 83" o:spid="_x0000_s1172" style="position:absolute;left:38481;top:17735;width:11112;height:2908;visibility:visible;v-text-anchor:middle">
              <v:shadow on="t"/>
              <v:textbox inset="2.99719mm,1.49861mm,2.99719mm,1.49861mm">
                <w:txbxContent>
                  <w:p w:rsidR="00B436C2" w:rsidRPr="009F2922" w:rsidRDefault="00B436C2" w:rsidP="00F11F34">
                    <w:pPr>
                      <w:autoSpaceDE w:val="0"/>
                      <w:autoSpaceDN w:val="0"/>
                      <w:adjustRightInd w:val="0"/>
                      <w:jc w:val="center"/>
                      <w:rPr>
                        <w:color w:val="000000"/>
                        <w:sz w:val="28"/>
                        <w:szCs w:val="28"/>
                      </w:rPr>
                    </w:pPr>
                    <w:r>
                      <w:rPr>
                        <w:b/>
                        <w:sz w:val="28"/>
                        <w:szCs w:val="28"/>
                      </w:rPr>
                      <w:t>ATAPORT</w:t>
                    </w:r>
                  </w:p>
                </w:txbxContent>
              </v:textbox>
            </v:rect>
            <w10:wrap type="topAndBottom"/>
          </v:group>
        </w:pict>
      </w:r>
    </w:p>
    <w:p w:rsidR="000401E3" w:rsidRDefault="000401E3" w:rsidP="000401E3">
      <w:pPr>
        <w:pStyle w:val="FigCap"/>
      </w:pPr>
      <w:bookmarkStart w:id="74" w:name="_Toc52966607"/>
      <w:bookmarkStart w:id="75" w:name="_Toc180287476"/>
      <w:bookmarkEnd w:id="73"/>
      <w:r>
        <w:t>Figure 3. Storage Driver Stack</w:t>
      </w:r>
    </w:p>
    <w:p w:rsidR="003F29F0" w:rsidRDefault="003F29F0" w:rsidP="003F29F0">
      <w:pPr>
        <w:pStyle w:val="BodyText"/>
      </w:pPr>
      <w:r w:rsidRPr="00BC2F9C">
        <w:t xml:space="preserve">The layered driver model in Windows sacrifices some </w:t>
      </w:r>
      <w:r w:rsidRPr="00D02B56">
        <w:t>performance</w:t>
      </w:r>
      <w:r w:rsidRPr="00BC2F9C">
        <w:t xml:space="preserve"> for maintainability and ease of use (in terms of incorporating drivers of varying types into the stack). The following sections discuss tuning guidelines for storage workloads.</w:t>
      </w:r>
    </w:p>
    <w:p w:rsidR="00785EF2" w:rsidRPr="00BC2F9C" w:rsidRDefault="00785EF2" w:rsidP="00785EF2">
      <w:pPr>
        <w:pStyle w:val="Heading2"/>
      </w:pPr>
      <w:bookmarkStart w:id="76" w:name="_Toc246384720"/>
      <w:r w:rsidRPr="00BC2F9C">
        <w:t>Choosing Storage</w:t>
      </w:r>
      <w:bookmarkEnd w:id="74"/>
      <w:bookmarkEnd w:id="75"/>
      <w:bookmarkEnd w:id="76"/>
    </w:p>
    <w:p w:rsidR="00785EF2" w:rsidRPr="00BC2F9C" w:rsidRDefault="00785EF2" w:rsidP="00785EF2">
      <w:pPr>
        <w:pStyle w:val="BodyTextLink"/>
      </w:pPr>
      <w:r w:rsidRPr="00BC2F9C">
        <w:t>The most important considerations in choosing storage systems include the following:</w:t>
      </w:r>
    </w:p>
    <w:p w:rsidR="00785EF2" w:rsidRPr="00BC2F9C" w:rsidRDefault="00785EF2" w:rsidP="00785EF2">
      <w:pPr>
        <w:pStyle w:val="BulletList"/>
        <w:tabs>
          <w:tab w:val="num" w:pos="2430"/>
        </w:tabs>
      </w:pPr>
      <w:r w:rsidRPr="00BC2F9C">
        <w:t xml:space="preserve">Understanding the characteristics </w:t>
      </w:r>
      <w:r w:rsidR="003F29F0">
        <w:t>of</w:t>
      </w:r>
      <w:r w:rsidR="003F29F0" w:rsidRPr="00BC2F9C">
        <w:t xml:space="preserve"> </w:t>
      </w:r>
      <w:r w:rsidRPr="00BC2F9C">
        <w:t>current and future storage workloads.</w:t>
      </w:r>
    </w:p>
    <w:p w:rsidR="00785EF2" w:rsidRPr="00BC2F9C" w:rsidRDefault="00785EF2" w:rsidP="00785EF2">
      <w:pPr>
        <w:pStyle w:val="BulletList"/>
        <w:tabs>
          <w:tab w:val="num" w:pos="2430"/>
        </w:tabs>
      </w:pPr>
      <w:r w:rsidRPr="00BC2F9C">
        <w:t>Understanding that application behavior is essential for both storage subsystem planning and performance analysis.</w:t>
      </w:r>
    </w:p>
    <w:p w:rsidR="00785EF2" w:rsidRPr="00BC2F9C" w:rsidRDefault="00785EF2" w:rsidP="00785EF2">
      <w:pPr>
        <w:pStyle w:val="BulletList"/>
        <w:tabs>
          <w:tab w:val="num" w:pos="2430"/>
        </w:tabs>
      </w:pPr>
      <w:r w:rsidRPr="00BC2F9C">
        <w:t>Providing necessary storage space, bandwidth, and latency characteristics for current and future needs.</w:t>
      </w:r>
    </w:p>
    <w:p w:rsidR="00785EF2" w:rsidRPr="00BC2F9C" w:rsidRDefault="00785EF2" w:rsidP="00785EF2">
      <w:pPr>
        <w:pStyle w:val="BulletList"/>
        <w:tabs>
          <w:tab w:val="num" w:pos="2430"/>
        </w:tabs>
      </w:pPr>
      <w:r w:rsidRPr="00BC2F9C">
        <w:t>Selecting a data layout scheme (such as striping), redundancy architecture (such as mirroring), and backup strategy.</w:t>
      </w:r>
    </w:p>
    <w:p w:rsidR="00785EF2" w:rsidRPr="00BC2F9C" w:rsidRDefault="00785EF2" w:rsidP="00785EF2">
      <w:pPr>
        <w:pStyle w:val="BulletList"/>
        <w:tabs>
          <w:tab w:val="num" w:pos="2430"/>
        </w:tabs>
      </w:pPr>
      <w:r w:rsidRPr="00BC2F9C">
        <w:t>Using a procedure that provides the required performance and data recovery capabilities.</w:t>
      </w:r>
    </w:p>
    <w:p w:rsidR="004D64E1" w:rsidRPr="00BC2F9C" w:rsidRDefault="009C0BC9" w:rsidP="00785EF2">
      <w:pPr>
        <w:pStyle w:val="BulletList"/>
        <w:tabs>
          <w:tab w:val="num" w:pos="2430"/>
        </w:tabs>
      </w:pPr>
      <w:r w:rsidRPr="00BC2F9C">
        <w:t>Using p</w:t>
      </w:r>
      <w:r w:rsidR="00785EF2" w:rsidRPr="00BC2F9C">
        <w:t>ower guidelines</w:t>
      </w:r>
      <w:r w:rsidR="0005557E">
        <w:t>, t</w:t>
      </w:r>
      <w:r w:rsidRPr="00BC2F9C">
        <w:t>hat is,</w:t>
      </w:r>
      <w:r w:rsidR="00785EF2" w:rsidRPr="00BC2F9C">
        <w:t xml:space="preserve"> </w:t>
      </w:r>
      <w:r w:rsidRPr="00BC2F9C">
        <w:t>c</w:t>
      </w:r>
      <w:r w:rsidR="00785EF2" w:rsidRPr="00BC2F9C">
        <w:t>alculating the expected power consumption in total and per</w:t>
      </w:r>
      <w:r w:rsidR="00B2307B" w:rsidRPr="00BC2F9C">
        <w:t>-</w:t>
      </w:r>
      <w:r w:rsidR="00785EF2" w:rsidRPr="00BC2F9C">
        <w:t>unit volume (</w:t>
      </w:r>
      <w:r w:rsidRPr="00BC2F9C">
        <w:t xml:space="preserve">such as </w:t>
      </w:r>
      <w:r w:rsidR="00785EF2" w:rsidRPr="00BC2F9C">
        <w:t>watts per rack).</w:t>
      </w:r>
    </w:p>
    <w:p w:rsidR="008C46C6" w:rsidRDefault="009C0BC9" w:rsidP="008C46C6">
      <w:pPr>
        <w:pStyle w:val="BodyTextIndent"/>
      </w:pPr>
      <w:r w:rsidRPr="00BC2F9C">
        <w:t xml:space="preserve">When </w:t>
      </w:r>
      <w:r w:rsidR="00E60975" w:rsidRPr="00BC2F9C">
        <w:t xml:space="preserve">they are </w:t>
      </w:r>
      <w:r w:rsidRPr="00BC2F9C">
        <w:t xml:space="preserve">compared to 3.5-inch disks, </w:t>
      </w:r>
      <w:r w:rsidR="00785EF2" w:rsidRPr="00BC2F9C">
        <w:t>2.5</w:t>
      </w:r>
      <w:r w:rsidRPr="00BC2F9C">
        <w:t>-inch</w:t>
      </w:r>
      <w:r w:rsidR="00785EF2" w:rsidRPr="00BC2F9C">
        <w:t xml:space="preserve"> disks have </w:t>
      </w:r>
      <w:r w:rsidR="00E60975" w:rsidRPr="00BC2F9C">
        <w:t xml:space="preserve">greatly reduced </w:t>
      </w:r>
      <w:r w:rsidR="00785EF2" w:rsidRPr="00BC2F9C">
        <w:t xml:space="preserve">power consumption but they also </w:t>
      </w:r>
      <w:r w:rsidR="00B2307B" w:rsidRPr="00BC2F9C">
        <w:t xml:space="preserve">are </w:t>
      </w:r>
      <w:r w:rsidR="00785EF2" w:rsidRPr="00BC2F9C">
        <w:t>packed more tightly into racks or servers</w:t>
      </w:r>
      <w:r w:rsidR="00300371">
        <w:t>,</w:t>
      </w:r>
      <w:r w:rsidR="00CC3C13">
        <w:t xml:space="preserve"> which increases cooling needs</w:t>
      </w:r>
      <w:r w:rsidR="00785EF2" w:rsidRPr="00BC2F9C">
        <w:t xml:space="preserve">. Note that </w:t>
      </w:r>
      <w:r w:rsidR="005D3F8B">
        <w:t xml:space="preserve">enterprise disk drives are </w:t>
      </w:r>
      <w:r w:rsidR="0052780F">
        <w:t>not built to withstand multiple power</w:t>
      </w:r>
      <w:r w:rsidR="00627C7E">
        <w:t>-</w:t>
      </w:r>
      <w:r w:rsidR="0052780F">
        <w:t>up/</w:t>
      </w:r>
      <w:r w:rsidR="00627C7E">
        <w:t>power-</w:t>
      </w:r>
      <w:r w:rsidR="0052780F">
        <w:t>down cycles. Attempts to save power consumption by shutting down the server’s internal or external storage should be carefully weighed against possible increases in lab operations or decrease</w:t>
      </w:r>
      <w:r w:rsidR="00AA090A">
        <w:t>s</w:t>
      </w:r>
      <w:r w:rsidR="0052780F">
        <w:t xml:space="preserve"> in system data availability caused by a higher rate of disk failures.</w:t>
      </w:r>
    </w:p>
    <w:p w:rsidR="00785EF2" w:rsidRPr="00BC2F9C" w:rsidRDefault="00785EF2" w:rsidP="00785EF2">
      <w:pPr>
        <w:pStyle w:val="Le"/>
      </w:pPr>
    </w:p>
    <w:p w:rsidR="00785EF2" w:rsidRPr="00BC2F9C" w:rsidRDefault="00785EF2" w:rsidP="00785EF2">
      <w:pPr>
        <w:pStyle w:val="BodyTextLink"/>
      </w:pPr>
      <w:r w:rsidRPr="00BC2F9C">
        <w:lastRenderedPageBreak/>
        <w:t xml:space="preserve">The better </w:t>
      </w:r>
      <w:r w:rsidR="00B2307B" w:rsidRPr="00BC2F9C">
        <w:t xml:space="preserve">you understand </w:t>
      </w:r>
      <w:r w:rsidRPr="00BC2F9C">
        <w:t>the workloads on the system, the more accurate</w:t>
      </w:r>
      <w:r w:rsidR="00B2307B" w:rsidRPr="00BC2F9C">
        <w:t xml:space="preserve">ly you can </w:t>
      </w:r>
      <w:r w:rsidRPr="00BC2F9C">
        <w:t>plan. The following are some important workload characteristics:</w:t>
      </w:r>
    </w:p>
    <w:p w:rsidR="00785EF2" w:rsidRPr="00BC2F9C" w:rsidRDefault="00785EF2" w:rsidP="00785EF2">
      <w:pPr>
        <w:pStyle w:val="BulletList"/>
        <w:tabs>
          <w:tab w:val="num" w:pos="2430"/>
        </w:tabs>
      </w:pPr>
      <w:r w:rsidRPr="00BC2F9C">
        <w:t>Read:write ratio</w:t>
      </w:r>
    </w:p>
    <w:p w:rsidR="00785EF2" w:rsidRPr="00BC2F9C" w:rsidRDefault="00785EF2" w:rsidP="00785EF2">
      <w:pPr>
        <w:pStyle w:val="BulletList"/>
        <w:tabs>
          <w:tab w:val="num" w:pos="2430"/>
        </w:tabs>
      </w:pPr>
      <w:r w:rsidRPr="00BC2F9C">
        <w:t>Sequential</w:t>
      </w:r>
      <w:r w:rsidR="00CC3C13">
        <w:t xml:space="preserve"> vs. </w:t>
      </w:r>
      <w:r w:rsidRPr="00BC2F9C">
        <w:t xml:space="preserve">random </w:t>
      </w:r>
      <w:r w:rsidR="00CC3C13">
        <w:t xml:space="preserve">access, including </w:t>
      </w:r>
      <w:r w:rsidRPr="00BC2F9C">
        <w:t>temporal and spatial locality</w:t>
      </w:r>
    </w:p>
    <w:p w:rsidR="00785EF2" w:rsidRPr="00BC2F9C" w:rsidRDefault="00785EF2" w:rsidP="00785EF2">
      <w:pPr>
        <w:pStyle w:val="BulletList"/>
        <w:keepNext/>
        <w:tabs>
          <w:tab w:val="num" w:pos="2430"/>
        </w:tabs>
      </w:pPr>
      <w:r w:rsidRPr="00BC2F9C">
        <w:t>Request sizes</w:t>
      </w:r>
    </w:p>
    <w:p w:rsidR="00785EF2" w:rsidRPr="00BC2F9C" w:rsidRDefault="00785EF2" w:rsidP="00785EF2">
      <w:pPr>
        <w:pStyle w:val="BulletList"/>
        <w:tabs>
          <w:tab w:val="num" w:pos="2430"/>
        </w:tabs>
      </w:pPr>
      <w:r w:rsidRPr="00BC2F9C">
        <w:t>Interarrival rates, burstiness, and concurrency (patterns of request arrival rates)</w:t>
      </w:r>
    </w:p>
    <w:p w:rsidR="00785EF2" w:rsidRPr="00BC2F9C" w:rsidRDefault="00785EF2" w:rsidP="00785EF2">
      <w:pPr>
        <w:pStyle w:val="Heading3"/>
      </w:pPr>
      <w:bookmarkStart w:id="77" w:name="_Toc52966609"/>
      <w:bookmarkStart w:id="78" w:name="_Toc246384721"/>
      <w:r w:rsidRPr="00BC2F9C">
        <w:t>Estimating the Amount of Data to Be Stored</w:t>
      </w:r>
      <w:bookmarkEnd w:id="77"/>
      <w:bookmarkEnd w:id="78"/>
    </w:p>
    <w:p w:rsidR="00785EF2" w:rsidRPr="00BC2F9C" w:rsidRDefault="00785EF2" w:rsidP="00785EF2">
      <w:pPr>
        <w:pStyle w:val="BodyTextLink"/>
      </w:pPr>
      <w:r w:rsidRPr="00BC2F9C">
        <w:t xml:space="preserve">When you estimate </w:t>
      </w:r>
      <w:r w:rsidR="00E60975" w:rsidRPr="00BC2F9C">
        <w:t>how much</w:t>
      </w:r>
      <w:r w:rsidRPr="00BC2F9C">
        <w:t xml:space="preserve"> data </w:t>
      </w:r>
      <w:r w:rsidR="003F29F0">
        <w:t>will</w:t>
      </w:r>
      <w:r w:rsidR="003F29F0" w:rsidRPr="00BC2F9C">
        <w:t xml:space="preserve"> </w:t>
      </w:r>
      <w:r w:rsidRPr="00BC2F9C">
        <w:t>be stored on a new server, consider these issues:</w:t>
      </w:r>
    </w:p>
    <w:p w:rsidR="00785EF2" w:rsidRPr="00BC2F9C" w:rsidRDefault="00600F4B" w:rsidP="00785EF2">
      <w:pPr>
        <w:pStyle w:val="BulletList"/>
        <w:tabs>
          <w:tab w:val="num" w:pos="2430"/>
        </w:tabs>
      </w:pPr>
      <w:r>
        <w:t xml:space="preserve">How much </w:t>
      </w:r>
      <w:r w:rsidR="00785EF2" w:rsidRPr="00BC2F9C">
        <w:t xml:space="preserve">data </w:t>
      </w:r>
      <w:r>
        <w:t xml:space="preserve">that is </w:t>
      </w:r>
      <w:r w:rsidR="00785EF2" w:rsidRPr="00BC2F9C">
        <w:t>currently stored on servers will be consolidated onto the new server.</w:t>
      </w:r>
    </w:p>
    <w:p w:rsidR="00785EF2" w:rsidRPr="00BC2F9C" w:rsidRDefault="00600F4B" w:rsidP="00785EF2">
      <w:pPr>
        <w:pStyle w:val="BulletList"/>
        <w:tabs>
          <w:tab w:val="num" w:pos="2430"/>
        </w:tabs>
      </w:pPr>
      <w:r>
        <w:t xml:space="preserve">How much </w:t>
      </w:r>
      <w:r w:rsidR="00785EF2" w:rsidRPr="00BC2F9C">
        <w:t xml:space="preserve">replicated data will be stored on the new file server if the server </w:t>
      </w:r>
      <w:r>
        <w:t xml:space="preserve">is </w:t>
      </w:r>
      <w:r w:rsidR="00785EF2" w:rsidRPr="00BC2F9C">
        <w:t>a file server replica member.</w:t>
      </w:r>
    </w:p>
    <w:p w:rsidR="00785EF2" w:rsidRPr="00BC2F9C" w:rsidRDefault="00007A6A" w:rsidP="00785EF2">
      <w:pPr>
        <w:pStyle w:val="BulletList"/>
        <w:tabs>
          <w:tab w:val="num" w:pos="2430"/>
        </w:tabs>
      </w:pPr>
      <w:r w:rsidRPr="00BC2F9C">
        <w:t xml:space="preserve">How much </w:t>
      </w:r>
      <w:r w:rsidR="00785EF2" w:rsidRPr="00BC2F9C">
        <w:t xml:space="preserve">data </w:t>
      </w:r>
      <w:r w:rsidRPr="00BC2F9C">
        <w:t xml:space="preserve">you must </w:t>
      </w:r>
      <w:r w:rsidR="00785EF2" w:rsidRPr="00BC2F9C">
        <w:t>store on the server in the future.</w:t>
      </w:r>
    </w:p>
    <w:p w:rsidR="00785EF2" w:rsidRPr="00BC2F9C" w:rsidRDefault="00785EF2" w:rsidP="00785EF2">
      <w:pPr>
        <w:pStyle w:val="Le"/>
      </w:pPr>
    </w:p>
    <w:p w:rsidR="00785EF2" w:rsidRPr="00BC2F9C" w:rsidRDefault="00785EF2" w:rsidP="00785EF2">
      <w:pPr>
        <w:pStyle w:val="BodyText"/>
      </w:pPr>
      <w:r w:rsidRPr="00BC2F9C">
        <w:t xml:space="preserve">A general guideline is to </w:t>
      </w:r>
      <w:r w:rsidR="00B2307B" w:rsidRPr="00BC2F9C">
        <w:t xml:space="preserve">assume that </w:t>
      </w:r>
      <w:r w:rsidRPr="00BC2F9C">
        <w:t xml:space="preserve">growth </w:t>
      </w:r>
      <w:r w:rsidR="00B2307B" w:rsidRPr="00BC2F9C">
        <w:t xml:space="preserve">will be faster </w:t>
      </w:r>
      <w:r w:rsidRPr="00BC2F9C">
        <w:t xml:space="preserve">in the future than </w:t>
      </w:r>
      <w:r w:rsidR="00B2307B" w:rsidRPr="00BC2F9C">
        <w:t xml:space="preserve">it was </w:t>
      </w:r>
      <w:r w:rsidRPr="00BC2F9C">
        <w:t xml:space="preserve">in the past. Investigate whether your organization plans to hire </w:t>
      </w:r>
      <w:r w:rsidR="00007A6A" w:rsidRPr="00BC2F9C">
        <w:t>many</w:t>
      </w:r>
      <w:r w:rsidRPr="00BC2F9C">
        <w:t xml:space="preserve"> employees, whether any groups in your organization </w:t>
      </w:r>
      <w:r w:rsidR="00007A6A" w:rsidRPr="00BC2F9C">
        <w:t>plan</w:t>
      </w:r>
      <w:r w:rsidRPr="00BC2F9C">
        <w:t xml:space="preserve"> large projects that will require </w:t>
      </w:r>
      <w:r w:rsidR="00007A6A" w:rsidRPr="00BC2F9C">
        <w:t>additional</w:t>
      </w:r>
      <w:r w:rsidRPr="00BC2F9C">
        <w:t xml:space="preserve"> storage, and so on.</w:t>
      </w:r>
    </w:p>
    <w:p w:rsidR="00785EF2" w:rsidRPr="00BC2F9C" w:rsidRDefault="00785EF2" w:rsidP="00785EF2">
      <w:pPr>
        <w:pStyle w:val="BodyText"/>
      </w:pPr>
      <w:r w:rsidRPr="00BC2F9C">
        <w:t xml:space="preserve">You must also consider </w:t>
      </w:r>
      <w:r w:rsidR="00600F4B">
        <w:t xml:space="preserve">how much </w:t>
      </w:r>
      <w:r w:rsidRPr="00BC2F9C">
        <w:t>space is used by operating system files, applications, RAID redundancy, log f</w:t>
      </w:r>
      <w:r w:rsidR="009A78AC">
        <w:t>iles, and other factors. Table 7</w:t>
      </w:r>
      <w:r w:rsidRPr="00BC2F9C">
        <w:t xml:space="preserve"> describes some factors that affect server </w:t>
      </w:r>
      <w:r w:rsidR="001A2710">
        <w:t xml:space="preserve">storage </w:t>
      </w:r>
      <w:r w:rsidRPr="00BC2F9C">
        <w:t>capacity.</w:t>
      </w:r>
    </w:p>
    <w:p w:rsidR="00785EF2" w:rsidRPr="00BC2F9C" w:rsidRDefault="00785EF2" w:rsidP="00785EF2">
      <w:pPr>
        <w:pStyle w:val="TableHead"/>
      </w:pPr>
      <w:bookmarkStart w:id="79" w:name="_Ref527869660"/>
      <w:r w:rsidRPr="00BC2F9C">
        <w:t>Table </w:t>
      </w:r>
      <w:bookmarkEnd w:id="79"/>
      <w:r w:rsidR="009A78AC">
        <w:t>7</w:t>
      </w:r>
      <w:r w:rsidRPr="00BC2F9C">
        <w:t xml:space="preserve">. Factors That Affect Server </w:t>
      </w:r>
      <w:r w:rsidR="001A2710">
        <w:t xml:space="preserve">Storage </w:t>
      </w:r>
      <w:r w:rsidRPr="00BC2F9C">
        <w:t>Capacity</w:t>
      </w:r>
    </w:p>
    <w:tbl>
      <w:tblPr>
        <w:tblStyle w:val="Tablerowcell"/>
        <w:tblW w:w="0" w:type="auto"/>
        <w:tblLook w:val="04A0"/>
      </w:tblPr>
      <w:tblGrid>
        <w:gridCol w:w="1547"/>
        <w:gridCol w:w="6349"/>
      </w:tblGrid>
      <w:tr w:rsidR="00785EF2" w:rsidRPr="00BC2F9C" w:rsidTr="009C0BC9">
        <w:trPr>
          <w:cnfStyle w:val="100000000000"/>
        </w:trPr>
        <w:tc>
          <w:tcPr>
            <w:tcW w:w="0" w:type="auto"/>
          </w:tcPr>
          <w:p w:rsidR="00785EF2" w:rsidRPr="00BC2F9C" w:rsidRDefault="00785EF2" w:rsidP="009C0BC9">
            <w:r w:rsidRPr="00BC2F9C">
              <w:t>Factor</w:t>
            </w:r>
          </w:p>
        </w:tc>
        <w:tc>
          <w:tcPr>
            <w:tcW w:w="0" w:type="auto"/>
          </w:tcPr>
          <w:p w:rsidR="00785EF2" w:rsidRPr="00BC2F9C" w:rsidRDefault="00F05CA5" w:rsidP="009C0BC9">
            <w:r w:rsidRPr="00BC2F9C">
              <w:t xml:space="preserve">Required storage capacity </w:t>
            </w:r>
          </w:p>
        </w:tc>
      </w:tr>
      <w:tr w:rsidR="00785EF2" w:rsidRPr="00BC2F9C" w:rsidTr="009C0BC9">
        <w:tc>
          <w:tcPr>
            <w:tcW w:w="0" w:type="auto"/>
          </w:tcPr>
          <w:p w:rsidR="00785EF2" w:rsidRPr="00BC2F9C" w:rsidRDefault="00785EF2" w:rsidP="009C0BC9">
            <w:r w:rsidRPr="00BC2F9C">
              <w:t>Operating system files</w:t>
            </w:r>
          </w:p>
        </w:tc>
        <w:tc>
          <w:tcPr>
            <w:tcW w:w="0" w:type="auto"/>
          </w:tcPr>
          <w:p w:rsidR="00B2307B" w:rsidRPr="00BC2F9C" w:rsidRDefault="00785EF2" w:rsidP="00B2307B">
            <w:r w:rsidRPr="00BC2F9C">
              <w:t xml:space="preserve">At least 1.5 GB. </w:t>
            </w:r>
          </w:p>
          <w:p w:rsidR="00785EF2" w:rsidRPr="00BC2F9C" w:rsidRDefault="00785EF2" w:rsidP="00B2307B">
            <w:r w:rsidRPr="00BC2F9C">
              <w:t xml:space="preserve">To </w:t>
            </w:r>
            <w:r w:rsidR="00007A6A" w:rsidRPr="00BC2F9C">
              <w:t xml:space="preserve">provide </w:t>
            </w:r>
            <w:r w:rsidRPr="00BC2F9C">
              <w:t xml:space="preserve">space for optional components, future service packs, and other items, </w:t>
            </w:r>
            <w:r w:rsidR="00B2307B" w:rsidRPr="00BC2F9C">
              <w:t>plan</w:t>
            </w:r>
            <w:r w:rsidR="00007A6A" w:rsidRPr="00BC2F9C">
              <w:t xml:space="preserve"> for</w:t>
            </w:r>
            <w:r w:rsidRPr="00BC2F9C">
              <w:t xml:space="preserve"> an additional 3 to 5 GB for the operating system volume</w:t>
            </w:r>
            <w:r w:rsidR="004D64E1" w:rsidRPr="00BC2F9C">
              <w:t xml:space="preserve">. </w:t>
            </w:r>
            <w:r w:rsidR="00B2307B" w:rsidRPr="00BC2F9C">
              <w:t xml:space="preserve">Windows </w:t>
            </w:r>
            <w:r w:rsidRPr="00BC2F9C">
              <w:t>install</w:t>
            </w:r>
            <w:r w:rsidR="00213667" w:rsidRPr="00BC2F9C">
              <w:t>ation</w:t>
            </w:r>
            <w:r w:rsidRPr="00BC2F9C">
              <w:t xml:space="preserve"> </w:t>
            </w:r>
            <w:r w:rsidR="00213667" w:rsidRPr="00BC2F9C">
              <w:t>can</w:t>
            </w:r>
            <w:r w:rsidRPr="00BC2F9C">
              <w:t xml:space="preserve"> require even more space for temporary files.</w:t>
            </w:r>
          </w:p>
        </w:tc>
      </w:tr>
      <w:tr w:rsidR="00785EF2" w:rsidRPr="00BC2F9C" w:rsidTr="009C0BC9">
        <w:tc>
          <w:tcPr>
            <w:tcW w:w="0" w:type="auto"/>
          </w:tcPr>
          <w:p w:rsidR="00785EF2" w:rsidRPr="00BC2F9C" w:rsidRDefault="00785EF2" w:rsidP="009C0BC9">
            <w:r w:rsidRPr="00BC2F9C">
              <w:t>Paging file</w:t>
            </w:r>
          </w:p>
        </w:tc>
        <w:tc>
          <w:tcPr>
            <w:tcW w:w="0" w:type="auto"/>
          </w:tcPr>
          <w:p w:rsidR="00B2307B" w:rsidRPr="00BC2F9C" w:rsidRDefault="00785EF2" w:rsidP="009C0BC9">
            <w:r w:rsidRPr="00BC2F9C">
              <w:t>For smaller servers, 1.5 times the amount of RAM</w:t>
            </w:r>
            <w:r w:rsidR="00B2307B" w:rsidRPr="00BC2F9C">
              <w:t>,</w:t>
            </w:r>
            <w:r w:rsidRPr="00BC2F9C">
              <w:t xml:space="preserve"> by default. </w:t>
            </w:r>
          </w:p>
          <w:p w:rsidR="00785EF2" w:rsidRPr="00BC2F9C" w:rsidRDefault="00785EF2" w:rsidP="009579BA">
            <w:r w:rsidRPr="00BC2F9C">
              <w:t xml:space="preserve">For </w:t>
            </w:r>
            <w:r w:rsidR="00007A6A" w:rsidRPr="00BC2F9C">
              <w:t>servers that have</w:t>
            </w:r>
            <w:r w:rsidRPr="00BC2F9C">
              <w:t xml:space="preserve"> hundreds of gigabytes of memory, </w:t>
            </w:r>
            <w:r w:rsidR="009579BA">
              <w:t xml:space="preserve">you might be able to </w:t>
            </w:r>
            <w:r w:rsidR="009579BA" w:rsidRPr="00BC2F9C">
              <w:t>eliminat</w:t>
            </w:r>
            <w:r w:rsidR="009579BA">
              <w:t>e</w:t>
            </w:r>
            <w:r w:rsidR="009579BA" w:rsidRPr="00BC2F9C">
              <w:t xml:space="preserve"> </w:t>
            </w:r>
            <w:r w:rsidRPr="00BC2F9C">
              <w:t xml:space="preserve">the paging file; otherwise, the paging file might be limited </w:t>
            </w:r>
            <w:r w:rsidR="00007A6A" w:rsidRPr="00BC2F9C">
              <w:t>because of</w:t>
            </w:r>
            <w:r w:rsidRPr="00BC2F9C">
              <w:t xml:space="preserve"> space constraints (available disk capacity). The benefit of a paging file of larger than 50 GB is unclear.</w:t>
            </w:r>
          </w:p>
        </w:tc>
      </w:tr>
      <w:tr w:rsidR="00785EF2" w:rsidRPr="00BC2F9C" w:rsidTr="009C0BC9">
        <w:tc>
          <w:tcPr>
            <w:tcW w:w="0" w:type="auto"/>
          </w:tcPr>
          <w:p w:rsidR="00785EF2" w:rsidRPr="00BC2F9C" w:rsidRDefault="00785EF2" w:rsidP="009C0BC9">
            <w:r w:rsidRPr="00BC2F9C">
              <w:t>Memory dump</w:t>
            </w:r>
          </w:p>
        </w:tc>
        <w:tc>
          <w:tcPr>
            <w:tcW w:w="0" w:type="auto"/>
          </w:tcPr>
          <w:p w:rsidR="00B2307B" w:rsidRPr="00BC2F9C" w:rsidRDefault="00785EF2" w:rsidP="00B2307B">
            <w:r w:rsidRPr="00BC2F9C">
              <w:t xml:space="preserve">Depending on the memory dump file option that you have chosen, as large as the amount of physical memory plus 1 MB. </w:t>
            </w:r>
          </w:p>
          <w:p w:rsidR="00785EF2" w:rsidRPr="00BC2F9C" w:rsidRDefault="00785EF2" w:rsidP="00B2307B">
            <w:r w:rsidRPr="00BC2F9C">
              <w:t xml:space="preserve">On </w:t>
            </w:r>
            <w:r w:rsidR="00007A6A" w:rsidRPr="00BC2F9C">
              <w:t>servers that have</w:t>
            </w:r>
            <w:r w:rsidRPr="00BC2F9C">
              <w:t xml:space="preserve"> very large amounts of memory, full memory dumps become intractable </w:t>
            </w:r>
            <w:r w:rsidR="00007A6A" w:rsidRPr="00BC2F9C">
              <w:t>because of</w:t>
            </w:r>
            <w:r w:rsidRPr="00BC2F9C">
              <w:t xml:space="preserve"> the time that is required to create, transfer, and analyze the dump file.</w:t>
            </w:r>
          </w:p>
        </w:tc>
      </w:tr>
      <w:tr w:rsidR="00785EF2" w:rsidRPr="00BC2F9C" w:rsidTr="009C0BC9">
        <w:tc>
          <w:tcPr>
            <w:tcW w:w="0" w:type="auto"/>
          </w:tcPr>
          <w:p w:rsidR="00785EF2" w:rsidRPr="00BC2F9C" w:rsidRDefault="00785EF2" w:rsidP="009C0BC9">
            <w:r w:rsidRPr="00BC2F9C">
              <w:t>Applications</w:t>
            </w:r>
          </w:p>
        </w:tc>
        <w:tc>
          <w:tcPr>
            <w:tcW w:w="0" w:type="auto"/>
          </w:tcPr>
          <w:p w:rsidR="00785EF2" w:rsidRPr="00BC2F9C" w:rsidRDefault="00785EF2" w:rsidP="00B2307B">
            <w:r w:rsidRPr="00BC2F9C">
              <w:t>Varies according to the application</w:t>
            </w:r>
            <w:r w:rsidR="00B2307B" w:rsidRPr="00BC2F9C">
              <w:t>.</w:t>
            </w:r>
            <w:r w:rsidR="00B2307B" w:rsidRPr="00BC2F9C">
              <w:br/>
              <w:t>These applications</w:t>
            </w:r>
            <w:r w:rsidRPr="00BC2F9C">
              <w:t xml:space="preserve"> can include antivirus, backup and disk quota software, database applications, and optional components such as Recovery Console, Services for UNIX, and Services for NetWare.</w:t>
            </w:r>
          </w:p>
        </w:tc>
      </w:tr>
      <w:tr w:rsidR="00785EF2" w:rsidRPr="00BC2F9C" w:rsidTr="009C0BC9">
        <w:tc>
          <w:tcPr>
            <w:tcW w:w="0" w:type="auto"/>
          </w:tcPr>
          <w:p w:rsidR="00785EF2" w:rsidRPr="00BC2F9C" w:rsidRDefault="00785EF2" w:rsidP="009C0BC9">
            <w:r w:rsidRPr="00BC2F9C">
              <w:t>Log files</w:t>
            </w:r>
          </w:p>
        </w:tc>
        <w:tc>
          <w:tcPr>
            <w:tcW w:w="0" w:type="auto"/>
          </w:tcPr>
          <w:p w:rsidR="00785EF2" w:rsidRPr="00BC2F9C" w:rsidRDefault="00785EF2" w:rsidP="009C0BC9">
            <w:r w:rsidRPr="00BC2F9C">
              <w:t xml:space="preserve">Varies according to the application that creates the log file. </w:t>
            </w:r>
            <w:r w:rsidR="00B2307B" w:rsidRPr="00BC2F9C">
              <w:br/>
            </w:r>
            <w:r w:rsidRPr="00BC2F9C">
              <w:t xml:space="preserve">Some applications </w:t>
            </w:r>
            <w:r w:rsidR="00007A6A" w:rsidRPr="00BC2F9C">
              <w:t>let you</w:t>
            </w:r>
            <w:r w:rsidRPr="00BC2F9C">
              <w:t xml:space="preserve"> configure a maximum log file size. You </w:t>
            </w:r>
            <w:r w:rsidR="00007A6A" w:rsidRPr="00BC2F9C">
              <w:t>must make sure</w:t>
            </w:r>
            <w:r w:rsidRPr="00BC2F9C">
              <w:t xml:space="preserve"> that you have </w:t>
            </w:r>
            <w:r w:rsidR="00007A6A" w:rsidRPr="00BC2F9C">
              <w:t>enough</w:t>
            </w:r>
            <w:r w:rsidRPr="00BC2F9C">
              <w:t xml:space="preserve"> free space to store the log files.</w:t>
            </w:r>
            <w:r w:rsidRPr="00BC2F9C">
              <w:rPr>
                <w:rStyle w:val="CommentReference"/>
              </w:rPr>
              <w:t xml:space="preserve"> </w:t>
            </w:r>
          </w:p>
        </w:tc>
      </w:tr>
      <w:tr w:rsidR="00785EF2" w:rsidRPr="00BC2F9C" w:rsidTr="009C0BC9">
        <w:tc>
          <w:tcPr>
            <w:tcW w:w="0" w:type="auto"/>
          </w:tcPr>
          <w:p w:rsidR="00785EF2" w:rsidRPr="00BC2F9C" w:rsidRDefault="00785EF2" w:rsidP="009C0BC9">
            <w:r w:rsidRPr="00BC2F9C">
              <w:lastRenderedPageBreak/>
              <w:t>Data layout and redundancy</w:t>
            </w:r>
          </w:p>
        </w:tc>
        <w:tc>
          <w:tcPr>
            <w:tcW w:w="0" w:type="auto"/>
          </w:tcPr>
          <w:p w:rsidR="00785EF2" w:rsidRPr="00BC2F9C" w:rsidRDefault="00785EF2" w:rsidP="003F60D7">
            <w:r w:rsidRPr="00BC2F9C">
              <w:t xml:space="preserve">Varies. </w:t>
            </w:r>
            <w:r w:rsidR="00B2307B" w:rsidRPr="00BC2F9C">
              <w:br/>
            </w:r>
            <w:r w:rsidRPr="00BC2F9C">
              <w:t xml:space="preserve">For more information, see </w:t>
            </w:r>
            <w:r w:rsidR="003F60D7" w:rsidRPr="00BC2F9C">
              <w:t>“</w:t>
            </w:r>
            <w:hyperlink w:anchor="_Choosing_the_RAID_Level" w:history="1">
              <w:r w:rsidRPr="00BC2F9C">
                <w:rPr>
                  <w:rStyle w:val="Hyperlink"/>
                </w:rPr>
                <w:t>Choosing the Raid Level</w:t>
              </w:r>
            </w:hyperlink>
            <w:r w:rsidR="003F60D7" w:rsidRPr="00BC2F9C">
              <w:t>”</w:t>
            </w:r>
            <w:r w:rsidRPr="00BC2F9C">
              <w:t xml:space="preserve"> later in this guide.</w:t>
            </w:r>
          </w:p>
        </w:tc>
      </w:tr>
      <w:tr w:rsidR="00785EF2" w:rsidRPr="00BC2F9C" w:rsidTr="009C0BC9">
        <w:tc>
          <w:tcPr>
            <w:tcW w:w="0" w:type="auto"/>
          </w:tcPr>
          <w:p w:rsidR="00785EF2" w:rsidRPr="00BC2F9C" w:rsidRDefault="00785EF2" w:rsidP="009C0BC9">
            <w:r w:rsidRPr="00BC2F9C">
              <w:t>Shadow copies</w:t>
            </w:r>
          </w:p>
        </w:tc>
        <w:tc>
          <w:tcPr>
            <w:tcW w:w="0" w:type="auto"/>
          </w:tcPr>
          <w:p w:rsidR="00785EF2" w:rsidRPr="00BC2F9C" w:rsidRDefault="00785EF2" w:rsidP="00303DF8">
            <w:r w:rsidRPr="00BC2F9C">
              <w:t>10</w:t>
            </w:r>
            <w:r w:rsidR="00303DF8">
              <w:t xml:space="preserve"> percent</w:t>
            </w:r>
            <w:r w:rsidR="00303DF8" w:rsidRPr="00BC2F9C">
              <w:t xml:space="preserve"> </w:t>
            </w:r>
            <w:r w:rsidRPr="00BC2F9C">
              <w:t>of the volume</w:t>
            </w:r>
            <w:r w:rsidR="00B2307B" w:rsidRPr="00BC2F9C">
              <w:t>,</w:t>
            </w:r>
            <w:r w:rsidRPr="00BC2F9C">
              <w:t xml:space="preserve"> by default</w:t>
            </w:r>
            <w:r w:rsidR="00EA1E27">
              <w:t>.</w:t>
            </w:r>
            <w:r w:rsidR="00B2307B" w:rsidRPr="00BC2F9C">
              <w:br/>
              <w:t xml:space="preserve">But we recommend </w:t>
            </w:r>
            <w:r w:rsidRPr="00BC2F9C">
              <w:t>increasing this size.</w:t>
            </w:r>
          </w:p>
        </w:tc>
      </w:tr>
    </w:tbl>
    <w:p w:rsidR="00785EF2" w:rsidRPr="00BC2F9C" w:rsidRDefault="00DE3408" w:rsidP="00785EF2">
      <w:pPr>
        <w:pStyle w:val="Heading3"/>
      </w:pPr>
      <w:bookmarkStart w:id="80" w:name="_Toc52966610"/>
      <w:bookmarkStart w:id="81" w:name="_Toc246384722"/>
      <w:r>
        <w:t xml:space="preserve">Choosing a </w:t>
      </w:r>
      <w:r w:rsidR="00785EF2" w:rsidRPr="00BC2F9C">
        <w:t>Storage Array</w:t>
      </w:r>
      <w:bookmarkEnd w:id="80"/>
      <w:bookmarkEnd w:id="81"/>
    </w:p>
    <w:p w:rsidR="00785EF2" w:rsidRPr="00BC2F9C" w:rsidRDefault="00785EF2" w:rsidP="00785EF2">
      <w:pPr>
        <w:pStyle w:val="BodyText"/>
      </w:pPr>
      <w:r w:rsidRPr="00BC2F9C">
        <w:t xml:space="preserve">There are many considerations in choosing a storage array and adapters. The choices include the type of storage communication protocols </w:t>
      </w:r>
      <w:r w:rsidR="00B2307B" w:rsidRPr="00BC2F9C">
        <w:t xml:space="preserve">that you </w:t>
      </w:r>
      <w:r w:rsidRPr="00BC2F9C">
        <w:t>use, includ</w:t>
      </w:r>
      <w:r w:rsidR="009A78AC">
        <w:t>ing the options shown in Table 8</w:t>
      </w:r>
      <w:r w:rsidRPr="00BC2F9C">
        <w:t>.</w:t>
      </w:r>
    </w:p>
    <w:p w:rsidR="00785EF2" w:rsidRPr="00BC2F9C" w:rsidRDefault="009A78AC" w:rsidP="00785EF2">
      <w:pPr>
        <w:pStyle w:val="TableHead"/>
      </w:pPr>
      <w:r>
        <w:t>Table 8</w:t>
      </w:r>
      <w:r w:rsidR="00785EF2" w:rsidRPr="00BC2F9C">
        <w:t>. Options for Storage Array Selection</w:t>
      </w:r>
    </w:p>
    <w:tbl>
      <w:tblPr>
        <w:tblStyle w:val="Tablerowcell"/>
        <w:tblW w:w="0" w:type="auto"/>
        <w:tblLook w:val="04A0"/>
      </w:tblPr>
      <w:tblGrid>
        <w:gridCol w:w="1818"/>
        <w:gridCol w:w="6078"/>
      </w:tblGrid>
      <w:tr w:rsidR="00785EF2" w:rsidRPr="00BC2F9C" w:rsidTr="00D02B56">
        <w:trPr>
          <w:cnfStyle w:val="100000000000"/>
        </w:trPr>
        <w:tc>
          <w:tcPr>
            <w:tcW w:w="1818" w:type="dxa"/>
          </w:tcPr>
          <w:p w:rsidR="00785EF2" w:rsidRPr="00BC2F9C" w:rsidRDefault="00785EF2" w:rsidP="00E8379E">
            <w:pPr>
              <w:rPr>
                <w:b w:val="0"/>
              </w:rPr>
            </w:pPr>
            <w:r w:rsidRPr="00BC2F9C">
              <w:rPr>
                <w:b w:val="0"/>
              </w:rPr>
              <w:t>Option</w:t>
            </w:r>
          </w:p>
        </w:tc>
        <w:tc>
          <w:tcPr>
            <w:tcW w:w="6078" w:type="dxa"/>
          </w:tcPr>
          <w:p w:rsidR="00785EF2" w:rsidRPr="00BC2F9C" w:rsidRDefault="00785EF2" w:rsidP="00E8379E">
            <w:pPr>
              <w:rPr>
                <w:b w:val="0"/>
              </w:rPr>
            </w:pPr>
            <w:r w:rsidRPr="00BC2F9C">
              <w:rPr>
                <w:b w:val="0"/>
              </w:rPr>
              <w:t>Description</w:t>
            </w:r>
          </w:p>
        </w:tc>
      </w:tr>
      <w:tr w:rsidR="00785EF2" w:rsidRPr="00BC2F9C" w:rsidTr="00D02B56">
        <w:tc>
          <w:tcPr>
            <w:tcW w:w="1818" w:type="dxa"/>
          </w:tcPr>
          <w:p w:rsidR="00785EF2" w:rsidRPr="00BC2F9C" w:rsidRDefault="00785EF2" w:rsidP="00E8379E">
            <w:r w:rsidRPr="00BC2F9C">
              <w:t>Fibre</w:t>
            </w:r>
          </w:p>
          <w:p w:rsidR="00785EF2" w:rsidRPr="00BC2F9C" w:rsidRDefault="00785EF2" w:rsidP="00E8379E">
            <w:r w:rsidRPr="00BC2F9C">
              <w:t>Channel or SCSI</w:t>
            </w:r>
          </w:p>
        </w:tc>
        <w:tc>
          <w:tcPr>
            <w:tcW w:w="6078" w:type="dxa"/>
          </w:tcPr>
          <w:p w:rsidR="00785EF2" w:rsidRPr="00BC2F9C" w:rsidRDefault="00785EF2" w:rsidP="00B2307B">
            <w:r w:rsidRPr="00BC2F9C">
              <w:t xml:space="preserve">Fibre Channel </w:t>
            </w:r>
            <w:r w:rsidR="00007A6A" w:rsidRPr="00BC2F9C">
              <w:t>enables</w:t>
            </w:r>
            <w:r w:rsidRPr="00BC2F9C">
              <w:t xml:space="preserve"> long glass or copper cables to connect the storage array to the system while </w:t>
            </w:r>
            <w:r w:rsidR="00B2307B" w:rsidRPr="00BC2F9C">
              <w:t xml:space="preserve">it </w:t>
            </w:r>
            <w:r w:rsidRPr="00BC2F9C">
              <w:t>provid</w:t>
            </w:r>
            <w:r w:rsidR="00B2307B" w:rsidRPr="00BC2F9C">
              <w:t>es</w:t>
            </w:r>
            <w:r w:rsidRPr="00BC2F9C">
              <w:t xml:space="preserve"> high bandwidth.</w:t>
            </w:r>
            <w:r w:rsidR="00B2307B" w:rsidRPr="00BC2F9C">
              <w:t xml:space="preserve"> </w:t>
            </w:r>
            <w:r w:rsidRPr="00BC2F9C">
              <w:t>SCSI provides very high bandwidth</w:t>
            </w:r>
            <w:r w:rsidR="00E01AE0" w:rsidRPr="00BC2F9C">
              <w:t>,</w:t>
            </w:r>
            <w:r w:rsidRPr="00BC2F9C">
              <w:t xml:space="preserve"> but </w:t>
            </w:r>
            <w:r w:rsidR="00A957F2">
              <w:t xml:space="preserve">it </w:t>
            </w:r>
            <w:r w:rsidRPr="00BC2F9C">
              <w:t>has cable length restrictions.</w:t>
            </w:r>
          </w:p>
        </w:tc>
      </w:tr>
      <w:tr w:rsidR="00785EF2" w:rsidRPr="00BC2F9C" w:rsidTr="00D02B56">
        <w:tc>
          <w:tcPr>
            <w:tcW w:w="1818" w:type="dxa"/>
          </w:tcPr>
          <w:p w:rsidR="00785EF2" w:rsidRPr="00BC2F9C" w:rsidRDefault="00785EF2" w:rsidP="00E8379E">
            <w:r w:rsidRPr="00BC2F9C">
              <w:t>SAS or SATA</w:t>
            </w:r>
          </w:p>
        </w:tc>
        <w:tc>
          <w:tcPr>
            <w:tcW w:w="6078" w:type="dxa"/>
          </w:tcPr>
          <w:p w:rsidR="00785EF2" w:rsidRPr="00BC2F9C" w:rsidRDefault="00785EF2" w:rsidP="000C3946">
            <w:pPr>
              <w:rPr>
                <w:i/>
              </w:rPr>
            </w:pPr>
            <w:r w:rsidRPr="00BC2F9C">
              <w:t xml:space="preserve">These serial protocols improve performance, reduce cable length limitations, and reduce cost. SAS and SATA drives </w:t>
            </w:r>
            <w:r w:rsidR="00E1432A">
              <w:t>are</w:t>
            </w:r>
            <w:r w:rsidR="00E1432A" w:rsidRPr="00BC2F9C">
              <w:t xml:space="preserve"> </w:t>
            </w:r>
            <w:r w:rsidRPr="00BC2F9C">
              <w:t>replac</w:t>
            </w:r>
            <w:r w:rsidR="00E1432A">
              <w:t>ing</w:t>
            </w:r>
            <w:r w:rsidRPr="00BC2F9C">
              <w:t xml:space="preserve"> much of the SCSI market.</w:t>
            </w:r>
          </w:p>
        </w:tc>
      </w:tr>
      <w:tr w:rsidR="00785EF2" w:rsidRPr="00BC2F9C" w:rsidTr="00D02B56">
        <w:tc>
          <w:tcPr>
            <w:tcW w:w="1818" w:type="dxa"/>
          </w:tcPr>
          <w:p w:rsidR="00785EF2" w:rsidRPr="00BC2F9C" w:rsidRDefault="00785EF2" w:rsidP="00E8379E">
            <w:r w:rsidRPr="00BC2F9C">
              <w:t>Hardware RAID capabilities</w:t>
            </w:r>
          </w:p>
        </w:tc>
        <w:tc>
          <w:tcPr>
            <w:tcW w:w="6078" w:type="dxa"/>
          </w:tcPr>
          <w:p w:rsidR="00785EF2" w:rsidRPr="00BC2F9C" w:rsidRDefault="00785EF2" w:rsidP="00E01AE0">
            <w:pPr>
              <w:rPr>
                <w:i/>
              </w:rPr>
            </w:pPr>
            <w:r w:rsidRPr="00BC2F9C">
              <w:t xml:space="preserve">For maximum performance and reliability, the storage controllers </w:t>
            </w:r>
            <w:r w:rsidR="00E01AE0" w:rsidRPr="00BC2F9C">
              <w:t xml:space="preserve">should </w:t>
            </w:r>
            <w:r w:rsidRPr="00BC2F9C">
              <w:t xml:space="preserve">offer RAID capabilities. RAID levels 0, 1, 0+1, 5, and 6 are described in Table </w:t>
            </w:r>
            <w:r w:rsidR="009A78AC">
              <w:t>9</w:t>
            </w:r>
            <w:r w:rsidRPr="00BC2F9C">
              <w:t xml:space="preserve">. </w:t>
            </w:r>
          </w:p>
        </w:tc>
      </w:tr>
      <w:tr w:rsidR="00785EF2" w:rsidRPr="00BC2F9C" w:rsidTr="00D02B56">
        <w:tc>
          <w:tcPr>
            <w:tcW w:w="1818" w:type="dxa"/>
          </w:tcPr>
          <w:p w:rsidR="00785EF2" w:rsidRPr="00BC2F9C" w:rsidRDefault="00785EF2" w:rsidP="00E8379E">
            <w:r w:rsidRPr="00BC2F9C">
              <w:t>Maximum storage capacity</w:t>
            </w:r>
          </w:p>
        </w:tc>
        <w:tc>
          <w:tcPr>
            <w:tcW w:w="6078" w:type="dxa"/>
          </w:tcPr>
          <w:p w:rsidR="00785EF2" w:rsidRPr="00BC2F9C" w:rsidRDefault="00785EF2" w:rsidP="00E8379E">
            <w:r w:rsidRPr="00BC2F9C">
              <w:t>Total storage area.</w:t>
            </w:r>
          </w:p>
        </w:tc>
      </w:tr>
      <w:tr w:rsidR="00785EF2" w:rsidRPr="00BC2F9C" w:rsidTr="00D02B56">
        <w:tc>
          <w:tcPr>
            <w:tcW w:w="1818" w:type="dxa"/>
          </w:tcPr>
          <w:p w:rsidR="00785EF2" w:rsidRPr="00BC2F9C" w:rsidRDefault="00785EF2" w:rsidP="00E8379E">
            <w:r w:rsidRPr="00BC2F9C">
              <w:t>Storage bandwidth</w:t>
            </w:r>
          </w:p>
        </w:tc>
        <w:tc>
          <w:tcPr>
            <w:tcW w:w="6078" w:type="dxa"/>
          </w:tcPr>
          <w:p w:rsidR="00785EF2" w:rsidRPr="00BC2F9C" w:rsidRDefault="00785EF2" w:rsidP="00E1432A">
            <w:r w:rsidRPr="00BC2F9C">
              <w:t>The maximum peak and sustained bandwidths at which storage can be accessed is determined by the number of physical disks in the array, the speed of</w:t>
            </w:r>
            <w:r w:rsidR="00A957F2">
              <w:t xml:space="preserve"> the</w:t>
            </w:r>
            <w:r w:rsidRPr="00BC2F9C">
              <w:t xml:space="preserve"> controllers, the type of disk (such as </w:t>
            </w:r>
            <w:r w:rsidR="00E1432A">
              <w:t>SAS or SATA</w:t>
            </w:r>
            <w:r w:rsidRPr="00BC2F9C">
              <w:t>), the hardware</w:t>
            </w:r>
            <w:r w:rsidR="00E1432A">
              <w:t>-</w:t>
            </w:r>
            <w:r w:rsidR="00F905EE">
              <w:t>managed</w:t>
            </w:r>
            <w:r w:rsidR="00E1432A">
              <w:t xml:space="preserve"> or software-managed</w:t>
            </w:r>
            <w:r w:rsidRPr="00BC2F9C">
              <w:t xml:space="preserve"> RAID, and the adapters that are used to connect the storage array to the system. Of course, the more important values are the </w:t>
            </w:r>
            <w:r w:rsidR="00E01AE0" w:rsidRPr="00BC2F9C">
              <w:t xml:space="preserve">achievable </w:t>
            </w:r>
            <w:r w:rsidRPr="00BC2F9C">
              <w:t>bandwidths for the specific workloads to be executed on servers that access the storage.</w:t>
            </w:r>
          </w:p>
        </w:tc>
      </w:tr>
    </w:tbl>
    <w:p w:rsidR="00785EF2" w:rsidRPr="00BC2F9C" w:rsidRDefault="00785EF2" w:rsidP="00785EF2">
      <w:pPr>
        <w:pStyle w:val="Heading3"/>
      </w:pPr>
      <w:bookmarkStart w:id="82" w:name="_Toc52966611"/>
      <w:bookmarkStart w:id="83" w:name="_Toc246384723"/>
      <w:r w:rsidRPr="00BC2F9C">
        <w:lastRenderedPageBreak/>
        <w:t>Hardware RAID Levels</w:t>
      </w:r>
      <w:bookmarkEnd w:id="82"/>
      <w:bookmarkEnd w:id="83"/>
    </w:p>
    <w:p w:rsidR="00785EF2" w:rsidRPr="00BC2F9C" w:rsidRDefault="00785EF2" w:rsidP="00785EF2">
      <w:pPr>
        <w:pStyle w:val="BodyTextLink"/>
      </w:pPr>
      <w:r w:rsidRPr="00BC2F9C">
        <w:t xml:space="preserve">Most storage arrays provide some hardware RAID capabilities. </w:t>
      </w:r>
      <w:r w:rsidR="00A957F2">
        <w:t>Table 9 lists the c</w:t>
      </w:r>
      <w:r w:rsidRPr="00BC2F9C">
        <w:t xml:space="preserve">ommon </w:t>
      </w:r>
      <w:r w:rsidR="009A78AC">
        <w:t>RAID levels</w:t>
      </w:r>
      <w:r w:rsidRPr="00BC2F9C">
        <w:t>.</w:t>
      </w:r>
    </w:p>
    <w:p w:rsidR="00785EF2" w:rsidRPr="00BC2F9C" w:rsidRDefault="009A78AC" w:rsidP="00785EF2">
      <w:pPr>
        <w:pStyle w:val="TableHead"/>
      </w:pPr>
      <w:r>
        <w:t>Table 9</w:t>
      </w:r>
      <w:r w:rsidR="00785EF2" w:rsidRPr="00BC2F9C">
        <w:t>. RAID Options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369"/>
        <w:gridCol w:w="6479"/>
      </w:tblGrid>
      <w:tr w:rsidR="00785EF2" w:rsidRPr="00614174" w:rsidTr="00D02B56">
        <w:trPr>
          <w:cantSplit/>
          <w:tblHeader/>
        </w:trPr>
        <w:tc>
          <w:tcPr>
            <w:tcW w:w="1369" w:type="dxa"/>
            <w:shd w:val="clear" w:color="auto" w:fill="D9E3ED"/>
            <w:tcMar>
              <w:top w:w="20" w:type="dxa"/>
              <w:bottom w:w="20" w:type="dxa"/>
            </w:tcMar>
          </w:tcPr>
          <w:p w:rsidR="00785EF2" w:rsidRPr="00614174" w:rsidRDefault="00785EF2" w:rsidP="00614174">
            <w:pPr>
              <w:pStyle w:val="TableBody"/>
              <w:keepNext/>
              <w:tabs>
                <w:tab w:val="clear" w:pos="120"/>
              </w:tabs>
              <w:spacing w:before="0" w:after="0"/>
              <w:ind w:left="0" w:firstLine="0"/>
              <w:rPr>
                <w:rFonts w:ascii="Calibri" w:hAnsi="Calibri"/>
                <w:b/>
                <w:sz w:val="20"/>
                <w:szCs w:val="20"/>
              </w:rPr>
            </w:pPr>
            <w:r w:rsidRPr="00614174">
              <w:rPr>
                <w:rFonts w:ascii="Calibri" w:hAnsi="Calibri"/>
                <w:b/>
                <w:sz w:val="20"/>
                <w:szCs w:val="20"/>
              </w:rPr>
              <w:t>Option</w:t>
            </w:r>
          </w:p>
        </w:tc>
        <w:tc>
          <w:tcPr>
            <w:tcW w:w="6479" w:type="dxa"/>
            <w:shd w:val="clear" w:color="auto" w:fill="D9E3ED"/>
            <w:tcMar>
              <w:top w:w="20" w:type="dxa"/>
              <w:bottom w:w="20" w:type="dxa"/>
            </w:tcMar>
          </w:tcPr>
          <w:p w:rsidR="00785EF2" w:rsidRPr="00614174" w:rsidRDefault="00785EF2" w:rsidP="00614174">
            <w:pPr>
              <w:pStyle w:val="TableBody"/>
              <w:keepNext/>
              <w:tabs>
                <w:tab w:val="clear" w:pos="120"/>
              </w:tabs>
              <w:spacing w:before="0" w:after="0"/>
              <w:ind w:left="0" w:firstLine="0"/>
              <w:rPr>
                <w:rFonts w:ascii="Calibri" w:hAnsi="Calibri"/>
                <w:b/>
                <w:sz w:val="20"/>
                <w:szCs w:val="20"/>
              </w:rPr>
            </w:pPr>
            <w:r w:rsidRPr="00614174">
              <w:rPr>
                <w:rFonts w:ascii="Calibri" w:hAnsi="Calibri"/>
                <w:b/>
                <w:sz w:val="20"/>
                <w:szCs w:val="20"/>
              </w:rPr>
              <w:t>Description</w:t>
            </w:r>
          </w:p>
        </w:tc>
      </w:tr>
      <w:tr w:rsidR="00785EF2" w:rsidRPr="00614174" w:rsidTr="00CB688F">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Just a bunch of disks (JBOD)</w:t>
            </w:r>
          </w:p>
        </w:tc>
        <w:tc>
          <w:tcPr>
            <w:tcW w:w="6479" w:type="dxa"/>
            <w:tcMar>
              <w:top w:w="20" w:type="dxa"/>
              <w:bottom w:w="20" w:type="dxa"/>
            </w:tcMar>
          </w:tcPr>
          <w:p w:rsidR="009C69CD" w:rsidRDefault="00785EF2" w:rsidP="00225352">
            <w:pPr>
              <w:pStyle w:val="Tablebullet0"/>
              <w:spacing w:afterLines="40"/>
              <w:rPr>
                <w:rFonts w:ascii="Calibri" w:hAnsi="Calibri"/>
                <w:sz w:val="20"/>
              </w:rPr>
            </w:pPr>
            <w:r w:rsidRPr="00614174">
              <w:rPr>
                <w:rFonts w:ascii="Calibri" w:hAnsi="Calibri"/>
                <w:sz w:val="20"/>
              </w:rPr>
              <w:t xml:space="preserve">This is not a RAID level, </w:t>
            </w:r>
            <w:r w:rsidR="00007A6A" w:rsidRPr="00614174">
              <w:rPr>
                <w:rFonts w:ascii="Calibri" w:hAnsi="Calibri"/>
                <w:sz w:val="20"/>
              </w:rPr>
              <w:t>but instead</w:t>
            </w:r>
            <w:r w:rsidRPr="00614174">
              <w:rPr>
                <w:rFonts w:ascii="Calibri" w:hAnsi="Calibri"/>
                <w:sz w:val="20"/>
              </w:rPr>
              <w:t xml:space="preserve"> </w:t>
            </w:r>
            <w:r w:rsidR="00E01AE0" w:rsidRPr="00614174">
              <w:rPr>
                <w:rFonts w:ascii="Calibri" w:hAnsi="Calibri"/>
                <w:sz w:val="20"/>
              </w:rPr>
              <w:t xml:space="preserve">is </w:t>
            </w:r>
            <w:r w:rsidRPr="00614174">
              <w:rPr>
                <w:rFonts w:ascii="Calibri" w:hAnsi="Calibri"/>
                <w:sz w:val="20"/>
              </w:rPr>
              <w:t>the baseline against which to measure RAID performance, cost, and reliability. Individual disks are referenced separately, not as a combined entity.</w:t>
            </w:r>
          </w:p>
          <w:p w:rsidR="009C69CD" w:rsidRDefault="00785EF2" w:rsidP="00225352">
            <w:pPr>
              <w:pStyle w:val="Tablebullet0"/>
              <w:spacing w:afterLines="40"/>
              <w:rPr>
                <w:rFonts w:ascii="Calibri" w:hAnsi="Calibri"/>
                <w:sz w:val="20"/>
              </w:rPr>
            </w:pPr>
            <w:r w:rsidRPr="00614174">
              <w:rPr>
                <w:rFonts w:ascii="Calibri" w:hAnsi="Calibri"/>
                <w:sz w:val="20"/>
              </w:rPr>
              <w:t xml:space="preserve">In some scenarios, JBOD actually provides better performance than striped data layout schemes. For example, when serving multiple lengthy sequential streams, performance is best when </w:t>
            </w:r>
            <w:r w:rsidR="005B09A3" w:rsidRPr="00614174">
              <w:rPr>
                <w:rFonts w:ascii="Calibri" w:hAnsi="Calibri"/>
                <w:sz w:val="20"/>
              </w:rPr>
              <w:t>a single disk service</w:t>
            </w:r>
            <w:r w:rsidR="00E01AE0" w:rsidRPr="00614174">
              <w:rPr>
                <w:rFonts w:ascii="Calibri" w:hAnsi="Calibri"/>
                <w:sz w:val="20"/>
              </w:rPr>
              <w:t xml:space="preserve">s </w:t>
            </w:r>
            <w:r w:rsidRPr="00614174">
              <w:rPr>
                <w:rFonts w:ascii="Calibri" w:hAnsi="Calibri"/>
                <w:sz w:val="20"/>
              </w:rPr>
              <w:t xml:space="preserve">each stream. Also, workloads that are composed of small, random requests do not </w:t>
            </w:r>
            <w:r w:rsidR="00E01AE0" w:rsidRPr="00614174">
              <w:rPr>
                <w:rFonts w:ascii="Calibri" w:hAnsi="Calibri"/>
                <w:sz w:val="20"/>
              </w:rPr>
              <w:t xml:space="preserve">improve </w:t>
            </w:r>
            <w:r w:rsidRPr="00614174">
              <w:rPr>
                <w:rFonts w:ascii="Calibri" w:hAnsi="Calibri"/>
                <w:sz w:val="20"/>
              </w:rPr>
              <w:t xml:space="preserve">performance when </w:t>
            </w:r>
            <w:r w:rsidR="00E01AE0" w:rsidRPr="00614174">
              <w:rPr>
                <w:rFonts w:ascii="Calibri" w:hAnsi="Calibri"/>
                <w:sz w:val="20"/>
              </w:rPr>
              <w:t xml:space="preserve">they are </w:t>
            </w:r>
            <w:r w:rsidRPr="00614174">
              <w:rPr>
                <w:rFonts w:ascii="Calibri" w:hAnsi="Calibri"/>
                <w:sz w:val="20"/>
              </w:rPr>
              <w:t>mov</w:t>
            </w:r>
            <w:r w:rsidR="00E01AE0" w:rsidRPr="00614174">
              <w:rPr>
                <w:rFonts w:ascii="Calibri" w:hAnsi="Calibri"/>
                <w:sz w:val="20"/>
              </w:rPr>
              <w:t>ed</w:t>
            </w:r>
            <w:r w:rsidRPr="00614174">
              <w:rPr>
                <w:rFonts w:ascii="Calibri" w:hAnsi="Calibri"/>
                <w:sz w:val="20"/>
              </w:rPr>
              <w:t xml:space="preserve"> from JBOD to a striped data layout.</w:t>
            </w:r>
          </w:p>
          <w:p w:rsidR="009C69CD" w:rsidRDefault="00785EF2" w:rsidP="00225352">
            <w:pPr>
              <w:pStyle w:val="Tablebullet0"/>
              <w:spacing w:afterLines="40"/>
              <w:rPr>
                <w:rFonts w:ascii="Calibri" w:hAnsi="Calibri"/>
                <w:sz w:val="20"/>
              </w:rPr>
            </w:pPr>
            <w:r w:rsidRPr="00614174">
              <w:rPr>
                <w:rFonts w:ascii="Calibri" w:hAnsi="Calibri"/>
                <w:sz w:val="20"/>
              </w:rPr>
              <w:t xml:space="preserve">JBOD is susceptible to static and dynamic </w:t>
            </w:r>
            <w:r w:rsidR="003F60D7" w:rsidRPr="00614174">
              <w:rPr>
                <w:rFonts w:ascii="Calibri" w:hAnsi="Calibri"/>
                <w:sz w:val="20"/>
              </w:rPr>
              <w:t>“</w:t>
            </w:r>
            <w:r w:rsidRPr="00614174">
              <w:rPr>
                <w:rFonts w:ascii="Calibri" w:hAnsi="Calibri"/>
                <w:sz w:val="20"/>
              </w:rPr>
              <w:t>hot spots,</w:t>
            </w:r>
            <w:r w:rsidR="003F60D7" w:rsidRPr="00614174">
              <w:rPr>
                <w:rFonts w:ascii="Calibri" w:hAnsi="Calibri"/>
                <w:sz w:val="20"/>
              </w:rPr>
              <w:t>”</w:t>
            </w:r>
            <w:r w:rsidRPr="00614174">
              <w:rPr>
                <w:rFonts w:ascii="Calibri" w:hAnsi="Calibri"/>
                <w:sz w:val="20"/>
              </w:rPr>
              <w:t xml:space="preserve"> </w:t>
            </w:r>
            <w:r w:rsidR="00007A6A" w:rsidRPr="00614174">
              <w:rPr>
                <w:rFonts w:ascii="Calibri" w:hAnsi="Calibri"/>
                <w:sz w:val="20"/>
              </w:rPr>
              <w:t xml:space="preserve">which </w:t>
            </w:r>
            <w:r w:rsidRPr="00614174">
              <w:rPr>
                <w:rFonts w:ascii="Calibri" w:hAnsi="Calibri"/>
                <w:sz w:val="20"/>
              </w:rPr>
              <w:t>reduc</w:t>
            </w:r>
            <w:r w:rsidR="00007A6A" w:rsidRPr="00614174">
              <w:rPr>
                <w:rFonts w:ascii="Calibri" w:hAnsi="Calibri"/>
                <w:sz w:val="20"/>
              </w:rPr>
              <w:t>e</w:t>
            </w:r>
            <w:r w:rsidRPr="00614174">
              <w:rPr>
                <w:rFonts w:ascii="Calibri" w:hAnsi="Calibri"/>
                <w:sz w:val="20"/>
              </w:rPr>
              <w:t xml:space="preserve"> available storage bandwidth </w:t>
            </w:r>
            <w:r w:rsidR="00007A6A" w:rsidRPr="00614174">
              <w:rPr>
                <w:rFonts w:ascii="Calibri" w:hAnsi="Calibri"/>
                <w:sz w:val="20"/>
              </w:rPr>
              <w:t>because of</w:t>
            </w:r>
            <w:r w:rsidRPr="00614174">
              <w:rPr>
                <w:rFonts w:ascii="Calibri" w:hAnsi="Calibri"/>
                <w:sz w:val="20"/>
              </w:rPr>
              <w:t xml:space="preserve"> load imbalance across the physical drives.</w:t>
            </w:r>
          </w:p>
          <w:p w:rsidR="00FF6743" w:rsidRDefault="00785EF2" w:rsidP="00225352">
            <w:pPr>
              <w:pStyle w:val="Tablebullet0"/>
              <w:keepNext/>
              <w:spacing w:afterLines="40"/>
              <w:rPr>
                <w:rFonts w:ascii="Calibri" w:hAnsi="Calibri"/>
                <w:sz w:val="20"/>
              </w:rPr>
            </w:pPr>
            <w:r w:rsidRPr="00614174">
              <w:rPr>
                <w:rFonts w:ascii="Calibri" w:hAnsi="Calibri"/>
                <w:sz w:val="20"/>
              </w:rPr>
              <w:t>Any physical disk failure results in data loss. However, the loss is limited to the failed drives</w:t>
            </w:r>
            <w:r w:rsidR="00E01AE0" w:rsidRPr="00614174">
              <w:rPr>
                <w:rFonts w:ascii="Calibri" w:hAnsi="Calibri"/>
                <w:sz w:val="20"/>
              </w:rPr>
              <w:t>. In some scenarios, i</w:t>
            </w:r>
            <w:r w:rsidRPr="00614174">
              <w:rPr>
                <w:rFonts w:ascii="Calibri" w:hAnsi="Calibri"/>
                <w:sz w:val="20"/>
              </w:rPr>
              <w:t xml:space="preserve">t provides a level of data isolation that can be interpreted as </w:t>
            </w:r>
            <w:r w:rsidR="00007A6A" w:rsidRPr="00614174">
              <w:rPr>
                <w:rFonts w:ascii="Calibri" w:hAnsi="Calibri"/>
                <w:sz w:val="20"/>
              </w:rPr>
              <w:t>greater</w:t>
            </w:r>
            <w:r w:rsidRPr="00614174">
              <w:rPr>
                <w:rFonts w:ascii="Calibri" w:hAnsi="Calibri"/>
                <w:sz w:val="20"/>
              </w:rPr>
              <w:t xml:space="preserve"> reliability.</w:t>
            </w:r>
          </w:p>
        </w:tc>
      </w:tr>
      <w:tr w:rsidR="00785EF2" w:rsidRPr="00614174" w:rsidTr="00D02B56">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Spanning</w:t>
            </w:r>
          </w:p>
        </w:tc>
        <w:tc>
          <w:tcPr>
            <w:tcW w:w="6479" w:type="dxa"/>
            <w:tcMar>
              <w:top w:w="20" w:type="dxa"/>
              <w:bottom w:w="20" w:type="dxa"/>
            </w:tcMar>
          </w:tcPr>
          <w:p w:rsidR="009C69C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This is also not a RAID level, </w:t>
            </w:r>
            <w:r w:rsidR="00007A6A" w:rsidRPr="00614174">
              <w:rPr>
                <w:rFonts w:ascii="Calibri" w:hAnsi="Calibri"/>
                <w:sz w:val="20"/>
                <w:szCs w:val="20"/>
              </w:rPr>
              <w:t>but instead</w:t>
            </w:r>
            <w:r w:rsidRPr="00614174">
              <w:rPr>
                <w:rFonts w:ascii="Calibri" w:hAnsi="Calibri"/>
                <w:sz w:val="20"/>
                <w:szCs w:val="20"/>
              </w:rPr>
              <w:t xml:space="preserve"> </w:t>
            </w:r>
            <w:r w:rsidR="00E01AE0" w:rsidRPr="00614174">
              <w:rPr>
                <w:rFonts w:ascii="Calibri" w:hAnsi="Calibri"/>
                <w:sz w:val="20"/>
                <w:szCs w:val="20"/>
              </w:rPr>
              <w:t xml:space="preserve">is </w:t>
            </w:r>
            <w:r w:rsidRPr="00614174">
              <w:rPr>
                <w:rFonts w:ascii="Calibri" w:hAnsi="Calibri"/>
                <w:sz w:val="20"/>
                <w:szCs w:val="20"/>
              </w:rPr>
              <w:t>the simple concatenation of multiple physical disks into a single logical disk</w:t>
            </w:r>
            <w:r w:rsidR="00E01AE0" w:rsidRPr="00614174">
              <w:rPr>
                <w:rFonts w:ascii="Calibri" w:hAnsi="Calibri"/>
                <w:sz w:val="20"/>
                <w:szCs w:val="20"/>
              </w:rPr>
              <w:t>. E</w:t>
            </w:r>
            <w:r w:rsidRPr="00614174">
              <w:rPr>
                <w:rFonts w:ascii="Calibri" w:hAnsi="Calibri"/>
                <w:sz w:val="20"/>
                <w:szCs w:val="20"/>
              </w:rPr>
              <w:t>ach disk contains a set of sequential logical blocks. Spanning has the same performance and reliability characteristics as JBOD.</w:t>
            </w:r>
          </w:p>
        </w:tc>
      </w:tr>
      <w:tr w:rsidR="00785EF2" w:rsidRPr="00614174" w:rsidTr="00D02B56">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0 (striping)</w:t>
            </w:r>
          </w:p>
        </w:tc>
        <w:tc>
          <w:tcPr>
            <w:tcW w:w="6479" w:type="dxa"/>
            <w:tcMar>
              <w:top w:w="20" w:type="dxa"/>
              <w:bottom w:w="20" w:type="dxa"/>
            </w:tcMar>
          </w:tcPr>
          <w:p w:rsidR="009C69C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RAID 0 is a data layout scheme in which sequential logical blocks of a </w:t>
            </w:r>
            <w:r w:rsidR="009D604E">
              <w:rPr>
                <w:rFonts w:ascii="Calibri" w:hAnsi="Calibri"/>
                <w:sz w:val="20"/>
                <w:szCs w:val="20"/>
              </w:rPr>
              <w:t>specified</w:t>
            </w:r>
            <w:r w:rsidRPr="00614174">
              <w:rPr>
                <w:rFonts w:ascii="Calibri" w:hAnsi="Calibri"/>
                <w:sz w:val="20"/>
                <w:szCs w:val="20"/>
              </w:rPr>
              <w:t xml:space="preserve"> size (the stripe unit) are laid out in a round-robin </w:t>
            </w:r>
            <w:r w:rsidR="00007A6A" w:rsidRPr="00614174">
              <w:rPr>
                <w:rFonts w:ascii="Calibri" w:hAnsi="Calibri"/>
                <w:sz w:val="20"/>
                <w:szCs w:val="20"/>
              </w:rPr>
              <w:t>manner</w:t>
            </w:r>
            <w:r w:rsidRPr="00614174">
              <w:rPr>
                <w:rFonts w:ascii="Calibri" w:hAnsi="Calibri"/>
                <w:sz w:val="20"/>
                <w:szCs w:val="20"/>
              </w:rPr>
              <w:t xml:space="preserve"> across multiple disks. It presents a logical disk that stripes disk accesses over a set of physical disks.</w:t>
            </w:r>
          </w:p>
          <w:p w:rsidR="009C69CD" w:rsidRDefault="00785EF2" w:rsidP="00225352">
            <w:pPr>
              <w:pStyle w:val="Tablebullet0"/>
              <w:spacing w:afterLines="40"/>
              <w:rPr>
                <w:rFonts w:ascii="Calibri" w:hAnsi="Calibri"/>
                <w:sz w:val="20"/>
              </w:rPr>
            </w:pPr>
            <w:r w:rsidRPr="00614174">
              <w:rPr>
                <w:rFonts w:ascii="Calibri" w:hAnsi="Calibri"/>
                <w:sz w:val="20"/>
              </w:rPr>
              <w:t>For most workloads, a striped data layout provides better performance than JBOD if the stripe unit is appropriately selected based on server workload and storage hardware characteristics. The overall storage load is balanced across all physical drives.</w:t>
            </w:r>
          </w:p>
          <w:p w:rsidR="009C69CD" w:rsidRDefault="00785EF2" w:rsidP="00225352">
            <w:pPr>
              <w:pStyle w:val="Tablebullet0"/>
              <w:spacing w:afterLines="40"/>
              <w:rPr>
                <w:rFonts w:ascii="Calibri" w:hAnsi="Calibri"/>
                <w:sz w:val="20"/>
              </w:rPr>
            </w:pPr>
            <w:r w:rsidRPr="00614174">
              <w:rPr>
                <w:rFonts w:ascii="Calibri" w:hAnsi="Calibri"/>
                <w:sz w:val="20"/>
              </w:rPr>
              <w:t>This is the least expensive RAID configuration because all the disk capacity is available for storing the single copy of data.</w:t>
            </w:r>
          </w:p>
          <w:p w:rsidR="00FF6743" w:rsidRDefault="00785EF2" w:rsidP="00225352">
            <w:pPr>
              <w:pStyle w:val="Tablebullet0"/>
              <w:spacing w:afterLines="40"/>
              <w:rPr>
                <w:rFonts w:ascii="Calibri" w:hAnsi="Calibri"/>
                <w:sz w:val="20"/>
              </w:rPr>
            </w:pPr>
            <w:r w:rsidRPr="00614174">
              <w:rPr>
                <w:rFonts w:ascii="Calibri" w:hAnsi="Calibri"/>
                <w:sz w:val="20"/>
              </w:rPr>
              <w:t xml:space="preserve">Because no capacity is allocated for redundant data, RAID 0 does not provide data recovery mechanisms such as those in RAID 1 and RAID 5. Also, the loss of any disk results in data loss on a larger scale than JBOD </w:t>
            </w:r>
            <w:r w:rsidR="00E01AE0" w:rsidRPr="00614174">
              <w:rPr>
                <w:rFonts w:ascii="Calibri" w:hAnsi="Calibri"/>
                <w:sz w:val="20"/>
              </w:rPr>
              <w:t xml:space="preserve">because </w:t>
            </w:r>
            <w:r w:rsidRPr="00614174">
              <w:rPr>
                <w:rFonts w:ascii="Calibri" w:hAnsi="Calibri"/>
                <w:sz w:val="20"/>
              </w:rPr>
              <w:t xml:space="preserve">the entire file system spread across </w:t>
            </w:r>
            <w:r w:rsidRPr="00614174">
              <w:rPr>
                <w:rFonts w:ascii="Calibri" w:hAnsi="Calibri"/>
                <w:i/>
                <w:sz w:val="20"/>
              </w:rPr>
              <w:t>n</w:t>
            </w:r>
            <w:r w:rsidRPr="00614174">
              <w:rPr>
                <w:rFonts w:ascii="Calibri" w:hAnsi="Calibri"/>
                <w:sz w:val="20"/>
              </w:rPr>
              <w:t xml:space="preserve"> physical disks is disrupted; every </w:t>
            </w:r>
            <w:r w:rsidRPr="00614174">
              <w:rPr>
                <w:rFonts w:ascii="Calibri" w:hAnsi="Calibri"/>
                <w:i/>
                <w:sz w:val="20"/>
              </w:rPr>
              <w:t>n</w:t>
            </w:r>
            <w:r w:rsidRPr="00614174">
              <w:rPr>
                <w:rFonts w:ascii="Calibri" w:hAnsi="Calibri"/>
                <w:sz w:val="20"/>
              </w:rPr>
              <w:t>th block of data in the file system is missing.</w:t>
            </w:r>
          </w:p>
        </w:tc>
      </w:tr>
      <w:tr w:rsidR="00785EF2" w:rsidRPr="00614174" w:rsidTr="00D02B56">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lastRenderedPageBreak/>
              <w:t>RAID 1 (mirroring)</w:t>
            </w:r>
          </w:p>
        </w:tc>
        <w:tc>
          <w:tcPr>
            <w:tcW w:w="6479" w:type="dxa"/>
            <w:tcMar>
              <w:top w:w="20" w:type="dxa"/>
              <w:bottom w:w="20" w:type="dxa"/>
            </w:tcMar>
          </w:tcPr>
          <w:p w:rsidR="009C69C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1 is a data layout scheme in which each logical block exists on at least two physical disks. It presents a logical disk that consists of a disk mirror pair.</w:t>
            </w:r>
          </w:p>
          <w:p w:rsidR="009C69CD" w:rsidRDefault="00785EF2" w:rsidP="00225352">
            <w:pPr>
              <w:pStyle w:val="Tablebullet0"/>
              <w:spacing w:afterLines="40"/>
              <w:rPr>
                <w:rFonts w:ascii="Calibri" w:hAnsi="Calibri"/>
                <w:sz w:val="20"/>
              </w:rPr>
            </w:pPr>
            <w:r w:rsidRPr="00614174">
              <w:rPr>
                <w:rFonts w:ascii="Calibri" w:hAnsi="Calibri"/>
                <w:sz w:val="20"/>
              </w:rPr>
              <w:t xml:space="preserve">RAID 1 often has worse bandwidth and latency for write operations compared to RAID 0 (or JBOD) This is because data </w:t>
            </w:r>
            <w:r w:rsidR="00007A6A" w:rsidRPr="00614174">
              <w:rPr>
                <w:rFonts w:ascii="Calibri" w:hAnsi="Calibri"/>
                <w:sz w:val="20"/>
              </w:rPr>
              <w:t>must be</w:t>
            </w:r>
            <w:r w:rsidRPr="00614174">
              <w:rPr>
                <w:rFonts w:ascii="Calibri" w:hAnsi="Calibri"/>
                <w:sz w:val="20"/>
              </w:rPr>
              <w:t xml:space="preserve"> written to two or more physical disks. Request latency is based on the slowest of the two (or more) write operations </w:t>
            </w:r>
            <w:r w:rsidR="00E01AE0" w:rsidRPr="00614174">
              <w:rPr>
                <w:rFonts w:ascii="Calibri" w:hAnsi="Calibri"/>
                <w:sz w:val="20"/>
              </w:rPr>
              <w:t xml:space="preserve">that are </w:t>
            </w:r>
            <w:r w:rsidRPr="00614174">
              <w:rPr>
                <w:rFonts w:ascii="Calibri" w:hAnsi="Calibri"/>
                <w:sz w:val="20"/>
              </w:rPr>
              <w:t>necessary to update all copies of the affected data blocks.</w:t>
            </w:r>
          </w:p>
          <w:p w:rsidR="009C69CD" w:rsidRDefault="00785EF2" w:rsidP="00225352">
            <w:pPr>
              <w:pStyle w:val="Tablebullet0"/>
              <w:spacing w:afterLines="40"/>
              <w:rPr>
                <w:rFonts w:ascii="Calibri" w:hAnsi="Calibri"/>
                <w:sz w:val="20"/>
              </w:rPr>
            </w:pPr>
            <w:r w:rsidRPr="00614174">
              <w:rPr>
                <w:rFonts w:ascii="Calibri" w:hAnsi="Calibri"/>
                <w:sz w:val="20"/>
              </w:rPr>
              <w:t>RAID 1 can provide faster read operations than RAID 0 because it can read from the least busy physical disk from the mirrored pair.</w:t>
            </w:r>
          </w:p>
          <w:p w:rsidR="00FF6743" w:rsidRDefault="00785EF2" w:rsidP="00225352">
            <w:pPr>
              <w:pStyle w:val="Tablebullet0"/>
              <w:spacing w:afterLines="40"/>
              <w:rPr>
                <w:rFonts w:ascii="Calibri" w:hAnsi="Calibri"/>
                <w:sz w:val="20"/>
              </w:rPr>
            </w:pPr>
            <w:r w:rsidRPr="00614174">
              <w:rPr>
                <w:rFonts w:ascii="Calibri" w:hAnsi="Calibri"/>
                <w:sz w:val="20"/>
              </w:rPr>
              <w:t>RAID 1 is the most expensive RAID scheme in terms of physical disks because half (or more) of the disk capacity stor</w:t>
            </w:r>
            <w:r w:rsidR="00E01AE0" w:rsidRPr="00614174">
              <w:rPr>
                <w:rFonts w:ascii="Calibri" w:hAnsi="Calibri"/>
                <w:sz w:val="20"/>
              </w:rPr>
              <w:t>es</w:t>
            </w:r>
            <w:r w:rsidRPr="00614174">
              <w:rPr>
                <w:rFonts w:ascii="Calibri" w:hAnsi="Calibri"/>
                <w:sz w:val="20"/>
              </w:rPr>
              <w:t xml:space="preserve"> redundant data copies. RAID 1 can survive the loss of any single physical disk. In larger configurations it can survive multiple disk failures, if the failures </w:t>
            </w:r>
            <w:r w:rsidR="00007A6A" w:rsidRPr="00614174">
              <w:rPr>
                <w:rFonts w:ascii="Calibri" w:hAnsi="Calibri"/>
                <w:sz w:val="20"/>
              </w:rPr>
              <w:t>do not</w:t>
            </w:r>
            <w:r w:rsidRPr="00614174">
              <w:rPr>
                <w:rFonts w:ascii="Calibri" w:hAnsi="Calibri"/>
                <w:sz w:val="20"/>
              </w:rPr>
              <w:t xml:space="preserve"> involve all the disks of a specific mirrored disk set.</w:t>
            </w:r>
          </w:p>
          <w:p w:rsidR="00FF6743" w:rsidRDefault="00803023" w:rsidP="00225352">
            <w:pPr>
              <w:pStyle w:val="Tablebullet0"/>
              <w:spacing w:afterLines="40"/>
              <w:rPr>
                <w:rFonts w:ascii="Calibri" w:hAnsi="Calibri"/>
                <w:sz w:val="20"/>
              </w:rPr>
            </w:pPr>
            <w:r>
              <w:rPr>
                <w:rFonts w:ascii="Calibri" w:hAnsi="Calibri"/>
                <w:sz w:val="20"/>
              </w:rPr>
              <w:t>RAID</w:t>
            </w:r>
            <w:r w:rsidR="001F18E5">
              <w:rPr>
                <w:rFonts w:ascii="Calibri" w:hAnsi="Calibri"/>
                <w:sz w:val="20"/>
              </w:rPr>
              <w:t xml:space="preserve"> </w:t>
            </w:r>
            <w:r>
              <w:rPr>
                <w:rFonts w:ascii="Calibri" w:hAnsi="Calibri"/>
                <w:sz w:val="20"/>
              </w:rPr>
              <w:t>1 has greater power requirements than a non-mirrored storage configuration. RAID</w:t>
            </w:r>
            <w:r w:rsidR="001F18E5">
              <w:rPr>
                <w:rFonts w:ascii="Calibri" w:hAnsi="Calibri"/>
                <w:sz w:val="20"/>
              </w:rPr>
              <w:t xml:space="preserve"> </w:t>
            </w:r>
            <w:r>
              <w:rPr>
                <w:rFonts w:ascii="Calibri" w:hAnsi="Calibri"/>
                <w:sz w:val="20"/>
              </w:rPr>
              <w:t xml:space="preserve">1 doubles the number of disks and therefore doubles the amount of idle power consumed. </w:t>
            </w:r>
            <w:r w:rsidR="00CF0E75">
              <w:rPr>
                <w:rFonts w:ascii="Calibri" w:hAnsi="Calibri"/>
                <w:sz w:val="20"/>
              </w:rPr>
              <w:t xml:space="preserve">Also, </w:t>
            </w:r>
            <w:r>
              <w:rPr>
                <w:rFonts w:ascii="Calibri" w:hAnsi="Calibri"/>
                <w:sz w:val="20"/>
              </w:rPr>
              <w:t>RAID</w:t>
            </w:r>
            <w:r w:rsidR="001F18E5">
              <w:rPr>
                <w:rFonts w:ascii="Calibri" w:hAnsi="Calibri"/>
                <w:sz w:val="20"/>
              </w:rPr>
              <w:t xml:space="preserve"> </w:t>
            </w:r>
            <w:r>
              <w:rPr>
                <w:rFonts w:ascii="Calibri" w:hAnsi="Calibri"/>
                <w:sz w:val="20"/>
              </w:rPr>
              <w:t>1 performs duplicate write</w:t>
            </w:r>
            <w:r w:rsidR="009B5A3B">
              <w:rPr>
                <w:rFonts w:ascii="Calibri" w:hAnsi="Calibri"/>
                <w:sz w:val="20"/>
              </w:rPr>
              <w:t xml:space="preserve"> operation</w:t>
            </w:r>
            <w:r>
              <w:rPr>
                <w:rFonts w:ascii="Calibri" w:hAnsi="Calibri"/>
                <w:sz w:val="20"/>
              </w:rPr>
              <w:t>s that require twice the power of non-mirrored write operations.</w:t>
            </w:r>
          </w:p>
          <w:p w:rsidR="00FF6743" w:rsidRDefault="00785EF2" w:rsidP="00225352">
            <w:pPr>
              <w:pStyle w:val="Tablebullet0"/>
              <w:spacing w:afterLines="40"/>
              <w:rPr>
                <w:rFonts w:ascii="Calibri" w:hAnsi="Calibri"/>
                <w:sz w:val="20"/>
              </w:rPr>
            </w:pPr>
            <w:r w:rsidRPr="00614174">
              <w:rPr>
                <w:rFonts w:ascii="Calibri" w:hAnsi="Calibri"/>
                <w:sz w:val="20"/>
              </w:rPr>
              <w:t xml:space="preserve">RAID 1 is the fastest </w:t>
            </w:r>
            <w:r w:rsidR="00007A6A" w:rsidRPr="00614174">
              <w:rPr>
                <w:rFonts w:ascii="Calibri" w:hAnsi="Calibri"/>
                <w:sz w:val="20"/>
              </w:rPr>
              <w:t>ordinary</w:t>
            </w:r>
            <w:r w:rsidRPr="00614174">
              <w:rPr>
                <w:rFonts w:ascii="Calibri" w:hAnsi="Calibri"/>
                <w:sz w:val="20"/>
              </w:rPr>
              <w:t xml:space="preserve"> RAID level </w:t>
            </w:r>
            <w:r w:rsidR="00007A6A" w:rsidRPr="00614174">
              <w:rPr>
                <w:rFonts w:ascii="Calibri" w:hAnsi="Calibri"/>
                <w:sz w:val="20"/>
              </w:rPr>
              <w:t>for</w:t>
            </w:r>
            <w:r w:rsidRPr="00614174">
              <w:rPr>
                <w:rFonts w:ascii="Calibri" w:hAnsi="Calibri"/>
                <w:sz w:val="20"/>
              </w:rPr>
              <w:t xml:space="preserve"> recovery time after a physical disk failure. Only a single disk (the other part of the broken mirror pair) bring</w:t>
            </w:r>
            <w:r w:rsidR="00E01AE0" w:rsidRPr="00614174">
              <w:rPr>
                <w:rFonts w:ascii="Calibri" w:hAnsi="Calibri"/>
                <w:sz w:val="20"/>
              </w:rPr>
              <w:t>s</w:t>
            </w:r>
            <w:r w:rsidRPr="00614174">
              <w:rPr>
                <w:rFonts w:ascii="Calibri" w:hAnsi="Calibri"/>
                <w:sz w:val="20"/>
              </w:rPr>
              <w:t xml:space="preserve"> up the replacement drive. Note that the second disk is typically still available to service data requests throughout the rebuilding process. </w:t>
            </w:r>
          </w:p>
        </w:tc>
      </w:tr>
      <w:tr w:rsidR="00785EF2" w:rsidRPr="00614174" w:rsidTr="00D02B56">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RAID 0+1 (striped mirrors)</w:t>
            </w:r>
          </w:p>
        </w:tc>
        <w:tc>
          <w:tcPr>
            <w:tcW w:w="6479" w:type="dxa"/>
            <w:tcMar>
              <w:top w:w="20" w:type="dxa"/>
              <w:bottom w:w="20" w:type="dxa"/>
            </w:tcMar>
          </w:tcPr>
          <w:p w:rsidR="009C69CD" w:rsidRDefault="00785EF2" w:rsidP="00225352">
            <w:pPr>
              <w:pStyle w:val="Tablebullet0"/>
              <w:spacing w:afterLines="40"/>
              <w:rPr>
                <w:rFonts w:ascii="Calibri" w:hAnsi="Calibri"/>
                <w:sz w:val="20"/>
              </w:rPr>
            </w:pPr>
            <w:r w:rsidRPr="00614174">
              <w:rPr>
                <w:rFonts w:ascii="Calibri" w:hAnsi="Calibri"/>
                <w:sz w:val="20"/>
              </w:rPr>
              <w:t>The combination of striping and mirroring provides the performance benefits of RAID 0 and the redundancy benefits of RAID 1.</w:t>
            </w:r>
          </w:p>
          <w:p w:rsidR="009C69CD" w:rsidRDefault="00785EF2" w:rsidP="00225352">
            <w:pPr>
              <w:pStyle w:val="Tablebullet0"/>
              <w:spacing w:afterLines="40"/>
              <w:rPr>
                <w:rFonts w:ascii="Calibri" w:hAnsi="Calibri"/>
                <w:sz w:val="20"/>
              </w:rPr>
            </w:pPr>
            <w:r w:rsidRPr="00614174">
              <w:rPr>
                <w:rFonts w:ascii="Calibri" w:hAnsi="Calibri"/>
                <w:sz w:val="20"/>
              </w:rPr>
              <w:t>This option is also known as RAID 1+0 and RAID 10.</w:t>
            </w:r>
          </w:p>
          <w:p w:rsidR="009C69CD" w:rsidRDefault="00803023" w:rsidP="00225352">
            <w:pPr>
              <w:pStyle w:val="Tablebullet0"/>
              <w:spacing w:afterLines="40"/>
              <w:rPr>
                <w:rFonts w:ascii="Calibri" w:hAnsi="Calibri"/>
                <w:sz w:val="20"/>
              </w:rPr>
            </w:pPr>
            <w:r>
              <w:rPr>
                <w:rFonts w:ascii="Calibri" w:hAnsi="Calibri"/>
                <w:sz w:val="20"/>
              </w:rPr>
              <w:t xml:space="preserve">RAID </w:t>
            </w:r>
            <w:r w:rsidR="00627C7E">
              <w:rPr>
                <w:rFonts w:ascii="Calibri" w:hAnsi="Calibri"/>
                <w:sz w:val="20"/>
              </w:rPr>
              <w:t>0+</w:t>
            </w:r>
            <w:r>
              <w:rPr>
                <w:rFonts w:ascii="Calibri" w:hAnsi="Calibri"/>
                <w:sz w:val="20"/>
              </w:rPr>
              <w:t xml:space="preserve">1 has greater power requirements than a non-mirrored storage configuration. RAID </w:t>
            </w:r>
            <w:r w:rsidR="00627C7E">
              <w:rPr>
                <w:rFonts w:ascii="Calibri" w:hAnsi="Calibri"/>
                <w:sz w:val="20"/>
              </w:rPr>
              <w:t>0+</w:t>
            </w:r>
            <w:r>
              <w:rPr>
                <w:rFonts w:ascii="Calibri" w:hAnsi="Calibri"/>
                <w:sz w:val="20"/>
              </w:rPr>
              <w:t xml:space="preserve">1 doubles the number of disks and therefore doubles the amount of idle power consumed. </w:t>
            </w:r>
            <w:r w:rsidR="00CF0E75">
              <w:rPr>
                <w:rFonts w:ascii="Calibri" w:hAnsi="Calibri"/>
                <w:sz w:val="20"/>
              </w:rPr>
              <w:t xml:space="preserve">Also, </w:t>
            </w:r>
            <w:r>
              <w:rPr>
                <w:rFonts w:ascii="Calibri" w:hAnsi="Calibri"/>
                <w:sz w:val="20"/>
              </w:rPr>
              <w:t xml:space="preserve">RAID </w:t>
            </w:r>
            <w:r w:rsidR="00627C7E">
              <w:rPr>
                <w:rFonts w:ascii="Calibri" w:hAnsi="Calibri"/>
                <w:sz w:val="20"/>
              </w:rPr>
              <w:t>0+</w:t>
            </w:r>
            <w:r>
              <w:rPr>
                <w:rFonts w:ascii="Calibri" w:hAnsi="Calibri"/>
                <w:sz w:val="20"/>
              </w:rPr>
              <w:t>1 performs duplicate write</w:t>
            </w:r>
            <w:r w:rsidR="009B5A3B">
              <w:rPr>
                <w:rFonts w:ascii="Calibri" w:hAnsi="Calibri"/>
                <w:sz w:val="20"/>
              </w:rPr>
              <w:t xml:space="preserve"> operation</w:t>
            </w:r>
            <w:r>
              <w:rPr>
                <w:rFonts w:ascii="Calibri" w:hAnsi="Calibri"/>
                <w:sz w:val="20"/>
              </w:rPr>
              <w:t>s that require twice the power of non-mirrored write operations.</w:t>
            </w:r>
          </w:p>
        </w:tc>
      </w:tr>
      <w:tr w:rsidR="00785EF2" w:rsidRPr="00614174" w:rsidTr="00D02B56">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lastRenderedPageBreak/>
              <w:t>RAID 5 (rotated parity)</w:t>
            </w:r>
          </w:p>
        </w:tc>
        <w:tc>
          <w:tcPr>
            <w:tcW w:w="6479" w:type="dxa"/>
            <w:tcMar>
              <w:top w:w="20" w:type="dxa"/>
              <w:bottom w:w="20" w:type="dxa"/>
            </w:tcMar>
          </w:tcPr>
          <w:p w:rsidR="009C69C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RAID 5 presents a logical disk composed of multiple physical </w:t>
            </w:r>
            <w:r w:rsidR="00007A6A" w:rsidRPr="00614174">
              <w:rPr>
                <w:rFonts w:ascii="Calibri" w:hAnsi="Calibri"/>
                <w:sz w:val="20"/>
                <w:szCs w:val="20"/>
              </w:rPr>
              <w:t>disks that have</w:t>
            </w:r>
            <w:r w:rsidRPr="00614174">
              <w:rPr>
                <w:rFonts w:ascii="Calibri" w:hAnsi="Calibri"/>
                <w:sz w:val="20"/>
                <w:szCs w:val="20"/>
              </w:rPr>
              <w:t xml:space="preserve"> data striped across the disks in sequential blocks (stripe units). However, the underlying physical disks have parity information scattered throug</w:t>
            </w:r>
            <w:r w:rsidR="009A78AC">
              <w:rPr>
                <w:rFonts w:ascii="Calibri" w:hAnsi="Calibri"/>
                <w:sz w:val="20"/>
                <w:szCs w:val="20"/>
              </w:rPr>
              <w:t>hout the disk array, as Figure 4</w:t>
            </w:r>
            <w:r w:rsidRPr="00614174">
              <w:rPr>
                <w:rFonts w:ascii="Calibri" w:hAnsi="Calibri"/>
                <w:sz w:val="20"/>
                <w:szCs w:val="20"/>
              </w:rPr>
              <w:t xml:space="preserve"> shows.</w:t>
            </w:r>
          </w:p>
          <w:p w:rsidR="009C69CD" w:rsidRDefault="00785EF2" w:rsidP="00225352">
            <w:pPr>
              <w:pStyle w:val="Tablebullet0"/>
              <w:spacing w:afterLines="40"/>
              <w:rPr>
                <w:rFonts w:ascii="Calibri" w:hAnsi="Calibri"/>
                <w:sz w:val="20"/>
              </w:rPr>
            </w:pPr>
            <w:r w:rsidRPr="00614174">
              <w:rPr>
                <w:rFonts w:ascii="Calibri" w:hAnsi="Calibri"/>
                <w:sz w:val="20"/>
              </w:rPr>
              <w:t xml:space="preserve">For read requests, RAID 5 has characteristics that </w:t>
            </w:r>
            <w:r w:rsidR="00007A6A" w:rsidRPr="00614174">
              <w:rPr>
                <w:rFonts w:ascii="Calibri" w:hAnsi="Calibri"/>
                <w:sz w:val="20"/>
              </w:rPr>
              <w:t>resemble</w:t>
            </w:r>
            <w:r w:rsidRPr="00614174">
              <w:rPr>
                <w:rFonts w:ascii="Calibri" w:hAnsi="Calibri"/>
                <w:sz w:val="20"/>
              </w:rPr>
              <w:t xml:space="preserve"> those of RAID</w:t>
            </w:r>
            <w:r w:rsidR="00E01AE0" w:rsidRPr="00614174">
              <w:rPr>
                <w:rFonts w:ascii="Calibri" w:hAnsi="Calibri"/>
                <w:sz w:val="20"/>
              </w:rPr>
              <w:t> </w:t>
            </w:r>
            <w:r w:rsidRPr="00614174">
              <w:rPr>
                <w:rFonts w:ascii="Calibri" w:hAnsi="Calibri"/>
                <w:sz w:val="20"/>
              </w:rPr>
              <w:t>0. However, small RAID 5 writes are much slower than those of JBOD or RAID 0 because each parity block that corresponds to the modified data block requires three additional disk requests. Because four physical disk requests are generated for every logical write, bandwidth is reduced by approximately 75</w:t>
            </w:r>
            <w:r w:rsidR="001F18E5">
              <w:rPr>
                <w:rFonts w:ascii="Calibri" w:hAnsi="Calibri"/>
                <w:sz w:val="20"/>
              </w:rPr>
              <w:t xml:space="preserve"> percent</w:t>
            </w:r>
            <w:r w:rsidRPr="00614174">
              <w:rPr>
                <w:rFonts w:ascii="Calibri" w:hAnsi="Calibri"/>
                <w:sz w:val="20"/>
              </w:rPr>
              <w:t>.</w:t>
            </w:r>
          </w:p>
          <w:p w:rsidR="009C69CD" w:rsidRDefault="00785EF2" w:rsidP="00225352">
            <w:pPr>
              <w:pStyle w:val="Tablebullet0"/>
              <w:spacing w:afterLines="40"/>
              <w:rPr>
                <w:rFonts w:ascii="Calibri" w:hAnsi="Calibri"/>
                <w:sz w:val="20"/>
              </w:rPr>
            </w:pPr>
            <w:r w:rsidRPr="00614174">
              <w:rPr>
                <w:rFonts w:ascii="Calibri" w:hAnsi="Calibri"/>
                <w:sz w:val="20"/>
              </w:rPr>
              <w:t xml:space="preserve">RAID 5 provides data recovery capabilities because data can be reconstructed from the parity. RAID 5 can survive the loss of any one physical disk, as opposed to RAID 1, which can survive the loss of multiple disks as long as an entire mirrored set </w:t>
            </w:r>
            <w:r w:rsidR="00007A6A" w:rsidRPr="00614174">
              <w:rPr>
                <w:rFonts w:ascii="Calibri" w:hAnsi="Calibri"/>
                <w:sz w:val="20"/>
              </w:rPr>
              <w:t>is not</w:t>
            </w:r>
            <w:r w:rsidRPr="00614174">
              <w:rPr>
                <w:rFonts w:ascii="Calibri" w:hAnsi="Calibri"/>
                <w:sz w:val="20"/>
              </w:rPr>
              <w:t xml:space="preserve"> lost.</w:t>
            </w:r>
          </w:p>
          <w:p w:rsidR="00FF6743" w:rsidRDefault="00785EF2" w:rsidP="00225352">
            <w:pPr>
              <w:pStyle w:val="Tablebullet0"/>
              <w:spacing w:afterLines="40"/>
              <w:rPr>
                <w:rFonts w:ascii="Calibri" w:hAnsi="Calibri"/>
                <w:sz w:val="20"/>
              </w:rPr>
            </w:pPr>
            <w:r w:rsidRPr="00614174">
              <w:rPr>
                <w:rFonts w:ascii="Calibri" w:hAnsi="Calibri"/>
                <w:sz w:val="20"/>
              </w:rPr>
              <w:t>RAID 5 requires additional time to recover from a lost physical disk compared to RAID 1 because the data and parity from the failed disk can be re</w:t>
            </w:r>
            <w:r w:rsidR="001F18E5">
              <w:rPr>
                <w:rFonts w:ascii="Calibri" w:hAnsi="Calibri"/>
                <w:sz w:val="20"/>
              </w:rPr>
              <w:t>-</w:t>
            </w:r>
            <w:r w:rsidRPr="00614174">
              <w:rPr>
                <w:rFonts w:ascii="Calibri" w:hAnsi="Calibri"/>
                <w:sz w:val="20"/>
              </w:rPr>
              <w:t xml:space="preserve">created only by reading all the other disks in their entirety. Performance during the rebuilding period is severely reduced due </w:t>
            </w:r>
            <w:r w:rsidR="001F18E5">
              <w:rPr>
                <w:rFonts w:ascii="Calibri" w:hAnsi="Calibri"/>
                <w:sz w:val="20"/>
              </w:rPr>
              <w:t xml:space="preserve">not </w:t>
            </w:r>
            <w:r w:rsidRPr="00614174">
              <w:rPr>
                <w:rFonts w:ascii="Calibri" w:hAnsi="Calibri"/>
                <w:sz w:val="20"/>
              </w:rPr>
              <w:t xml:space="preserve">only </w:t>
            </w:r>
            <w:r w:rsidR="00E01AE0" w:rsidRPr="00614174">
              <w:rPr>
                <w:rFonts w:ascii="Calibri" w:hAnsi="Calibri"/>
                <w:sz w:val="20"/>
              </w:rPr>
              <w:t xml:space="preserve">to </w:t>
            </w:r>
            <w:r w:rsidRPr="00614174">
              <w:rPr>
                <w:rFonts w:ascii="Calibri" w:hAnsi="Calibri"/>
                <w:sz w:val="20"/>
              </w:rPr>
              <w:t xml:space="preserve">the rebuilding traffic but also because the reads and writes that target the data that was stored on the failed disk must read all disks (an entire </w:t>
            </w:r>
            <w:r w:rsidR="003F60D7" w:rsidRPr="00614174">
              <w:rPr>
                <w:rFonts w:ascii="Calibri" w:hAnsi="Calibri"/>
                <w:sz w:val="20"/>
              </w:rPr>
              <w:t>“</w:t>
            </w:r>
            <w:r w:rsidRPr="00614174">
              <w:rPr>
                <w:rFonts w:ascii="Calibri" w:hAnsi="Calibri"/>
                <w:sz w:val="20"/>
              </w:rPr>
              <w:t>stripe</w:t>
            </w:r>
            <w:r w:rsidR="003F60D7" w:rsidRPr="00614174">
              <w:rPr>
                <w:rFonts w:ascii="Calibri" w:hAnsi="Calibri"/>
                <w:sz w:val="20"/>
              </w:rPr>
              <w:t>”</w:t>
            </w:r>
            <w:r w:rsidRPr="00614174">
              <w:rPr>
                <w:rFonts w:ascii="Calibri" w:hAnsi="Calibri"/>
                <w:sz w:val="20"/>
              </w:rPr>
              <w:t>) to re-create the missing data.</w:t>
            </w:r>
          </w:p>
          <w:p w:rsidR="00FF6743" w:rsidRDefault="00785EF2" w:rsidP="00225352">
            <w:pPr>
              <w:pStyle w:val="Tablebullet0"/>
              <w:spacing w:afterLines="40"/>
              <w:rPr>
                <w:rFonts w:ascii="Calibri" w:hAnsi="Calibri"/>
                <w:sz w:val="20"/>
              </w:rPr>
            </w:pPr>
            <w:r w:rsidRPr="00614174">
              <w:rPr>
                <w:rFonts w:ascii="Calibri" w:hAnsi="Calibri"/>
                <w:sz w:val="20"/>
              </w:rPr>
              <w:t xml:space="preserve">RAID 5 is less expensive than RAID 1 </w:t>
            </w:r>
            <w:r w:rsidR="00007A6A" w:rsidRPr="00614174">
              <w:rPr>
                <w:rFonts w:ascii="Calibri" w:hAnsi="Calibri"/>
                <w:sz w:val="20"/>
              </w:rPr>
              <w:t>because it</w:t>
            </w:r>
            <w:r w:rsidRPr="00614174">
              <w:rPr>
                <w:rFonts w:ascii="Calibri" w:hAnsi="Calibri"/>
                <w:sz w:val="20"/>
              </w:rPr>
              <w:t xml:space="preserve"> requires only </w:t>
            </w:r>
            <w:r w:rsidR="00E01AE0" w:rsidRPr="00614174">
              <w:rPr>
                <w:rFonts w:ascii="Calibri" w:hAnsi="Calibri"/>
                <w:sz w:val="20"/>
              </w:rPr>
              <w:t xml:space="preserve">an </w:t>
            </w:r>
            <w:r w:rsidRPr="00614174">
              <w:rPr>
                <w:rFonts w:ascii="Calibri" w:hAnsi="Calibri"/>
                <w:sz w:val="20"/>
              </w:rPr>
              <w:t>addition</w:t>
            </w:r>
            <w:r w:rsidR="00E01AE0" w:rsidRPr="00614174">
              <w:rPr>
                <w:rFonts w:ascii="Calibri" w:hAnsi="Calibri"/>
                <w:sz w:val="20"/>
              </w:rPr>
              <w:t>al</w:t>
            </w:r>
            <w:r w:rsidRPr="00614174">
              <w:rPr>
                <w:rFonts w:ascii="Calibri" w:hAnsi="Calibri"/>
                <w:sz w:val="20"/>
              </w:rPr>
              <w:t xml:space="preserve"> single disk per array, </w:t>
            </w:r>
            <w:r w:rsidR="00316616" w:rsidRPr="00614174">
              <w:rPr>
                <w:rFonts w:ascii="Calibri" w:hAnsi="Calibri"/>
                <w:sz w:val="20"/>
              </w:rPr>
              <w:t>instead of</w:t>
            </w:r>
            <w:r w:rsidRPr="00614174">
              <w:rPr>
                <w:rFonts w:ascii="Calibri" w:hAnsi="Calibri"/>
                <w:sz w:val="20"/>
              </w:rPr>
              <w:t xml:space="preserve"> double the total amount of disks in an array.</w:t>
            </w:r>
          </w:p>
          <w:p w:rsidR="00FF6743" w:rsidRDefault="00785EF2" w:rsidP="00225352">
            <w:pPr>
              <w:pStyle w:val="Tablebullet0"/>
              <w:spacing w:afterLines="40"/>
              <w:rPr>
                <w:rFonts w:ascii="Calibri" w:hAnsi="Calibri"/>
                <w:sz w:val="20"/>
              </w:rPr>
            </w:pPr>
            <w:r w:rsidRPr="00614174">
              <w:rPr>
                <w:rFonts w:ascii="Calibri" w:hAnsi="Calibri"/>
                <w:sz w:val="20"/>
              </w:rPr>
              <w:t>Power guidelines: RAID 5</w:t>
            </w:r>
            <w:r w:rsidR="00CF0E75">
              <w:rPr>
                <w:rFonts w:ascii="Calibri" w:hAnsi="Calibri"/>
                <w:sz w:val="20"/>
              </w:rPr>
              <w:t xml:space="preserve"> </w:t>
            </w:r>
            <w:r w:rsidR="00B87F3A" w:rsidRPr="00B87F3A">
              <w:rPr>
                <w:rFonts w:ascii="Calibri" w:hAnsi="Calibri"/>
                <w:sz w:val="20"/>
              </w:rPr>
              <w:t xml:space="preserve">might consume more or less power than a mirrored configuration, depending on the number of drives in the array, the characteristics of the drives, and the characteristics of the workload. RAID 5 might use less power if it uses significantly fewer drives. The additional disk adds to the amount of idle power as compared to a JBOD array, but it requires less additional idle power than a full mirror of drives. However, RAID 5 requires </w:t>
            </w:r>
            <w:r w:rsidR="0025061D">
              <w:rPr>
                <w:rFonts w:ascii="Calibri" w:hAnsi="Calibri"/>
                <w:sz w:val="20"/>
              </w:rPr>
              <w:t>four</w:t>
            </w:r>
            <w:r w:rsidR="00B87F3A" w:rsidRPr="00B87F3A">
              <w:rPr>
                <w:rFonts w:ascii="Calibri" w:hAnsi="Calibri"/>
                <w:sz w:val="20"/>
              </w:rPr>
              <w:t xml:space="preserve"> accesses for every random write request: read the old data, read the old parity, compute the new parity, write the new data, and write the new parity. This means that the power needed beyond idle to perform the write</w:t>
            </w:r>
            <w:r w:rsidR="009B5A3B">
              <w:rPr>
                <w:rFonts w:ascii="Calibri" w:hAnsi="Calibri"/>
                <w:sz w:val="20"/>
              </w:rPr>
              <w:t xml:space="preserve"> operation</w:t>
            </w:r>
            <w:r w:rsidR="00B87F3A" w:rsidRPr="00B87F3A">
              <w:rPr>
                <w:rFonts w:ascii="Calibri" w:hAnsi="Calibri"/>
                <w:sz w:val="20"/>
              </w:rPr>
              <w:t xml:space="preserve">s is up to 4X that of JBOD or 2X that of a mirrored configuration. (Note that depending on the workload, there may </w:t>
            </w:r>
            <w:r w:rsidR="00B87F3A">
              <w:rPr>
                <w:rFonts w:ascii="Calibri" w:hAnsi="Calibri"/>
                <w:sz w:val="20"/>
              </w:rPr>
              <w:t xml:space="preserve">be </w:t>
            </w:r>
            <w:r w:rsidR="00F43F21">
              <w:rPr>
                <w:rFonts w:ascii="Calibri" w:hAnsi="Calibri"/>
                <w:sz w:val="20"/>
              </w:rPr>
              <w:t xml:space="preserve">only </w:t>
            </w:r>
            <w:r w:rsidR="00B87F3A">
              <w:rPr>
                <w:rFonts w:ascii="Calibri" w:hAnsi="Calibri"/>
                <w:sz w:val="20"/>
              </w:rPr>
              <w:t>two seeks, </w:t>
            </w:r>
            <w:r w:rsidR="00B87F3A" w:rsidRPr="00B87F3A">
              <w:rPr>
                <w:rFonts w:ascii="Calibri" w:hAnsi="Calibri"/>
                <w:sz w:val="20"/>
              </w:rPr>
              <w:t>not four, that require moving the disk actuator.) Thus, it is possible, though unlikely in most configurations, that RAID 5 could actually have greater power consumption. This might happen in the case of a heavy workload being serviced by a small array or an array of disks whose idle power is significantly lower than their active power.</w:t>
            </w:r>
          </w:p>
        </w:tc>
      </w:tr>
      <w:tr w:rsidR="00785EF2" w:rsidRPr="00614174" w:rsidTr="00D02B56">
        <w:trPr>
          <w:cantSplit/>
        </w:trPr>
        <w:tc>
          <w:tcPr>
            <w:tcW w:w="1369" w:type="dxa"/>
            <w:tcMar>
              <w:top w:w="20" w:type="dxa"/>
              <w:bottom w:w="20" w:type="dxa"/>
            </w:tcMar>
          </w:tcPr>
          <w:p w:rsidR="001054F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lastRenderedPageBreak/>
              <w:t>RAID 6 (double-rotated redundancy)</w:t>
            </w:r>
          </w:p>
        </w:tc>
        <w:tc>
          <w:tcPr>
            <w:tcW w:w="6479" w:type="dxa"/>
            <w:tcMar>
              <w:top w:w="20" w:type="dxa"/>
              <w:bottom w:w="20" w:type="dxa"/>
            </w:tcMar>
          </w:tcPr>
          <w:p w:rsidR="009C69CD" w:rsidRDefault="0002121D" w:rsidP="00225352">
            <w:pPr>
              <w:pStyle w:val="TableBody"/>
              <w:tabs>
                <w:tab w:val="clear" w:pos="120"/>
              </w:tabs>
              <w:spacing w:before="0" w:afterLines="40"/>
              <w:ind w:left="0" w:firstLine="0"/>
              <w:rPr>
                <w:rFonts w:ascii="Calibri" w:hAnsi="Calibri"/>
                <w:sz w:val="20"/>
                <w:szCs w:val="20"/>
              </w:rPr>
            </w:pPr>
            <w:r>
              <w:rPr>
                <w:rFonts w:ascii="Calibri" w:hAnsi="Calibri"/>
                <w:sz w:val="20"/>
                <w:szCs w:val="20"/>
              </w:rPr>
              <w:t xml:space="preserve">Traditional </w:t>
            </w:r>
            <w:r w:rsidR="00785EF2" w:rsidRPr="00614174">
              <w:rPr>
                <w:rFonts w:ascii="Calibri" w:hAnsi="Calibri"/>
                <w:sz w:val="20"/>
                <w:szCs w:val="20"/>
              </w:rPr>
              <w:t>RAID 6 is basically RAID 5 with additional redundancy built in. Instead of a single block of parity per stripe of data, two blocks of redundancy are included. The second block uses a different redundancy code (</w:t>
            </w:r>
            <w:r w:rsidR="00E01AE0" w:rsidRPr="00614174">
              <w:rPr>
                <w:rFonts w:ascii="Calibri" w:hAnsi="Calibri"/>
                <w:sz w:val="20"/>
                <w:szCs w:val="20"/>
              </w:rPr>
              <w:t xml:space="preserve">instead of </w:t>
            </w:r>
            <w:r w:rsidR="00785EF2" w:rsidRPr="00614174">
              <w:rPr>
                <w:rFonts w:ascii="Calibri" w:hAnsi="Calibri"/>
                <w:sz w:val="20"/>
                <w:szCs w:val="20"/>
              </w:rPr>
              <w:t xml:space="preserve">parity), which </w:t>
            </w:r>
            <w:r w:rsidR="00316616" w:rsidRPr="00614174">
              <w:rPr>
                <w:rFonts w:ascii="Calibri" w:hAnsi="Calibri"/>
                <w:sz w:val="20"/>
                <w:szCs w:val="20"/>
              </w:rPr>
              <w:t>enables</w:t>
            </w:r>
            <w:r w:rsidR="00785EF2" w:rsidRPr="00614174">
              <w:rPr>
                <w:rFonts w:ascii="Calibri" w:hAnsi="Calibri"/>
                <w:sz w:val="20"/>
                <w:szCs w:val="20"/>
              </w:rPr>
              <w:t xml:space="preserve"> data to be reconstructed after the loss of any two disks. </w:t>
            </w:r>
            <w:r w:rsidR="00316616" w:rsidRPr="00614174">
              <w:rPr>
                <w:rFonts w:ascii="Calibri" w:hAnsi="Calibri"/>
                <w:sz w:val="20"/>
                <w:szCs w:val="20"/>
              </w:rPr>
              <w:t>Or,</w:t>
            </w:r>
            <w:r w:rsidR="00785EF2" w:rsidRPr="00614174">
              <w:rPr>
                <w:rFonts w:ascii="Calibri" w:hAnsi="Calibri"/>
                <w:sz w:val="20"/>
                <w:szCs w:val="20"/>
              </w:rPr>
              <w:t xml:space="preserve"> disks can be arranged in a two-dimensional matrix, and both vertical and horizontal parity can be maintained.</w:t>
            </w:r>
          </w:p>
          <w:p w:rsidR="009C69CD" w:rsidRDefault="00785EF2" w:rsidP="00225352">
            <w:pPr>
              <w:pStyle w:val="TableBody"/>
              <w:tabs>
                <w:tab w:val="clear" w:pos="120"/>
              </w:tabs>
              <w:spacing w:before="0" w:afterLines="40"/>
              <w:ind w:left="0" w:firstLine="0"/>
              <w:rPr>
                <w:rFonts w:ascii="Calibri" w:hAnsi="Calibri"/>
                <w:sz w:val="20"/>
                <w:szCs w:val="20"/>
              </w:rPr>
            </w:pPr>
            <w:r w:rsidRPr="00614174">
              <w:rPr>
                <w:rFonts w:ascii="Calibri" w:hAnsi="Calibri"/>
                <w:sz w:val="20"/>
                <w:szCs w:val="20"/>
              </w:rPr>
              <w:t xml:space="preserve">Power guidelines: RAID 6 </w:t>
            </w:r>
            <w:r w:rsidR="00A44D86" w:rsidRPr="00A44D86">
              <w:rPr>
                <w:rFonts w:ascii="Calibri" w:hAnsi="Calibri"/>
                <w:sz w:val="20"/>
                <w:szCs w:val="20"/>
              </w:rPr>
              <w:t>might consume more or less power than a mirrored configuration, depending on the number of drives in the array, the characteristics of the drives, and the charact</w:t>
            </w:r>
            <w:r w:rsidR="00A44D86">
              <w:rPr>
                <w:rFonts w:ascii="Calibri" w:hAnsi="Calibri"/>
                <w:sz w:val="20"/>
                <w:szCs w:val="20"/>
              </w:rPr>
              <w:t>eristics of the workload. RAID 6</w:t>
            </w:r>
            <w:r w:rsidR="00A44D86" w:rsidRPr="00A44D86">
              <w:rPr>
                <w:rFonts w:ascii="Calibri" w:hAnsi="Calibri"/>
                <w:sz w:val="20"/>
                <w:szCs w:val="20"/>
              </w:rPr>
              <w:t xml:space="preserve"> might use less power if it uses significantly fewer drives. The additional disk adds to the amount of idle power as compared to a JBOD array, but it requires less additional idle power than a full mirror of drives. However, </w:t>
            </w:r>
            <w:r w:rsidR="00A44D86">
              <w:rPr>
                <w:rFonts w:ascii="Calibri" w:hAnsi="Calibri"/>
                <w:sz w:val="20"/>
                <w:szCs w:val="20"/>
              </w:rPr>
              <w:t>RAID 6</w:t>
            </w:r>
            <w:r w:rsidR="00A44D86" w:rsidRPr="00A44D86">
              <w:rPr>
                <w:rFonts w:ascii="Calibri" w:hAnsi="Calibri"/>
                <w:sz w:val="20"/>
                <w:szCs w:val="20"/>
              </w:rPr>
              <w:t xml:space="preserve"> requires </w:t>
            </w:r>
            <w:r w:rsidR="0025061D">
              <w:rPr>
                <w:rFonts w:ascii="Calibri" w:hAnsi="Calibri"/>
                <w:sz w:val="20"/>
                <w:szCs w:val="20"/>
              </w:rPr>
              <w:t>six</w:t>
            </w:r>
            <w:r w:rsidR="00A44D86" w:rsidRPr="00A44D86">
              <w:rPr>
                <w:rFonts w:ascii="Calibri" w:hAnsi="Calibri"/>
                <w:sz w:val="20"/>
                <w:szCs w:val="20"/>
              </w:rPr>
              <w:t xml:space="preserve"> accesses for every random write request: read the old data, read the old parity, compute the new parity, write the new data</w:t>
            </w:r>
            <w:r w:rsidR="00A44D86">
              <w:rPr>
                <w:rFonts w:ascii="Calibri" w:hAnsi="Calibri"/>
                <w:sz w:val="20"/>
                <w:szCs w:val="20"/>
              </w:rPr>
              <w:t xml:space="preserve">, </w:t>
            </w:r>
            <w:r w:rsidR="00A44D86" w:rsidRPr="00A44D86">
              <w:rPr>
                <w:rFonts w:ascii="Calibri" w:hAnsi="Calibri"/>
                <w:sz w:val="20"/>
                <w:szCs w:val="20"/>
              </w:rPr>
              <w:t>write the new parity</w:t>
            </w:r>
            <w:r w:rsidR="00A44D86">
              <w:rPr>
                <w:rFonts w:ascii="Calibri" w:hAnsi="Calibri"/>
                <w:sz w:val="20"/>
                <w:szCs w:val="20"/>
              </w:rPr>
              <w:t>, and write two redundant blocks</w:t>
            </w:r>
            <w:r w:rsidR="00A44D86" w:rsidRPr="00A44D86">
              <w:rPr>
                <w:rFonts w:ascii="Calibri" w:hAnsi="Calibri"/>
                <w:sz w:val="20"/>
                <w:szCs w:val="20"/>
              </w:rPr>
              <w:t xml:space="preserve">. This means that the power needed beyond idle </w:t>
            </w:r>
            <w:r w:rsidR="00A44D86">
              <w:rPr>
                <w:rFonts w:ascii="Calibri" w:hAnsi="Calibri"/>
                <w:sz w:val="20"/>
                <w:szCs w:val="20"/>
              </w:rPr>
              <w:t>to perform the writes is up to 6X that of JBOD or 3</w:t>
            </w:r>
            <w:r w:rsidR="00A44D86" w:rsidRPr="00A44D86">
              <w:rPr>
                <w:rFonts w:ascii="Calibri" w:hAnsi="Calibri"/>
                <w:sz w:val="20"/>
                <w:szCs w:val="20"/>
              </w:rPr>
              <w:t xml:space="preserve">X that of a mirrored configuration. (Note that depending on the workload, there may be </w:t>
            </w:r>
            <w:r w:rsidR="00F43F21" w:rsidRPr="00A44D86">
              <w:rPr>
                <w:rFonts w:ascii="Calibri" w:hAnsi="Calibri"/>
                <w:sz w:val="20"/>
                <w:szCs w:val="20"/>
              </w:rPr>
              <w:t xml:space="preserve">only </w:t>
            </w:r>
            <w:r w:rsidR="000404EE">
              <w:rPr>
                <w:rFonts w:ascii="Calibri" w:hAnsi="Calibri"/>
                <w:sz w:val="20"/>
                <w:szCs w:val="20"/>
              </w:rPr>
              <w:t>three seeks, not six</w:t>
            </w:r>
            <w:r w:rsidR="00A44D86" w:rsidRPr="00A44D86">
              <w:rPr>
                <w:rFonts w:ascii="Calibri" w:hAnsi="Calibri"/>
                <w:sz w:val="20"/>
                <w:szCs w:val="20"/>
              </w:rPr>
              <w:t xml:space="preserve">, that require moving the disk actuator.) Thus it is possible, though unlikely in </w:t>
            </w:r>
            <w:r w:rsidR="00A44D86">
              <w:rPr>
                <w:rFonts w:ascii="Calibri" w:hAnsi="Calibri"/>
                <w:sz w:val="20"/>
                <w:szCs w:val="20"/>
              </w:rPr>
              <w:t>most configurations, that RAID 6</w:t>
            </w:r>
            <w:r w:rsidR="00A44D86" w:rsidRPr="00A44D86">
              <w:rPr>
                <w:rFonts w:ascii="Calibri" w:hAnsi="Calibri"/>
                <w:sz w:val="20"/>
                <w:szCs w:val="20"/>
              </w:rPr>
              <w:t xml:space="preserve"> could actually have greater power consumption. This might happen in the case of a heavy workload being serviced by a small array or an array of disks whose idle power is significantly lower than their active power.</w:t>
            </w:r>
          </w:p>
          <w:p w:rsidR="009C69CD" w:rsidRDefault="0002121D" w:rsidP="00225352">
            <w:pPr>
              <w:pStyle w:val="TableBody"/>
              <w:tabs>
                <w:tab w:val="clear" w:pos="120"/>
              </w:tabs>
              <w:spacing w:before="0" w:afterLines="40"/>
              <w:ind w:left="0" w:firstLine="0"/>
              <w:rPr>
                <w:rFonts w:ascii="Calibri" w:hAnsi="Calibri"/>
                <w:sz w:val="20"/>
                <w:szCs w:val="20"/>
              </w:rPr>
            </w:pPr>
            <w:r>
              <w:rPr>
                <w:rFonts w:ascii="Calibri" w:hAnsi="Calibri"/>
                <w:sz w:val="20"/>
                <w:szCs w:val="20"/>
              </w:rPr>
              <w:t>There are some hardware-managed arrays that use the term RAID 6 for other schemes that attempt to improve the performance and reliability of RAID 5. This document uses the traditional definition of RAID 6.</w:t>
            </w:r>
          </w:p>
        </w:tc>
      </w:tr>
    </w:tbl>
    <w:p w:rsidR="00785EF2" w:rsidRPr="00BC2F9C" w:rsidRDefault="00785EF2" w:rsidP="00785EF2">
      <w:pPr>
        <w:pStyle w:val="Le"/>
      </w:pPr>
    </w:p>
    <w:p w:rsidR="00785EF2" w:rsidRPr="00BC2F9C" w:rsidRDefault="00785EF2" w:rsidP="00785EF2">
      <w:pPr>
        <w:pStyle w:val="BodyTextLink"/>
      </w:pPr>
      <w:r w:rsidRPr="00BC2F9C">
        <w:t xml:space="preserve">Rotated redundancy schemes (such as RAID 5 and </w:t>
      </w:r>
      <w:r w:rsidR="0022309E">
        <w:t xml:space="preserve">RAID </w:t>
      </w:r>
      <w:r w:rsidRPr="00BC2F9C">
        <w:t>6) are the most difficult to u</w:t>
      </w:r>
      <w:r w:rsidR="009A78AC">
        <w:t>nderstand and plan for. Figure 4</w:t>
      </w:r>
      <w:r w:rsidRPr="00BC2F9C">
        <w:t xml:space="preserve"> </w:t>
      </w:r>
      <w:r w:rsidR="00954FCB" w:rsidRPr="00BC2F9C">
        <w:t>shows</w:t>
      </w:r>
      <w:r w:rsidRPr="00BC2F9C">
        <w:t xml:space="preserve"> RAID 5.</w:t>
      </w:r>
    </w:p>
    <w:p w:rsidR="00B7142F" w:rsidRPr="00BC2F9C" w:rsidRDefault="00B7142F" w:rsidP="00B7142F">
      <w:r w:rsidRPr="00BC2F9C">
        <w:object w:dxaOrig="6931"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7.25pt;height:133.5pt" o:ole="">
            <v:imagedata r:id="rId11" o:title=""/>
          </v:shape>
          <o:OLEObject Type="Embed" ProgID="MSPhotoEd.3" ShapeID="_x0000_i1026" DrawAspect="Content" ObjectID="_1320484379" r:id="rId12"/>
        </w:object>
      </w:r>
    </w:p>
    <w:p w:rsidR="00785EF2" w:rsidRPr="00BC2F9C" w:rsidRDefault="00785EF2" w:rsidP="00785EF2">
      <w:pPr>
        <w:pStyle w:val="FigCap"/>
      </w:pPr>
      <w:r w:rsidRPr="00BC2F9C">
        <w:t>Figure </w:t>
      </w:r>
      <w:r w:rsidR="009A78AC">
        <w:t>4</w:t>
      </w:r>
      <w:r w:rsidRPr="00BC2F9C">
        <w:t>. RAID 5 Overview</w:t>
      </w:r>
    </w:p>
    <w:p w:rsidR="00785EF2" w:rsidRPr="00BC2F9C" w:rsidRDefault="00785EF2" w:rsidP="00785EF2">
      <w:pPr>
        <w:pStyle w:val="Heading3"/>
      </w:pPr>
      <w:bookmarkStart w:id="84" w:name="_Choosing_the_RAID_Level"/>
      <w:bookmarkStart w:id="85" w:name="_Choosing_the_RAID"/>
      <w:bookmarkStart w:id="86" w:name="_Toc52966612"/>
      <w:bookmarkStart w:id="87" w:name="_Toc246384724"/>
      <w:bookmarkStart w:id="88" w:name="Other_Issues"/>
      <w:bookmarkEnd w:id="84"/>
      <w:bookmarkEnd w:id="85"/>
      <w:r w:rsidRPr="00BC2F9C">
        <w:t>Choosing the RAID Level</w:t>
      </w:r>
      <w:bookmarkEnd w:id="86"/>
      <w:bookmarkEnd w:id="87"/>
    </w:p>
    <w:bookmarkEnd w:id="88"/>
    <w:p w:rsidR="00785EF2" w:rsidRPr="00BC2F9C" w:rsidRDefault="00785EF2" w:rsidP="00785EF2">
      <w:pPr>
        <w:pStyle w:val="BodyTextLink"/>
      </w:pPr>
      <w:r w:rsidRPr="00BC2F9C">
        <w:t>Each RAID level involves a trade-off between the following factors:</w:t>
      </w:r>
    </w:p>
    <w:p w:rsidR="00785EF2" w:rsidRPr="00BC2F9C" w:rsidRDefault="00785EF2" w:rsidP="00785EF2">
      <w:pPr>
        <w:pStyle w:val="BulletList"/>
        <w:tabs>
          <w:tab w:val="num" w:pos="2430"/>
        </w:tabs>
      </w:pPr>
      <w:r w:rsidRPr="00BC2F9C">
        <w:t>Cost</w:t>
      </w:r>
    </w:p>
    <w:p w:rsidR="00785EF2" w:rsidRPr="00BC2F9C" w:rsidRDefault="00785EF2" w:rsidP="00785EF2">
      <w:pPr>
        <w:pStyle w:val="BulletList"/>
        <w:tabs>
          <w:tab w:val="num" w:pos="2430"/>
        </w:tabs>
      </w:pPr>
      <w:r w:rsidRPr="00BC2F9C">
        <w:t>Performance</w:t>
      </w:r>
    </w:p>
    <w:p w:rsidR="004D64E1" w:rsidRPr="00BC2F9C" w:rsidRDefault="00785EF2" w:rsidP="00785EF2">
      <w:pPr>
        <w:pStyle w:val="BulletList"/>
        <w:tabs>
          <w:tab w:val="num" w:pos="2430"/>
        </w:tabs>
      </w:pPr>
      <w:r w:rsidRPr="00BC2F9C">
        <w:t>Availability</w:t>
      </w:r>
    </w:p>
    <w:p w:rsidR="00785EF2" w:rsidRPr="00BC2F9C" w:rsidRDefault="00785EF2" w:rsidP="00785EF2">
      <w:pPr>
        <w:pStyle w:val="BulletList"/>
        <w:tabs>
          <w:tab w:val="num" w:pos="2430"/>
        </w:tabs>
      </w:pPr>
      <w:r w:rsidRPr="00BC2F9C">
        <w:t>Reliability</w:t>
      </w:r>
    </w:p>
    <w:p w:rsidR="00785EF2" w:rsidRPr="00BC2F9C" w:rsidRDefault="00785EF2" w:rsidP="00785EF2">
      <w:pPr>
        <w:pStyle w:val="BulletList"/>
        <w:tabs>
          <w:tab w:val="num" w:pos="2430"/>
        </w:tabs>
      </w:pPr>
      <w:r w:rsidRPr="00BC2F9C">
        <w:t>Power</w:t>
      </w:r>
    </w:p>
    <w:p w:rsidR="00785EF2" w:rsidRPr="00BC2F9C" w:rsidRDefault="00785EF2" w:rsidP="00785EF2">
      <w:pPr>
        <w:pStyle w:val="Le"/>
      </w:pPr>
    </w:p>
    <w:p w:rsidR="00785EF2" w:rsidRPr="00BC2F9C" w:rsidRDefault="00886FE7" w:rsidP="00785EF2">
      <w:pPr>
        <w:pStyle w:val="BodyTextLink"/>
      </w:pPr>
      <w:r w:rsidRPr="00BC2F9C">
        <w:t xml:space="preserve">To </w:t>
      </w:r>
      <w:r w:rsidR="00785EF2" w:rsidRPr="00BC2F9C">
        <w:t>determine the best RAID level for your servers</w:t>
      </w:r>
      <w:r w:rsidRPr="00BC2F9C">
        <w:t>,</w:t>
      </w:r>
      <w:r w:rsidR="00785EF2" w:rsidRPr="00BC2F9C">
        <w:t xml:space="preserve"> evaluat</w:t>
      </w:r>
      <w:r w:rsidRPr="00BC2F9C">
        <w:t>e</w:t>
      </w:r>
      <w:r w:rsidR="00785EF2" w:rsidRPr="00BC2F9C">
        <w:t xml:space="preserve"> the read and write loads of </w:t>
      </w:r>
      <w:r w:rsidRPr="00BC2F9C">
        <w:t xml:space="preserve">all </w:t>
      </w:r>
      <w:r w:rsidR="00785EF2" w:rsidRPr="00BC2F9C">
        <w:t>data types and then decid</w:t>
      </w:r>
      <w:r w:rsidRPr="00BC2F9C">
        <w:t>e</w:t>
      </w:r>
      <w:r w:rsidR="00785EF2" w:rsidRPr="00BC2F9C">
        <w:t xml:space="preserve"> how much you </w:t>
      </w:r>
      <w:r w:rsidRPr="00BC2F9C">
        <w:t xml:space="preserve">can </w:t>
      </w:r>
      <w:r w:rsidR="00785EF2" w:rsidRPr="00BC2F9C">
        <w:t>spend to achieve the performance and availability/reliability that you</w:t>
      </w:r>
      <w:r w:rsidR="009A78AC">
        <w:t>r organization requires. Table 10</w:t>
      </w:r>
      <w:r w:rsidR="00785EF2" w:rsidRPr="00BC2F9C">
        <w:t xml:space="preserve"> describes common RAID levels and their relative performance, </w:t>
      </w:r>
      <w:r w:rsidR="00D7052E">
        <w:t xml:space="preserve">reliability, </w:t>
      </w:r>
      <w:r w:rsidR="00785EF2" w:rsidRPr="00BC2F9C">
        <w:t xml:space="preserve">availability, </w:t>
      </w:r>
      <w:r w:rsidR="00D7052E">
        <w:t xml:space="preserve">cost, </w:t>
      </w:r>
      <w:r w:rsidR="00785EF2" w:rsidRPr="00BC2F9C">
        <w:t xml:space="preserve">and </w:t>
      </w:r>
      <w:r w:rsidR="00D7052E">
        <w:t>power consumption.</w:t>
      </w:r>
    </w:p>
    <w:p w:rsidR="00785EF2" w:rsidRPr="00BC2F9C" w:rsidRDefault="00785EF2" w:rsidP="00785EF2">
      <w:pPr>
        <w:pStyle w:val="TableHead"/>
      </w:pPr>
      <w:bookmarkStart w:id="89" w:name="_Ref22736016"/>
      <w:bookmarkStart w:id="90" w:name="_Ref23047405"/>
      <w:r w:rsidRPr="00BC2F9C">
        <w:t>Table </w:t>
      </w:r>
      <w:bookmarkEnd w:id="89"/>
      <w:r w:rsidR="009A78AC">
        <w:t>10</w:t>
      </w:r>
      <w:r w:rsidRPr="00BC2F9C">
        <w:t>. RAID Trade-Offs</w:t>
      </w:r>
      <w:bookmarkEnd w:id="90"/>
    </w:p>
    <w:tbl>
      <w:tblPr>
        <w:tblW w:w="789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455"/>
        <w:gridCol w:w="1609"/>
        <w:gridCol w:w="1609"/>
        <w:gridCol w:w="1609"/>
        <w:gridCol w:w="1609"/>
      </w:tblGrid>
      <w:tr w:rsidR="00F43F21" w:rsidRPr="00BC2F9C" w:rsidTr="00FC5FAF">
        <w:trPr>
          <w:cantSplit/>
          <w:trHeight w:val="432"/>
          <w:tblHeader/>
        </w:trPr>
        <w:tc>
          <w:tcPr>
            <w:tcW w:w="1458" w:type="dxa"/>
            <w:shd w:val="clear" w:color="auto" w:fill="D9E3ED"/>
            <w:tcMar>
              <w:top w:w="20" w:type="dxa"/>
              <w:bottom w:w="20" w:type="dxa"/>
            </w:tcMar>
          </w:tcPr>
          <w:p w:rsidR="00785EF2" w:rsidRPr="00BC2F9C" w:rsidRDefault="00785EF2" w:rsidP="00F43F21">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Configuration</w:t>
            </w:r>
          </w:p>
        </w:tc>
        <w:tc>
          <w:tcPr>
            <w:tcW w:w="1613"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Performance</w:t>
            </w:r>
          </w:p>
        </w:tc>
        <w:tc>
          <w:tcPr>
            <w:tcW w:w="1613"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Reliability</w:t>
            </w:r>
          </w:p>
        </w:tc>
        <w:tc>
          <w:tcPr>
            <w:tcW w:w="1613" w:type="dxa"/>
            <w:shd w:val="clear" w:color="auto" w:fill="D9E3ED"/>
            <w:tcMar>
              <w:top w:w="20" w:type="dxa"/>
              <w:bottom w:w="20" w:type="dxa"/>
            </w:tcMar>
          </w:tcPr>
          <w:p w:rsidR="00785EF2" w:rsidRPr="00BC2F9C" w:rsidRDefault="00785EF2" w:rsidP="006E4603">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Availability</w:t>
            </w:r>
          </w:p>
        </w:tc>
        <w:tc>
          <w:tcPr>
            <w:tcW w:w="1613" w:type="dxa"/>
            <w:shd w:val="clear" w:color="auto" w:fill="D9E3ED"/>
            <w:tcMar>
              <w:top w:w="20" w:type="dxa"/>
              <w:bottom w:w="20" w:type="dxa"/>
            </w:tcMar>
          </w:tcPr>
          <w:p w:rsidR="00785EF2" w:rsidRPr="00BC2F9C" w:rsidRDefault="00785EF2" w:rsidP="00E90DCE">
            <w:pPr>
              <w:pStyle w:val="TableBody"/>
              <w:keepNext/>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 xml:space="preserve">Cost, </w:t>
            </w:r>
            <w:r w:rsidR="00E90DCE" w:rsidRPr="00BC2F9C">
              <w:rPr>
                <w:rFonts w:asciiTheme="minorHAnsi" w:hAnsiTheme="minorHAnsi"/>
                <w:b/>
                <w:sz w:val="20"/>
                <w:szCs w:val="20"/>
              </w:rPr>
              <w:t>c</w:t>
            </w:r>
            <w:r w:rsidRPr="00BC2F9C">
              <w:rPr>
                <w:rFonts w:asciiTheme="minorHAnsi" w:hAnsiTheme="minorHAnsi"/>
                <w:b/>
                <w:sz w:val="20"/>
                <w:szCs w:val="20"/>
              </w:rPr>
              <w:t xml:space="preserve">apacity, and </w:t>
            </w:r>
            <w:r w:rsidR="00E90DCE" w:rsidRPr="00BC2F9C">
              <w:rPr>
                <w:rFonts w:asciiTheme="minorHAnsi" w:hAnsiTheme="minorHAnsi"/>
                <w:b/>
                <w:sz w:val="20"/>
                <w:szCs w:val="20"/>
              </w:rPr>
              <w:t>p</w:t>
            </w:r>
            <w:r w:rsidRPr="00BC2F9C">
              <w:rPr>
                <w:rFonts w:asciiTheme="minorHAnsi" w:hAnsiTheme="minorHAnsi"/>
                <w:b/>
                <w:sz w:val="20"/>
                <w:szCs w:val="20"/>
              </w:rPr>
              <w:t xml:space="preserve">ower </w:t>
            </w:r>
            <w:r w:rsidR="00E90DCE" w:rsidRPr="00BC2F9C">
              <w:rPr>
                <w:rFonts w:asciiTheme="minorHAnsi" w:hAnsiTheme="minorHAnsi"/>
                <w:b/>
                <w:sz w:val="20"/>
                <w:szCs w:val="20"/>
              </w:rPr>
              <w:t>c</w:t>
            </w:r>
            <w:r w:rsidRPr="00BC2F9C">
              <w:rPr>
                <w:rFonts w:asciiTheme="minorHAnsi" w:hAnsiTheme="minorHAnsi"/>
                <w:b/>
                <w:sz w:val="20"/>
                <w:szCs w:val="20"/>
              </w:rPr>
              <w:t>onsumed</w:t>
            </w:r>
          </w:p>
        </w:tc>
      </w:tr>
      <w:tr w:rsidR="00F43F21" w:rsidRPr="00BC2F9C" w:rsidTr="00FC5FAF">
        <w:trPr>
          <w:cantSplit/>
          <w:trHeight w:val="432"/>
        </w:trPr>
        <w:tc>
          <w:tcPr>
            <w:tcW w:w="1458"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JBOD</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Concurrent sequential streams to separate disks.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Susceptibility to load imbalance.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 xml:space="preserve">Data isolation; single loss </w:t>
            </w:r>
            <w:r w:rsidR="00886FE7" w:rsidRPr="00BC2F9C">
              <w:rPr>
                <w:rFonts w:asciiTheme="minorHAnsi" w:hAnsiTheme="minorHAnsi"/>
                <w:sz w:val="20"/>
              </w:rPr>
              <w:t xml:space="preserve">that </w:t>
            </w:r>
            <w:r w:rsidRPr="00BC2F9C">
              <w:rPr>
                <w:rFonts w:asciiTheme="minorHAnsi" w:hAnsiTheme="minorHAnsi"/>
                <w:sz w:val="20"/>
              </w:rPr>
              <w:t>affects one disk.</w:t>
            </w:r>
          </w:p>
          <w:p w:rsidR="00785EF2" w:rsidRPr="00BC2F9C" w:rsidRDefault="00785EF2" w:rsidP="00E90DCE">
            <w:pPr>
              <w:pStyle w:val="tabletext"/>
              <w:rPr>
                <w:rFonts w:asciiTheme="minorHAnsi" w:hAnsiTheme="minorHAnsi"/>
                <w:sz w:val="20"/>
              </w:rPr>
            </w:pPr>
          </w:p>
          <w:p w:rsidR="00785EF2" w:rsidRPr="00BC2F9C" w:rsidRDefault="00785EF2" w:rsidP="00E90DCE">
            <w:pPr>
              <w:pStyle w:val="tabletext"/>
              <w:ind w:left="360"/>
              <w:rPr>
                <w:rFonts w:asciiTheme="minorHAnsi" w:hAnsiTheme="minorHAnsi"/>
                <w:b/>
                <w:sz w:val="20"/>
              </w:rPr>
            </w:pPr>
            <w:r w:rsidRPr="00BC2F9C">
              <w:rPr>
                <w:rFonts w:asciiTheme="minorHAnsi" w:hAnsiTheme="minorHAnsi"/>
                <w:b/>
                <w:sz w:val="20"/>
              </w:rPr>
              <w:t>Cons:</w:t>
            </w:r>
          </w:p>
          <w:p w:rsidR="00500BBC" w:rsidRDefault="00785EF2" w:rsidP="00500BBC">
            <w:pPr>
              <w:pStyle w:val="tabletext"/>
              <w:numPr>
                <w:ilvl w:val="0"/>
                <w:numId w:val="18"/>
              </w:numPr>
              <w:ind w:left="144" w:hanging="144"/>
              <w:rPr>
                <w:rFonts w:asciiTheme="minorHAnsi" w:hAnsiTheme="minorHAnsi"/>
                <w:sz w:val="20"/>
              </w:rPr>
            </w:pPr>
            <w:r w:rsidRPr="00BC2F9C">
              <w:rPr>
                <w:rFonts w:asciiTheme="minorHAnsi" w:hAnsiTheme="minorHAnsi"/>
                <w:sz w:val="20"/>
              </w:rPr>
              <w:t>Data loss after one failure.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does not prevent access to other disks.</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Minimum cost.</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Minimum power.</w:t>
            </w: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0 (striping)</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Two-disk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Potential for better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6"/>
              </w:numPr>
              <w:tabs>
                <w:tab w:val="clear" w:pos="720"/>
              </w:tabs>
              <w:ind w:left="144" w:hanging="144"/>
              <w:rPr>
                <w:rFonts w:asciiTheme="minorHAnsi" w:hAnsiTheme="minorHAnsi"/>
                <w:sz w:val="20"/>
              </w:rPr>
            </w:pPr>
            <w:r w:rsidRPr="00BC2F9C">
              <w:rPr>
                <w:rFonts w:asciiTheme="minorHAnsi" w:hAnsiTheme="minorHAnsi"/>
                <w:sz w:val="20"/>
              </w:rPr>
              <w:t>Difficult stripe unit size choice.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Data loss after one failure.</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 xml:space="preserve">affects </w:t>
            </w:r>
            <w:r w:rsidR="00886FE7" w:rsidRPr="00BC2F9C">
              <w:rPr>
                <w:rFonts w:asciiTheme="minorHAnsi" w:hAnsiTheme="minorHAnsi"/>
                <w:sz w:val="20"/>
              </w:rPr>
              <w:t xml:space="preserve">the </w:t>
            </w:r>
            <w:r w:rsidRPr="00BC2F9C">
              <w:rPr>
                <w:rFonts w:asciiTheme="minorHAnsi" w:hAnsiTheme="minorHAnsi"/>
                <w:sz w:val="20"/>
              </w:rPr>
              <w:t>entire array.</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prevents access to entire array.</w:t>
            </w:r>
          </w:p>
        </w:tc>
        <w:tc>
          <w:tcPr>
            <w:tcW w:w="1613" w:type="dxa"/>
            <w:tcMar>
              <w:top w:w="20" w:type="dxa"/>
              <w:bottom w:w="20" w:type="dxa"/>
            </w:tcMar>
          </w:tcPr>
          <w:p w:rsidR="00A32772" w:rsidRPr="00BC2F9C" w:rsidRDefault="00A32772" w:rsidP="00A32772">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A32772"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Minimum cost.</w:t>
            </w:r>
          </w:p>
          <w:p w:rsidR="00500BBC" w:rsidRDefault="00A32772" w:rsidP="00500BBC">
            <w:pPr>
              <w:pStyle w:val="tabletext"/>
              <w:numPr>
                <w:ilvl w:val="0"/>
                <w:numId w:val="7"/>
              </w:numPr>
              <w:tabs>
                <w:tab w:val="clear" w:pos="360"/>
              </w:tabs>
              <w:ind w:left="144" w:hanging="144"/>
              <w:rPr>
                <w:rFonts w:asciiTheme="minorHAnsi" w:hAnsiTheme="minorHAnsi"/>
                <w:sz w:val="20"/>
              </w:rPr>
            </w:pPr>
            <w:r>
              <w:rPr>
                <w:rFonts w:asciiTheme="minorHAnsi" w:hAnsiTheme="minorHAnsi"/>
                <w:sz w:val="20"/>
              </w:rPr>
              <w:t>M</w:t>
            </w:r>
            <w:r w:rsidRPr="00BC2F9C">
              <w:rPr>
                <w:rFonts w:asciiTheme="minorHAnsi" w:hAnsiTheme="minorHAnsi"/>
                <w:sz w:val="20"/>
              </w:rPr>
              <w:t>inimum</w:t>
            </w:r>
            <w:r>
              <w:rPr>
                <w:rFonts w:asciiTheme="minorHAnsi" w:hAnsiTheme="minorHAnsi"/>
                <w:sz w:val="20"/>
              </w:rPr>
              <w:t xml:space="preserve"> power</w:t>
            </w:r>
            <w:r w:rsidRPr="00BC2F9C">
              <w:rPr>
                <w:rFonts w:asciiTheme="minorHAnsi" w:hAnsiTheme="minorHAnsi"/>
                <w:sz w:val="20"/>
              </w:rPr>
              <w:t>.</w:t>
            </w:r>
          </w:p>
          <w:p w:rsidR="00A32772" w:rsidRDefault="00A32772" w:rsidP="00A32772">
            <w:pPr>
              <w:pStyle w:val="TableBody"/>
              <w:tabs>
                <w:tab w:val="clear" w:pos="120"/>
              </w:tabs>
              <w:spacing w:before="0" w:after="0"/>
              <w:ind w:left="0" w:firstLine="0"/>
              <w:rPr>
                <w:rFonts w:asciiTheme="minorHAnsi" w:hAnsiTheme="minorHAnsi"/>
                <w:sz w:val="20"/>
              </w:rPr>
            </w:pPr>
          </w:p>
          <w:p w:rsidR="00A32772" w:rsidRDefault="00A32772" w:rsidP="00A32772">
            <w:pPr>
              <w:pStyle w:val="TableBody"/>
              <w:tabs>
                <w:tab w:val="clear" w:pos="120"/>
              </w:tabs>
              <w:spacing w:before="0" w:after="0"/>
              <w:ind w:left="0" w:firstLine="0"/>
              <w:rPr>
                <w:rFonts w:asciiTheme="minorHAnsi" w:hAnsiTheme="minorHAnsi"/>
                <w:b/>
                <w:sz w:val="20"/>
                <w:szCs w:val="20"/>
              </w:rPr>
            </w:pPr>
          </w:p>
          <w:p w:rsidR="004E62FF" w:rsidRDefault="004E62FF" w:rsidP="00EB76DF">
            <w:pPr>
              <w:pStyle w:val="tabletext"/>
              <w:ind w:left="144" w:firstLine="0"/>
              <w:rPr>
                <w:rFonts w:asciiTheme="minorHAnsi" w:hAnsiTheme="minorHAnsi"/>
                <w:sz w:val="20"/>
              </w:rPr>
            </w:pP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t>RAID 1 (mirroring)</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Two-disk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 xml:space="preserve">Two data sources for every read request (up to 100% performance </w:t>
            </w:r>
            <w:r w:rsidR="00954FCB" w:rsidRPr="00BC2F9C">
              <w:rPr>
                <w:rFonts w:asciiTheme="minorHAnsi" w:hAnsiTheme="minorHAnsi"/>
                <w:sz w:val="20"/>
              </w:rPr>
              <w:t>improvement</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Writes must update all mirrors.</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Single loss and often multiple losses (in large configurations) are survivable.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 xml:space="preserve">Single loss and often multiple losses (in large configurations) </w:t>
            </w:r>
            <w:r w:rsidR="00886FE7" w:rsidRPr="00BC2F9C">
              <w:rPr>
                <w:rFonts w:asciiTheme="minorHAnsi" w:hAnsiTheme="minorHAnsi"/>
                <w:sz w:val="20"/>
              </w:rPr>
              <w:t xml:space="preserve">that </w:t>
            </w:r>
            <w:r w:rsidRPr="00BC2F9C">
              <w:rPr>
                <w:rFonts w:asciiTheme="minorHAnsi" w:hAnsiTheme="minorHAnsi"/>
                <w:sz w:val="20"/>
              </w:rPr>
              <w:t>do not prevent access.</w:t>
            </w:r>
          </w:p>
        </w:tc>
        <w:tc>
          <w:tcPr>
            <w:tcW w:w="1613" w:type="dxa"/>
            <w:tcMar>
              <w:top w:w="20" w:type="dxa"/>
              <w:bottom w:w="20" w:type="dxa"/>
            </w:tcMar>
          </w:tcPr>
          <w:p w:rsidR="00A32772" w:rsidRDefault="00A32772" w:rsidP="00A32772">
            <w:pPr>
              <w:pStyle w:val="TableBody"/>
              <w:tabs>
                <w:tab w:val="clear" w:pos="120"/>
              </w:tabs>
              <w:spacing w:before="0" w:after="0"/>
              <w:ind w:left="0" w:firstLine="0"/>
              <w:rPr>
                <w:rFonts w:asciiTheme="minorHAnsi" w:hAnsiTheme="minorHAnsi"/>
                <w:b/>
                <w:sz w:val="20"/>
                <w:szCs w:val="20"/>
              </w:rPr>
            </w:pPr>
          </w:p>
          <w:p w:rsidR="00A32772" w:rsidRDefault="00A32772" w:rsidP="00A32772">
            <w:pPr>
              <w:pStyle w:val="TableBody"/>
              <w:tabs>
                <w:tab w:val="clear" w:pos="120"/>
              </w:tabs>
              <w:spacing w:before="0" w:after="0"/>
              <w:ind w:left="0" w:firstLine="0"/>
              <w:rPr>
                <w:rFonts w:asciiTheme="minorHAnsi" w:hAnsiTheme="minorHAnsi"/>
                <w:b/>
                <w:sz w:val="20"/>
                <w:szCs w:val="20"/>
              </w:rPr>
            </w:pPr>
          </w:p>
          <w:p w:rsidR="00A32772" w:rsidRDefault="00A3277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957F2" w:rsidRDefault="00A957F2" w:rsidP="00E90DCE">
            <w:pPr>
              <w:pStyle w:val="TableBody"/>
              <w:tabs>
                <w:tab w:val="clear" w:pos="120"/>
              </w:tabs>
              <w:spacing w:before="0" w:after="0"/>
              <w:ind w:left="0" w:firstLine="0"/>
              <w:rPr>
                <w:rFonts w:asciiTheme="minorHAnsi" w:hAnsiTheme="minorHAnsi"/>
                <w:b/>
                <w:sz w:val="20"/>
                <w:szCs w:val="20"/>
              </w:rPr>
            </w:pPr>
          </w:p>
          <w:p w:rsidR="00A32772" w:rsidRDefault="00A32772" w:rsidP="00E90DCE">
            <w:pPr>
              <w:pStyle w:val="TableBody"/>
              <w:tabs>
                <w:tab w:val="clear" w:pos="120"/>
              </w:tabs>
              <w:spacing w:before="0" w:after="0"/>
              <w:ind w:left="0" w:firstLine="0"/>
              <w:rPr>
                <w:rFonts w:asciiTheme="minorHAnsi" w:hAnsiTheme="minorHAnsi"/>
                <w:b/>
                <w:sz w:val="20"/>
                <w:szCs w:val="20"/>
              </w:rPr>
            </w:pPr>
          </w:p>
          <w:p w:rsidR="00785EF2" w:rsidRPr="00BC2F9C" w:rsidRDefault="00A32772" w:rsidP="00E90DCE">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Cons</w:t>
            </w:r>
            <w:r w:rsidR="00785EF2" w:rsidRPr="00BC2F9C">
              <w:rPr>
                <w:rFonts w:asciiTheme="minorHAnsi" w:hAnsiTheme="minorHAnsi"/>
                <w:b/>
                <w:sz w:val="20"/>
                <w:szCs w:val="20"/>
              </w:rPr>
              <w:t>:</w:t>
            </w:r>
          </w:p>
          <w:p w:rsidR="00500BBC" w:rsidRDefault="00785EF2" w:rsidP="00500BBC">
            <w:pPr>
              <w:pStyle w:val="tabletext"/>
              <w:numPr>
                <w:ilvl w:val="0"/>
                <w:numId w:val="8"/>
              </w:numPr>
              <w:tabs>
                <w:tab w:val="clear" w:pos="720"/>
              </w:tabs>
              <w:ind w:left="144" w:hanging="144"/>
              <w:rPr>
                <w:rFonts w:asciiTheme="minorHAnsi" w:hAnsiTheme="minorHAnsi"/>
                <w:sz w:val="20"/>
              </w:rPr>
            </w:pPr>
            <w:r w:rsidRPr="00BC2F9C">
              <w:rPr>
                <w:rFonts w:asciiTheme="minorHAnsi" w:hAnsiTheme="minorHAnsi"/>
                <w:sz w:val="20"/>
              </w:rPr>
              <w:t>Twice the cost of RAID 0 or JBOD.</w:t>
            </w:r>
          </w:p>
          <w:p w:rsidR="00500BBC" w:rsidRDefault="009B62DE" w:rsidP="00500BBC">
            <w:pPr>
              <w:pStyle w:val="tabletext"/>
              <w:numPr>
                <w:ilvl w:val="0"/>
                <w:numId w:val="8"/>
              </w:numPr>
              <w:tabs>
                <w:tab w:val="clear" w:pos="720"/>
              </w:tabs>
              <w:ind w:left="144" w:hanging="144"/>
              <w:rPr>
                <w:rFonts w:asciiTheme="minorHAnsi" w:hAnsiTheme="minorHAnsi"/>
                <w:sz w:val="20"/>
              </w:rPr>
            </w:pPr>
            <w:r>
              <w:rPr>
                <w:rFonts w:asciiTheme="minorHAnsi" w:hAnsiTheme="minorHAnsi"/>
                <w:sz w:val="20"/>
              </w:rPr>
              <w:t>Up to 2X</w:t>
            </w:r>
            <w:r w:rsidR="00785EF2" w:rsidRPr="00BC2F9C">
              <w:rPr>
                <w:rFonts w:asciiTheme="minorHAnsi" w:hAnsiTheme="minorHAnsi"/>
                <w:sz w:val="20"/>
              </w:rPr>
              <w:t xml:space="preserve"> power</w:t>
            </w:r>
            <w:r>
              <w:rPr>
                <w:rFonts w:asciiTheme="minorHAnsi" w:hAnsiTheme="minorHAnsi"/>
                <w:sz w:val="20"/>
              </w:rPr>
              <w:t xml:space="preserve"> consumption</w:t>
            </w:r>
            <w:r w:rsidR="00785EF2" w:rsidRPr="00BC2F9C">
              <w:rPr>
                <w:rFonts w:asciiTheme="minorHAnsi" w:hAnsiTheme="minorHAnsi"/>
                <w:sz w:val="20"/>
              </w:rPr>
              <w:t>.</w:t>
            </w: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0+1 (striped mirrors)</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Two-disk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 xml:space="preserve">Two data sources for every read request (up to 100% performance </w:t>
            </w:r>
            <w:r w:rsidR="00954FCB" w:rsidRPr="00BC2F9C">
              <w:rPr>
                <w:rFonts w:asciiTheme="minorHAnsi" w:hAnsiTheme="minorHAnsi"/>
                <w:sz w:val="20"/>
              </w:rPr>
              <w:t>improvement</w:t>
            </w:r>
            <w:r w:rsidRPr="00BC2F9C">
              <w:rPr>
                <w:rFonts w:asciiTheme="minorHAnsi" w:hAnsiTheme="minorHAnsi"/>
                <w:sz w:val="20"/>
              </w:rPr>
              <w:t>).</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Potential for better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Writes must update mirrors.</w:t>
            </w:r>
          </w:p>
          <w:p w:rsidR="00500BBC" w:rsidRDefault="00785EF2" w:rsidP="00500BBC">
            <w:pPr>
              <w:pStyle w:val="tabletext"/>
              <w:numPr>
                <w:ilvl w:val="0"/>
                <w:numId w:val="15"/>
              </w:numPr>
              <w:tabs>
                <w:tab w:val="clear" w:pos="720"/>
              </w:tabs>
              <w:ind w:left="144" w:hanging="144"/>
              <w:rPr>
                <w:rFonts w:asciiTheme="minorHAnsi" w:hAnsiTheme="minorHAnsi"/>
                <w:sz w:val="20"/>
              </w:rPr>
            </w:pPr>
            <w:r w:rsidRPr="00BC2F9C">
              <w:rPr>
                <w:rFonts w:asciiTheme="minorHAnsi" w:hAnsiTheme="minorHAnsi"/>
                <w:sz w:val="20"/>
              </w:rPr>
              <w:t>Difficult stripe unit size choice.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Body"/>
              <w:numPr>
                <w:ilvl w:val="0"/>
                <w:numId w:val="15"/>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 xml:space="preserve">Single loss and often multiple losses (in large configurations) </w:t>
            </w:r>
            <w:r w:rsidR="00886FE7" w:rsidRPr="00BC2F9C">
              <w:rPr>
                <w:rFonts w:asciiTheme="minorHAnsi" w:hAnsiTheme="minorHAnsi"/>
                <w:sz w:val="20"/>
                <w:szCs w:val="20"/>
              </w:rPr>
              <w:t xml:space="preserve">that </w:t>
            </w:r>
            <w:r w:rsidRPr="00BC2F9C">
              <w:rPr>
                <w:rFonts w:asciiTheme="minorHAnsi" w:hAnsiTheme="minorHAnsi"/>
                <w:sz w:val="20"/>
                <w:szCs w:val="20"/>
              </w:rPr>
              <w:t>are survivable.</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Body"/>
              <w:numPr>
                <w:ilvl w:val="0"/>
                <w:numId w:val="15"/>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sidRPr="00BC2F9C">
              <w:rPr>
                <w:rFonts w:asciiTheme="minorHAnsi" w:hAnsiTheme="minorHAnsi"/>
                <w:sz w:val="20"/>
                <w:szCs w:val="20"/>
              </w:rPr>
              <w:t xml:space="preserve">Single loss and often multiple losses (in large configurations) </w:t>
            </w:r>
            <w:r w:rsidR="00886FE7" w:rsidRPr="00BC2F9C">
              <w:rPr>
                <w:rFonts w:asciiTheme="minorHAnsi" w:hAnsiTheme="minorHAnsi"/>
                <w:sz w:val="20"/>
                <w:szCs w:val="20"/>
              </w:rPr>
              <w:t xml:space="preserve">that </w:t>
            </w:r>
            <w:r w:rsidRPr="00BC2F9C">
              <w:rPr>
                <w:rFonts w:asciiTheme="minorHAnsi" w:hAnsiTheme="minorHAnsi"/>
                <w:sz w:val="20"/>
                <w:szCs w:val="20"/>
              </w:rPr>
              <w:t>do not prevent access.</w:t>
            </w:r>
          </w:p>
        </w:tc>
        <w:tc>
          <w:tcPr>
            <w:tcW w:w="1613" w:type="dxa"/>
            <w:tcMar>
              <w:top w:w="20" w:type="dxa"/>
              <w:bottom w:w="20" w:type="dxa"/>
            </w:tcMar>
          </w:tcPr>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A957F2" w:rsidRDefault="00A957F2" w:rsidP="00FC5308">
            <w:pPr>
              <w:pStyle w:val="TableBody"/>
              <w:tabs>
                <w:tab w:val="clear" w:pos="120"/>
              </w:tabs>
              <w:spacing w:before="0" w:after="0"/>
              <w:ind w:left="0" w:firstLine="0"/>
              <w:rPr>
                <w:rFonts w:asciiTheme="minorHAnsi" w:hAnsiTheme="minorHAnsi"/>
                <w:b/>
                <w:sz w:val="20"/>
                <w:szCs w:val="20"/>
              </w:rPr>
            </w:pPr>
          </w:p>
          <w:p w:rsidR="00FC5308" w:rsidRDefault="00FC5308" w:rsidP="00FC5308">
            <w:pPr>
              <w:pStyle w:val="TableBody"/>
              <w:tabs>
                <w:tab w:val="clear" w:pos="120"/>
              </w:tabs>
              <w:spacing w:before="0" w:after="0"/>
              <w:ind w:left="0" w:firstLine="0"/>
              <w:rPr>
                <w:rFonts w:asciiTheme="minorHAnsi" w:hAnsiTheme="minorHAnsi"/>
                <w:b/>
                <w:sz w:val="20"/>
                <w:szCs w:val="20"/>
              </w:rPr>
            </w:pPr>
          </w:p>
          <w:p w:rsidR="00FC5308" w:rsidRDefault="00FC5308" w:rsidP="00E90DCE">
            <w:pPr>
              <w:pStyle w:val="TableBody"/>
              <w:tabs>
                <w:tab w:val="clear" w:pos="120"/>
              </w:tabs>
              <w:spacing w:before="0" w:after="0"/>
              <w:ind w:left="0" w:firstLine="0"/>
              <w:rPr>
                <w:rFonts w:asciiTheme="minorHAnsi" w:hAnsiTheme="minorHAnsi"/>
                <w:b/>
                <w:sz w:val="20"/>
                <w:szCs w:val="20"/>
              </w:rPr>
            </w:pPr>
          </w:p>
          <w:p w:rsidR="00FC5308" w:rsidRDefault="00FC5308" w:rsidP="00E90DCE">
            <w:pPr>
              <w:pStyle w:val="TableBody"/>
              <w:tabs>
                <w:tab w:val="clear" w:pos="120"/>
              </w:tabs>
              <w:spacing w:before="0" w:after="0"/>
              <w:ind w:left="0" w:firstLine="0"/>
              <w:rPr>
                <w:rFonts w:asciiTheme="minorHAnsi" w:hAnsiTheme="minorHAnsi"/>
                <w:b/>
                <w:sz w:val="20"/>
                <w:szCs w:val="20"/>
              </w:rPr>
            </w:pPr>
          </w:p>
          <w:p w:rsidR="00785EF2" w:rsidRPr="00BC2F9C" w:rsidRDefault="00FC5308" w:rsidP="00E90DCE">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w:t>
            </w:r>
            <w:r w:rsidR="00785EF2" w:rsidRPr="00BC2F9C">
              <w:rPr>
                <w:rFonts w:asciiTheme="minorHAnsi" w:hAnsiTheme="minorHAnsi"/>
                <w:b/>
                <w:sz w:val="20"/>
                <w:szCs w:val="20"/>
              </w:rPr>
              <w:t>s:</w:t>
            </w:r>
          </w:p>
          <w:p w:rsidR="00500BBC" w:rsidRDefault="00785EF2" w:rsidP="00500BBC">
            <w:pPr>
              <w:pStyle w:val="tabletext"/>
              <w:numPr>
                <w:ilvl w:val="0"/>
                <w:numId w:val="9"/>
              </w:numPr>
              <w:tabs>
                <w:tab w:val="clear" w:pos="720"/>
              </w:tabs>
              <w:ind w:left="144" w:hanging="144"/>
              <w:rPr>
                <w:rFonts w:asciiTheme="minorHAnsi" w:hAnsiTheme="minorHAnsi"/>
                <w:sz w:val="20"/>
              </w:rPr>
            </w:pPr>
            <w:r w:rsidRPr="00BC2F9C">
              <w:rPr>
                <w:rFonts w:asciiTheme="minorHAnsi" w:hAnsiTheme="minorHAnsi"/>
                <w:sz w:val="20"/>
              </w:rPr>
              <w:t>Twice the cost of RAID 0 or JBOD.</w:t>
            </w:r>
          </w:p>
          <w:p w:rsidR="00500BBC" w:rsidRDefault="009E4604" w:rsidP="00500BBC">
            <w:pPr>
              <w:pStyle w:val="TableBody"/>
              <w:numPr>
                <w:ilvl w:val="0"/>
                <w:numId w:val="9"/>
              </w:numPr>
              <w:tabs>
                <w:tab w:val="clear" w:pos="720"/>
              </w:tabs>
              <w:overflowPunct w:val="0"/>
              <w:autoSpaceDE w:val="0"/>
              <w:autoSpaceDN w:val="0"/>
              <w:adjustRightInd w:val="0"/>
              <w:spacing w:before="0" w:after="0"/>
              <w:ind w:left="144" w:hanging="144"/>
              <w:textAlignment w:val="baseline"/>
              <w:rPr>
                <w:rFonts w:asciiTheme="minorHAnsi" w:hAnsiTheme="minorHAnsi"/>
                <w:sz w:val="20"/>
                <w:szCs w:val="20"/>
              </w:rPr>
            </w:pPr>
            <w:r>
              <w:rPr>
                <w:rFonts w:asciiTheme="minorHAnsi" w:hAnsiTheme="minorHAnsi"/>
                <w:sz w:val="20"/>
                <w:szCs w:val="20"/>
              </w:rPr>
              <w:t>Up to 2X</w:t>
            </w:r>
            <w:r w:rsidRPr="00BC2F9C">
              <w:rPr>
                <w:rFonts w:asciiTheme="minorHAnsi" w:hAnsiTheme="minorHAnsi"/>
                <w:sz w:val="20"/>
                <w:szCs w:val="20"/>
              </w:rPr>
              <w:t xml:space="preserve"> </w:t>
            </w:r>
            <w:r w:rsidR="00785EF2" w:rsidRPr="00BC2F9C">
              <w:rPr>
                <w:rFonts w:asciiTheme="minorHAnsi" w:hAnsiTheme="minorHAnsi"/>
                <w:sz w:val="20"/>
                <w:szCs w:val="20"/>
              </w:rPr>
              <w:t>power</w:t>
            </w:r>
            <w:r>
              <w:rPr>
                <w:rFonts w:asciiTheme="minorHAnsi" w:hAnsiTheme="minorHAnsi"/>
                <w:sz w:val="20"/>
                <w:szCs w:val="20"/>
              </w:rPr>
              <w:t xml:space="preserve"> consumption</w:t>
            </w:r>
            <w:r w:rsidR="00785EF2" w:rsidRPr="00BC2F9C">
              <w:rPr>
                <w:rFonts w:asciiTheme="minorHAnsi" w:hAnsiTheme="minorHAnsi"/>
                <w:sz w:val="20"/>
                <w:szCs w:val="20"/>
              </w:rPr>
              <w:t>.</w:t>
            </w: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5 (rotated parity)</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sidRPr="00BC2F9C">
              <w:rPr>
                <w:rFonts w:asciiTheme="minorHAnsi" w:hAnsiTheme="minorHAnsi"/>
                <w:sz w:val="20"/>
              </w:rPr>
              <w:t>One additional disk required.</w:t>
            </w:r>
          </w:p>
          <w:p w:rsidR="00500BBC" w:rsidRDefault="00830235" w:rsidP="00500BBC">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Three-disk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Potential for better read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Up to 75% write performance </w:t>
            </w:r>
            <w:r w:rsidR="00954FCB" w:rsidRPr="00BC2F9C">
              <w:rPr>
                <w:rFonts w:asciiTheme="minorHAnsi" w:hAnsiTheme="minorHAnsi"/>
                <w:sz w:val="20"/>
              </w:rPr>
              <w:t>reduction because of</w:t>
            </w:r>
            <w:r w:rsidRPr="00BC2F9C">
              <w:rPr>
                <w:rFonts w:asciiTheme="minorHAnsi" w:hAnsiTheme="minorHAnsi"/>
                <w:sz w:val="20"/>
              </w:rPr>
              <w:t xml:space="preserve"> RMW.</w:t>
            </w:r>
          </w:p>
          <w:p w:rsidR="00500BBC" w:rsidRDefault="00886FE7"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Decreased r</w:t>
            </w:r>
            <w:r w:rsidR="00785EF2" w:rsidRPr="00BC2F9C">
              <w:rPr>
                <w:rFonts w:asciiTheme="minorHAnsi" w:hAnsiTheme="minorHAnsi"/>
                <w:sz w:val="20"/>
              </w:rPr>
              <w:t>ead performance in failure mode.</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All sectors must be read for reconstruction; major</w:t>
            </w:r>
            <w:r w:rsidR="006F44DB">
              <w:rPr>
                <w:rFonts w:asciiTheme="minorHAnsi" w:hAnsiTheme="minorHAnsi"/>
                <w:sz w:val="20"/>
              </w:rPr>
              <w:t xml:space="preserve"> </w:t>
            </w:r>
            <w:r w:rsidRPr="00BC2F9C">
              <w:rPr>
                <w:rFonts w:asciiTheme="minorHAnsi" w:hAnsiTheme="minorHAnsi"/>
                <w:sz w:val="20"/>
              </w:rPr>
              <w:t>slowdown.</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Danger of data in invalid state after power loss and recovery.</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 xml:space="preserve">Single loss survivable; </w:t>
            </w:r>
            <w:r w:rsidR="003F60D7" w:rsidRPr="00BC2F9C">
              <w:rPr>
                <w:rFonts w:asciiTheme="minorHAnsi" w:hAnsiTheme="minorHAnsi"/>
                <w:sz w:val="20"/>
              </w:rPr>
              <w:t>“</w:t>
            </w:r>
            <w:r w:rsidRPr="00BC2F9C">
              <w:rPr>
                <w:rFonts w:asciiTheme="minorHAnsi" w:hAnsiTheme="minorHAnsi"/>
                <w:sz w:val="20"/>
              </w:rPr>
              <w:t>in-flight</w:t>
            </w:r>
            <w:r w:rsidR="003F60D7" w:rsidRPr="00BC2F9C">
              <w:rPr>
                <w:rFonts w:asciiTheme="minorHAnsi" w:hAnsiTheme="minorHAnsi"/>
                <w:sz w:val="20"/>
              </w:rPr>
              <w:t>”</w:t>
            </w:r>
            <w:r w:rsidRPr="00BC2F9C">
              <w:rPr>
                <w:rFonts w:asciiTheme="minorHAnsi" w:hAnsiTheme="minorHAnsi"/>
                <w:sz w:val="20"/>
              </w:rPr>
              <w:t xml:space="preserve"> write requests might still </w:t>
            </w:r>
            <w:r w:rsidR="00954FCB" w:rsidRPr="00BC2F9C">
              <w:rPr>
                <w:rFonts w:asciiTheme="minorHAnsi" w:hAnsiTheme="minorHAnsi"/>
                <w:sz w:val="20"/>
              </w:rPr>
              <w:t xml:space="preserve">become </w:t>
            </w:r>
            <w:r w:rsidRPr="00BC2F9C">
              <w:rPr>
                <w:rFonts w:asciiTheme="minorHAnsi" w:hAnsiTheme="minorHAnsi"/>
                <w:sz w:val="20"/>
              </w:rPr>
              <w:t>corrupt</w:t>
            </w:r>
            <w:r w:rsidR="00954FCB" w:rsidRPr="00BC2F9C">
              <w:rPr>
                <w:rFonts w:asciiTheme="minorHAnsi" w:hAnsiTheme="minorHAnsi"/>
                <w:sz w:val="20"/>
              </w:rPr>
              <w:t>ed</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E90DCE"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w:t>
            </w:r>
            <w:r w:rsidR="00785EF2" w:rsidRPr="00BC2F9C">
              <w:rPr>
                <w:rFonts w:asciiTheme="minorHAnsi" w:hAnsiTheme="minorHAnsi"/>
                <w:b/>
                <w:sz w:val="20"/>
                <w:szCs w:val="20"/>
              </w:rPr>
              <w:t>ons:</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Multiple losses affect</w:t>
            </w:r>
            <w:r w:rsidR="006F44DB">
              <w:rPr>
                <w:rFonts w:asciiTheme="minorHAnsi" w:hAnsiTheme="minorHAnsi"/>
                <w:sz w:val="20"/>
              </w:rPr>
              <w:t xml:space="preserve"> </w:t>
            </w:r>
            <w:r w:rsidRPr="00BC2F9C">
              <w:rPr>
                <w:rFonts w:asciiTheme="minorHAnsi" w:hAnsiTheme="minorHAnsi"/>
                <w:sz w:val="20"/>
              </w:rPr>
              <w:t>entire array.</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After a single loss, array is vulnerable until reconstructed.</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Single loss does not prevent access.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E90DCE" w:rsidRPr="00BC2F9C" w:rsidRDefault="00E90DCE"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 xml:space="preserve">Multiple losses </w:t>
            </w:r>
            <w:r w:rsidR="00886FE7" w:rsidRPr="00BC2F9C">
              <w:rPr>
                <w:rFonts w:asciiTheme="minorHAnsi" w:hAnsiTheme="minorHAnsi"/>
                <w:sz w:val="20"/>
              </w:rPr>
              <w:t xml:space="preserve">that </w:t>
            </w:r>
            <w:r w:rsidRPr="00BC2F9C">
              <w:rPr>
                <w:rFonts w:asciiTheme="minorHAnsi" w:hAnsiTheme="minorHAnsi"/>
                <w:sz w:val="20"/>
              </w:rPr>
              <w:t>prevent access to entire array.</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To speed reconstruction, application access might be slowed or stopped.</w:t>
            </w:r>
          </w:p>
        </w:tc>
        <w:tc>
          <w:tcPr>
            <w:tcW w:w="1613" w:type="dxa"/>
            <w:tcMar>
              <w:top w:w="20" w:type="dxa"/>
              <w:bottom w:w="20" w:type="dxa"/>
            </w:tcMar>
          </w:tcPr>
          <w:p w:rsidR="00983C2B" w:rsidRPr="00BC2F9C" w:rsidRDefault="00983C2B" w:rsidP="00983C2B">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983C2B" w:rsidP="00500BBC">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Only one more disk to power.</w:t>
            </w:r>
          </w:p>
          <w:p w:rsidR="00983C2B" w:rsidRDefault="00983C2B"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33745E" w:rsidRDefault="0033745E" w:rsidP="00983C2B">
            <w:pPr>
              <w:pStyle w:val="TableBody"/>
              <w:tabs>
                <w:tab w:val="clear" w:pos="120"/>
              </w:tabs>
              <w:spacing w:before="0" w:after="0"/>
              <w:ind w:left="0" w:firstLine="0"/>
              <w:rPr>
                <w:rFonts w:asciiTheme="minorHAnsi" w:hAnsiTheme="minorHAnsi"/>
                <w:b/>
                <w:sz w:val="20"/>
                <w:szCs w:val="20"/>
              </w:rPr>
            </w:pPr>
          </w:p>
          <w:p w:rsidR="00983C2B" w:rsidRDefault="00983C2B" w:rsidP="00E90DCE">
            <w:pPr>
              <w:pStyle w:val="TableBody"/>
              <w:tabs>
                <w:tab w:val="clear" w:pos="120"/>
              </w:tabs>
              <w:spacing w:before="0" w:after="0"/>
              <w:ind w:left="0" w:firstLine="0"/>
              <w:rPr>
                <w:rFonts w:asciiTheme="minorHAnsi" w:hAnsiTheme="minorHAnsi"/>
                <w:b/>
                <w:sz w:val="20"/>
                <w:szCs w:val="20"/>
              </w:rPr>
            </w:pPr>
          </w:p>
          <w:p w:rsidR="00785EF2" w:rsidRPr="00BC2F9C" w:rsidRDefault="00983C2B" w:rsidP="00E90DCE">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w:t>
            </w:r>
            <w:r w:rsidR="00785EF2" w:rsidRPr="00BC2F9C">
              <w:rPr>
                <w:rFonts w:asciiTheme="minorHAnsi" w:hAnsiTheme="minorHAnsi"/>
                <w:b/>
                <w:sz w:val="20"/>
                <w:szCs w:val="20"/>
              </w:rPr>
              <w:t>s:</w:t>
            </w:r>
          </w:p>
          <w:p w:rsidR="00500BBC" w:rsidRDefault="00983C2B" w:rsidP="00500BBC">
            <w:pPr>
              <w:pStyle w:val="tabletext"/>
              <w:numPr>
                <w:ilvl w:val="0"/>
                <w:numId w:val="10"/>
              </w:numPr>
              <w:tabs>
                <w:tab w:val="clear" w:pos="720"/>
              </w:tabs>
              <w:ind w:left="144" w:hanging="144"/>
              <w:rPr>
                <w:rFonts w:asciiTheme="minorHAnsi" w:hAnsiTheme="minorHAnsi"/>
                <w:sz w:val="20"/>
              </w:rPr>
            </w:pPr>
            <w:r>
              <w:rPr>
                <w:rFonts w:asciiTheme="minorHAnsi" w:hAnsiTheme="minorHAnsi"/>
                <w:sz w:val="20"/>
              </w:rPr>
              <w:t>U</w:t>
            </w:r>
            <w:r w:rsidR="009E4604" w:rsidRPr="009E4604">
              <w:rPr>
                <w:rFonts w:asciiTheme="minorHAnsi" w:hAnsiTheme="minorHAnsi"/>
                <w:sz w:val="20"/>
              </w:rPr>
              <w:t xml:space="preserve">p to 4X the power </w:t>
            </w:r>
            <w:r w:rsidR="009E4604">
              <w:rPr>
                <w:rFonts w:asciiTheme="minorHAnsi" w:hAnsiTheme="minorHAnsi"/>
                <w:sz w:val="20"/>
              </w:rPr>
              <w:t>for</w:t>
            </w:r>
            <w:r w:rsidR="009E4604" w:rsidRPr="009E4604">
              <w:rPr>
                <w:rFonts w:asciiTheme="minorHAnsi" w:hAnsiTheme="minorHAnsi"/>
                <w:sz w:val="20"/>
              </w:rPr>
              <w:t xml:space="preserve"> write requests (excluding the idle power)</w:t>
            </w:r>
            <w:r w:rsidR="00785EF2" w:rsidRPr="00BC2F9C">
              <w:rPr>
                <w:rFonts w:asciiTheme="minorHAnsi" w:hAnsiTheme="minorHAnsi"/>
                <w:sz w:val="20"/>
              </w:rPr>
              <w:t>.</w:t>
            </w:r>
          </w:p>
          <w:p w:rsidR="00983C2B" w:rsidRPr="00BC2F9C" w:rsidRDefault="00983C2B" w:rsidP="00983C2B">
            <w:pPr>
              <w:pStyle w:val="tabletext"/>
              <w:ind w:left="144" w:firstLine="0"/>
              <w:rPr>
                <w:rFonts w:asciiTheme="minorHAnsi" w:hAnsiTheme="minorHAnsi"/>
                <w:sz w:val="20"/>
              </w:rPr>
            </w:pPr>
          </w:p>
        </w:tc>
      </w:tr>
      <w:tr w:rsidR="00F43F21" w:rsidRPr="00BC2F9C" w:rsidTr="00FC5FAF">
        <w:trPr>
          <w:cantSplit/>
          <w:trHeight w:val="432"/>
        </w:trPr>
        <w:tc>
          <w:tcPr>
            <w:tcW w:w="1458" w:type="dxa"/>
            <w:tcMar>
              <w:top w:w="20" w:type="dxa"/>
              <w:bottom w:w="20" w:type="dxa"/>
            </w:tcMar>
          </w:tcPr>
          <w:p w:rsidR="00785EF2" w:rsidRDefault="00785EF2" w:rsidP="00E90DCE">
            <w:pPr>
              <w:pStyle w:val="TableBody"/>
              <w:tabs>
                <w:tab w:val="clear" w:pos="120"/>
              </w:tabs>
              <w:spacing w:before="0" w:after="0"/>
              <w:ind w:left="0" w:firstLine="0"/>
              <w:rPr>
                <w:rFonts w:asciiTheme="minorHAnsi" w:hAnsiTheme="minorHAnsi"/>
                <w:sz w:val="20"/>
                <w:szCs w:val="20"/>
              </w:rPr>
            </w:pPr>
            <w:r w:rsidRPr="00BC2F9C">
              <w:rPr>
                <w:rFonts w:asciiTheme="minorHAnsi" w:hAnsiTheme="minorHAnsi"/>
                <w:sz w:val="20"/>
                <w:szCs w:val="20"/>
              </w:rPr>
              <w:lastRenderedPageBreak/>
              <w:t>RAID 6 (two separate erasure codes)</w:t>
            </w:r>
          </w:p>
          <w:p w:rsidR="00830235" w:rsidRDefault="00830235" w:rsidP="00E90DCE">
            <w:pPr>
              <w:pStyle w:val="TableBody"/>
              <w:tabs>
                <w:tab w:val="clear" w:pos="120"/>
              </w:tabs>
              <w:spacing w:before="0" w:after="0"/>
              <w:ind w:left="0" w:firstLine="0"/>
              <w:rPr>
                <w:rFonts w:asciiTheme="minorHAnsi" w:hAnsiTheme="minorHAnsi"/>
                <w:sz w:val="20"/>
                <w:szCs w:val="20"/>
              </w:rPr>
            </w:pPr>
          </w:p>
          <w:p w:rsidR="00830235" w:rsidRPr="00BC2F9C" w:rsidRDefault="00830235" w:rsidP="00830235">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Requirements</w:t>
            </w:r>
            <w:r w:rsidRPr="00BC2F9C">
              <w:rPr>
                <w:rFonts w:asciiTheme="minorHAnsi" w:hAnsiTheme="minorHAnsi"/>
                <w:b/>
                <w:sz w:val="20"/>
                <w:szCs w:val="20"/>
              </w:rPr>
              <w:t>:</w:t>
            </w:r>
          </w:p>
          <w:p w:rsidR="00500BBC" w:rsidRDefault="00830235" w:rsidP="00500BBC">
            <w:pPr>
              <w:pStyle w:val="tabletext"/>
              <w:numPr>
                <w:ilvl w:val="0"/>
                <w:numId w:val="7"/>
              </w:numPr>
              <w:tabs>
                <w:tab w:val="clear" w:pos="360"/>
              </w:tabs>
              <w:ind w:left="144" w:hanging="144"/>
              <w:rPr>
                <w:rFonts w:asciiTheme="minorHAnsi" w:hAnsiTheme="minorHAnsi"/>
                <w:sz w:val="20"/>
              </w:rPr>
            </w:pPr>
            <w:r>
              <w:rPr>
                <w:rFonts w:asciiTheme="minorHAnsi" w:hAnsiTheme="minorHAnsi"/>
                <w:sz w:val="20"/>
              </w:rPr>
              <w:t>Two</w:t>
            </w:r>
            <w:r w:rsidRPr="00BC2F9C">
              <w:rPr>
                <w:rFonts w:asciiTheme="minorHAnsi" w:hAnsiTheme="minorHAnsi"/>
                <w:sz w:val="20"/>
              </w:rPr>
              <w:t xml:space="preserve"> additional disk</w:t>
            </w:r>
            <w:r>
              <w:rPr>
                <w:rFonts w:asciiTheme="minorHAnsi" w:hAnsiTheme="minorHAnsi"/>
                <w:sz w:val="20"/>
              </w:rPr>
              <w:t>s</w:t>
            </w:r>
            <w:r w:rsidRPr="00BC2F9C">
              <w:rPr>
                <w:rFonts w:asciiTheme="minorHAnsi" w:hAnsiTheme="minorHAnsi"/>
                <w:sz w:val="20"/>
              </w:rPr>
              <w:t xml:space="preserve"> required.</w:t>
            </w:r>
          </w:p>
          <w:p w:rsidR="00500BBC" w:rsidRDefault="00830235" w:rsidP="00500BBC">
            <w:pPr>
              <w:pStyle w:val="tabletext"/>
              <w:numPr>
                <w:ilvl w:val="0"/>
                <w:numId w:val="10"/>
              </w:numPr>
              <w:tabs>
                <w:tab w:val="clear" w:pos="720"/>
              </w:tabs>
              <w:ind w:left="144" w:hanging="144"/>
              <w:rPr>
                <w:rFonts w:asciiTheme="minorHAnsi" w:hAnsiTheme="minorHAnsi"/>
                <w:sz w:val="20"/>
              </w:rPr>
            </w:pPr>
            <w:r>
              <w:rPr>
                <w:rFonts w:asciiTheme="minorHAnsi" w:hAnsiTheme="minorHAnsi"/>
                <w:sz w:val="20"/>
              </w:rPr>
              <w:t>Five</w:t>
            </w:r>
            <w:r w:rsidRPr="00BC2F9C">
              <w:rPr>
                <w:rFonts w:asciiTheme="minorHAnsi" w:hAnsiTheme="minorHAnsi"/>
                <w:sz w:val="20"/>
              </w:rPr>
              <w:t>-disk minimum.</w:t>
            </w:r>
          </w:p>
          <w:p w:rsidR="00830235" w:rsidRPr="00BC2F9C" w:rsidRDefault="00830235" w:rsidP="00E90DCE">
            <w:pPr>
              <w:pStyle w:val="TableBody"/>
              <w:tabs>
                <w:tab w:val="clear" w:pos="120"/>
              </w:tabs>
              <w:spacing w:before="0" w:after="0"/>
              <w:ind w:left="0" w:firstLine="0"/>
              <w:rPr>
                <w:rFonts w:asciiTheme="minorHAnsi" w:hAnsiTheme="minorHAnsi"/>
                <w:sz w:val="20"/>
                <w:szCs w:val="20"/>
              </w:rPr>
            </w:pP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4"/>
              </w:numPr>
              <w:tabs>
                <w:tab w:val="clear" w:pos="720"/>
              </w:tabs>
              <w:ind w:left="144" w:hanging="144"/>
              <w:rPr>
                <w:rFonts w:asciiTheme="minorHAnsi" w:hAnsiTheme="minorHAnsi"/>
                <w:sz w:val="20"/>
              </w:rPr>
            </w:pPr>
            <w:r w:rsidRPr="00BC2F9C">
              <w:rPr>
                <w:rFonts w:asciiTheme="minorHAnsi" w:hAnsiTheme="minorHAnsi"/>
                <w:sz w:val="20"/>
              </w:rPr>
              <w:t>Balanced load.</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Potential for better read response times, throughput, and concurrency.</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 xml:space="preserve">Up to 83% write performance </w:t>
            </w:r>
            <w:r w:rsidR="00954FCB" w:rsidRPr="00BC2F9C">
              <w:rPr>
                <w:rFonts w:asciiTheme="minorHAnsi" w:hAnsiTheme="minorHAnsi"/>
                <w:sz w:val="20"/>
              </w:rPr>
              <w:t>reduction because of</w:t>
            </w:r>
            <w:r w:rsidRPr="00BC2F9C">
              <w:rPr>
                <w:rFonts w:asciiTheme="minorHAnsi" w:hAnsiTheme="minorHAnsi"/>
                <w:sz w:val="20"/>
              </w:rPr>
              <w:t xml:space="preserve"> multiple RMW.</w:t>
            </w:r>
          </w:p>
          <w:p w:rsidR="00500BBC" w:rsidRDefault="00886FE7"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Decreased r</w:t>
            </w:r>
            <w:r w:rsidR="00785EF2" w:rsidRPr="00BC2F9C">
              <w:rPr>
                <w:rFonts w:asciiTheme="minorHAnsi" w:hAnsiTheme="minorHAnsi"/>
                <w:sz w:val="20"/>
              </w:rPr>
              <w:t>ead performance in failure mode.</w:t>
            </w:r>
          </w:p>
          <w:p w:rsidR="00500BBC" w:rsidRDefault="00785EF2" w:rsidP="00500BBC">
            <w:pPr>
              <w:pStyle w:val="tabletext"/>
              <w:numPr>
                <w:ilvl w:val="0"/>
                <w:numId w:val="13"/>
              </w:numPr>
              <w:tabs>
                <w:tab w:val="clear" w:pos="720"/>
              </w:tabs>
              <w:ind w:left="144" w:hanging="144"/>
              <w:rPr>
                <w:rFonts w:asciiTheme="minorHAnsi" w:hAnsiTheme="minorHAnsi"/>
                <w:sz w:val="20"/>
              </w:rPr>
            </w:pPr>
            <w:r w:rsidRPr="00BC2F9C">
              <w:rPr>
                <w:rFonts w:asciiTheme="minorHAnsi" w:hAnsiTheme="minorHAnsi"/>
                <w:sz w:val="20"/>
              </w:rPr>
              <w:t>All sectors must be read for reconstruction: major</w:t>
            </w:r>
            <w:r w:rsidR="00FC5FAF">
              <w:rPr>
                <w:rFonts w:asciiTheme="minorHAnsi" w:hAnsiTheme="minorHAnsi"/>
                <w:sz w:val="20"/>
              </w:rPr>
              <w:t xml:space="preserve"> </w:t>
            </w:r>
            <w:r w:rsidRPr="00BC2F9C">
              <w:rPr>
                <w:rFonts w:asciiTheme="minorHAnsi" w:hAnsiTheme="minorHAnsi"/>
                <w:sz w:val="20"/>
              </w:rPr>
              <w:t>slowdown.</w:t>
            </w:r>
          </w:p>
          <w:p w:rsidR="00500BBC" w:rsidRDefault="00785EF2" w:rsidP="00500BBC">
            <w:pPr>
              <w:pStyle w:val="TableBody"/>
              <w:numPr>
                <w:ilvl w:val="0"/>
                <w:numId w:val="13"/>
              </w:numPr>
              <w:spacing w:before="0" w:after="0"/>
              <w:ind w:left="144" w:hanging="144"/>
              <w:rPr>
                <w:rFonts w:asciiTheme="minorHAnsi" w:hAnsiTheme="minorHAnsi"/>
                <w:b/>
                <w:sz w:val="20"/>
                <w:szCs w:val="20"/>
              </w:rPr>
            </w:pPr>
            <w:r w:rsidRPr="00BC2F9C">
              <w:rPr>
                <w:rFonts w:asciiTheme="minorHAnsi" w:hAnsiTheme="minorHAnsi"/>
                <w:sz w:val="20"/>
                <w:szCs w:val="20"/>
              </w:rPr>
              <w:t>Danger of data in invalid state after power loss and recovery.</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2"/>
              </w:numPr>
              <w:tabs>
                <w:tab w:val="clear" w:pos="720"/>
              </w:tabs>
              <w:ind w:left="144" w:hanging="144"/>
              <w:rPr>
                <w:rFonts w:asciiTheme="minorHAnsi" w:hAnsiTheme="minorHAnsi"/>
                <w:sz w:val="20"/>
              </w:rPr>
            </w:pPr>
            <w:r w:rsidRPr="00BC2F9C">
              <w:rPr>
                <w:rFonts w:asciiTheme="minorHAnsi" w:hAnsiTheme="minorHAnsi"/>
                <w:sz w:val="20"/>
              </w:rPr>
              <w:t xml:space="preserve">Single loss survivable; </w:t>
            </w:r>
            <w:r w:rsidR="003F60D7" w:rsidRPr="00BC2F9C">
              <w:rPr>
                <w:rFonts w:asciiTheme="minorHAnsi" w:hAnsiTheme="minorHAnsi"/>
                <w:sz w:val="20"/>
              </w:rPr>
              <w:t>“</w:t>
            </w:r>
            <w:r w:rsidR="00FC5FAF">
              <w:rPr>
                <w:rFonts w:asciiTheme="minorHAnsi" w:hAnsiTheme="minorHAnsi"/>
                <w:sz w:val="20"/>
              </w:rPr>
              <w:t>in-</w:t>
            </w:r>
            <w:r w:rsidRPr="00BC2F9C">
              <w:rPr>
                <w:rFonts w:asciiTheme="minorHAnsi" w:hAnsiTheme="minorHAnsi"/>
                <w:sz w:val="20"/>
              </w:rPr>
              <w:t>flight</w:t>
            </w:r>
            <w:r w:rsidR="003F60D7" w:rsidRPr="00BC2F9C">
              <w:rPr>
                <w:rFonts w:asciiTheme="minorHAnsi" w:hAnsiTheme="minorHAnsi"/>
                <w:sz w:val="20"/>
              </w:rPr>
              <w:t>”</w:t>
            </w:r>
            <w:r w:rsidRPr="00BC2F9C">
              <w:rPr>
                <w:rFonts w:asciiTheme="minorHAnsi" w:hAnsiTheme="minorHAnsi"/>
                <w:sz w:val="20"/>
              </w:rPr>
              <w:t xml:space="preserve"> write requests might still </w:t>
            </w:r>
            <w:r w:rsidR="00954FCB" w:rsidRPr="00BC2F9C">
              <w:rPr>
                <w:rFonts w:asciiTheme="minorHAnsi" w:hAnsiTheme="minorHAnsi"/>
                <w:sz w:val="20"/>
              </w:rPr>
              <w:t xml:space="preserve">be </w:t>
            </w:r>
            <w:r w:rsidRPr="00BC2F9C">
              <w:rPr>
                <w:rFonts w:asciiTheme="minorHAnsi" w:hAnsiTheme="minorHAnsi"/>
                <w:sz w:val="20"/>
              </w:rPr>
              <w:t>corrupt</w:t>
            </w:r>
            <w:r w:rsidR="00954FCB" w:rsidRPr="00BC2F9C">
              <w:rPr>
                <w:rFonts w:asciiTheme="minorHAnsi" w:hAnsiTheme="minorHAnsi"/>
                <w:sz w:val="20"/>
              </w:rPr>
              <w:t>ed</w:t>
            </w:r>
            <w:r w:rsidRPr="00BC2F9C">
              <w:rPr>
                <w:rFonts w:asciiTheme="minorHAnsi" w:hAnsiTheme="minorHAnsi"/>
                <w:sz w:val="20"/>
              </w:rPr>
              <w:t>.</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33745E" w:rsidRDefault="0033745E" w:rsidP="00E90DCE">
            <w:pPr>
              <w:pStyle w:val="TableBody"/>
              <w:tabs>
                <w:tab w:val="clear" w:pos="120"/>
              </w:tabs>
              <w:spacing w:before="0" w:after="0"/>
              <w:ind w:left="0" w:firstLine="0"/>
              <w:rPr>
                <w:rFonts w:asciiTheme="minorHAnsi" w:hAnsiTheme="minorHAnsi"/>
                <w:b/>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FC5FAF" w:rsidP="00500BBC">
            <w:pPr>
              <w:pStyle w:val="tabletext"/>
              <w:numPr>
                <w:ilvl w:val="0"/>
                <w:numId w:val="12"/>
              </w:numPr>
              <w:tabs>
                <w:tab w:val="clear" w:pos="720"/>
              </w:tabs>
              <w:ind w:left="144" w:hanging="144"/>
              <w:rPr>
                <w:rFonts w:asciiTheme="minorHAnsi" w:hAnsiTheme="minorHAnsi"/>
                <w:sz w:val="20"/>
              </w:rPr>
            </w:pPr>
            <w:r>
              <w:rPr>
                <w:rFonts w:asciiTheme="minorHAnsi" w:hAnsiTheme="minorHAnsi"/>
                <w:sz w:val="20"/>
              </w:rPr>
              <w:t xml:space="preserve">&gt;2 losses affect </w:t>
            </w:r>
            <w:r w:rsidR="00785EF2" w:rsidRPr="00BC2F9C">
              <w:rPr>
                <w:rFonts w:asciiTheme="minorHAnsi" w:hAnsiTheme="minorHAnsi"/>
                <w:sz w:val="20"/>
              </w:rPr>
              <w:t>entire array.</w:t>
            </w:r>
          </w:p>
          <w:p w:rsidR="00500BBC" w:rsidRDefault="00785EF2" w:rsidP="00500BBC">
            <w:pPr>
              <w:pStyle w:val="TableBody"/>
              <w:numPr>
                <w:ilvl w:val="0"/>
                <w:numId w:val="12"/>
              </w:numPr>
              <w:spacing w:before="0" w:after="0"/>
              <w:ind w:left="144" w:hanging="144"/>
              <w:rPr>
                <w:rFonts w:asciiTheme="minorHAnsi" w:hAnsiTheme="minorHAnsi"/>
                <w:b/>
                <w:sz w:val="20"/>
                <w:szCs w:val="20"/>
              </w:rPr>
            </w:pPr>
            <w:r w:rsidRPr="00BC2F9C">
              <w:rPr>
                <w:rFonts w:asciiTheme="minorHAnsi" w:hAnsiTheme="minorHAnsi"/>
                <w:sz w:val="20"/>
                <w:szCs w:val="20"/>
              </w:rPr>
              <w:t xml:space="preserve">After 2 losses, </w:t>
            </w:r>
            <w:r w:rsidR="00886FE7" w:rsidRPr="00BC2F9C">
              <w:rPr>
                <w:rFonts w:asciiTheme="minorHAnsi" w:hAnsiTheme="minorHAnsi"/>
                <w:sz w:val="20"/>
                <w:szCs w:val="20"/>
              </w:rPr>
              <w:t xml:space="preserve">an </w:t>
            </w:r>
            <w:r w:rsidRPr="00BC2F9C">
              <w:rPr>
                <w:rFonts w:asciiTheme="minorHAnsi" w:hAnsiTheme="minorHAnsi"/>
                <w:sz w:val="20"/>
                <w:szCs w:val="20"/>
              </w:rPr>
              <w:t>array is vulnerable until reconstructed.</w:t>
            </w:r>
          </w:p>
        </w:tc>
        <w:tc>
          <w:tcPr>
            <w:tcW w:w="1613" w:type="dxa"/>
            <w:tcMar>
              <w:top w:w="20" w:type="dxa"/>
              <w:bottom w:w="20" w:type="dxa"/>
            </w:tcMar>
          </w:tcPr>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 xml:space="preserve">Single loss </w:t>
            </w:r>
            <w:r w:rsidR="00886FE7" w:rsidRPr="00BC2F9C">
              <w:rPr>
                <w:rFonts w:asciiTheme="minorHAnsi" w:hAnsiTheme="minorHAnsi"/>
                <w:sz w:val="20"/>
              </w:rPr>
              <w:t xml:space="preserve">that </w:t>
            </w:r>
            <w:r w:rsidRPr="00BC2F9C">
              <w:rPr>
                <w:rFonts w:asciiTheme="minorHAnsi" w:hAnsiTheme="minorHAnsi"/>
                <w:sz w:val="20"/>
              </w:rPr>
              <w:t>does not prevent access.</w:t>
            </w: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sz w:val="20"/>
                <w:szCs w:val="20"/>
              </w:rPr>
            </w:pPr>
          </w:p>
          <w:p w:rsidR="00785EF2" w:rsidRPr="00BC2F9C" w:rsidRDefault="00785EF2" w:rsidP="00E90DCE">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Cons:</w:t>
            </w:r>
          </w:p>
          <w:p w:rsidR="00500BBC" w:rsidRDefault="00785EF2" w:rsidP="00500BBC">
            <w:pPr>
              <w:pStyle w:val="tabletext"/>
              <w:numPr>
                <w:ilvl w:val="0"/>
                <w:numId w:val="11"/>
              </w:numPr>
              <w:tabs>
                <w:tab w:val="clear" w:pos="720"/>
              </w:tabs>
              <w:ind w:left="144" w:hanging="144"/>
              <w:rPr>
                <w:rFonts w:asciiTheme="minorHAnsi" w:hAnsiTheme="minorHAnsi"/>
                <w:sz w:val="20"/>
              </w:rPr>
            </w:pPr>
            <w:r w:rsidRPr="00BC2F9C">
              <w:rPr>
                <w:rFonts w:asciiTheme="minorHAnsi" w:hAnsiTheme="minorHAnsi"/>
                <w:sz w:val="20"/>
              </w:rPr>
              <w:t>&gt;2 losses prevent access to entire array.</w:t>
            </w:r>
          </w:p>
          <w:p w:rsidR="00500BBC" w:rsidRDefault="00785EF2" w:rsidP="00500BBC">
            <w:pPr>
              <w:pStyle w:val="TableBody"/>
              <w:numPr>
                <w:ilvl w:val="0"/>
                <w:numId w:val="11"/>
              </w:numPr>
              <w:spacing w:before="0" w:after="0"/>
              <w:ind w:left="144" w:hanging="144"/>
              <w:rPr>
                <w:rFonts w:asciiTheme="minorHAnsi" w:hAnsiTheme="minorHAnsi"/>
                <w:b/>
                <w:sz w:val="20"/>
                <w:szCs w:val="20"/>
              </w:rPr>
            </w:pPr>
            <w:r w:rsidRPr="00BC2F9C">
              <w:rPr>
                <w:rFonts w:asciiTheme="minorHAnsi" w:hAnsiTheme="minorHAnsi"/>
                <w:sz w:val="20"/>
                <w:szCs w:val="20"/>
              </w:rPr>
              <w:t>To speed reconstruction, application access might be slowed or stopped.</w:t>
            </w:r>
          </w:p>
        </w:tc>
        <w:tc>
          <w:tcPr>
            <w:tcW w:w="1613" w:type="dxa"/>
            <w:tcMar>
              <w:top w:w="20" w:type="dxa"/>
              <w:bottom w:w="20" w:type="dxa"/>
            </w:tcMar>
          </w:tcPr>
          <w:p w:rsidR="00073ED9" w:rsidRPr="00BC2F9C" w:rsidRDefault="00073ED9" w:rsidP="00073ED9">
            <w:pPr>
              <w:pStyle w:val="TableBody"/>
              <w:tabs>
                <w:tab w:val="clear" w:pos="120"/>
              </w:tabs>
              <w:spacing w:before="0" w:after="0"/>
              <w:ind w:left="0" w:firstLine="0"/>
              <w:rPr>
                <w:rFonts w:asciiTheme="minorHAnsi" w:hAnsiTheme="minorHAnsi"/>
                <w:b/>
                <w:sz w:val="20"/>
                <w:szCs w:val="20"/>
              </w:rPr>
            </w:pPr>
            <w:r w:rsidRPr="00BC2F9C">
              <w:rPr>
                <w:rFonts w:asciiTheme="minorHAnsi" w:hAnsiTheme="minorHAnsi"/>
                <w:b/>
                <w:sz w:val="20"/>
                <w:szCs w:val="20"/>
              </w:rPr>
              <w:t>Pros:</w:t>
            </w:r>
          </w:p>
          <w:p w:rsidR="00500BBC" w:rsidRDefault="00073ED9" w:rsidP="00500BBC">
            <w:pPr>
              <w:pStyle w:val="tabletext"/>
              <w:numPr>
                <w:ilvl w:val="0"/>
                <w:numId w:val="10"/>
              </w:numPr>
              <w:tabs>
                <w:tab w:val="clear" w:pos="720"/>
              </w:tabs>
              <w:ind w:left="144" w:hanging="144"/>
              <w:rPr>
                <w:rFonts w:asciiTheme="minorHAnsi" w:hAnsiTheme="minorHAnsi"/>
                <w:sz w:val="20"/>
              </w:rPr>
            </w:pPr>
            <w:r w:rsidRPr="00BC2F9C">
              <w:rPr>
                <w:rFonts w:asciiTheme="minorHAnsi" w:hAnsiTheme="minorHAnsi"/>
                <w:sz w:val="20"/>
              </w:rPr>
              <w:t xml:space="preserve">Only </w:t>
            </w:r>
            <w:r>
              <w:rPr>
                <w:rFonts w:asciiTheme="minorHAnsi" w:hAnsiTheme="minorHAnsi"/>
                <w:sz w:val="20"/>
              </w:rPr>
              <w:t>two</w:t>
            </w:r>
            <w:r w:rsidRPr="00BC2F9C">
              <w:rPr>
                <w:rFonts w:asciiTheme="minorHAnsi" w:hAnsiTheme="minorHAnsi"/>
                <w:sz w:val="20"/>
              </w:rPr>
              <w:t xml:space="preserve"> more disk</w:t>
            </w:r>
            <w:r>
              <w:rPr>
                <w:rFonts w:asciiTheme="minorHAnsi" w:hAnsiTheme="minorHAnsi"/>
                <w:sz w:val="20"/>
              </w:rPr>
              <w:t>s</w:t>
            </w:r>
            <w:r w:rsidRPr="00BC2F9C">
              <w:rPr>
                <w:rFonts w:asciiTheme="minorHAnsi" w:hAnsiTheme="minorHAnsi"/>
                <w:sz w:val="20"/>
              </w:rPr>
              <w:t xml:space="preserve"> to power.</w:t>
            </w:r>
          </w:p>
          <w:p w:rsidR="00073ED9" w:rsidRDefault="00073ED9" w:rsidP="00073ED9">
            <w:pPr>
              <w:pStyle w:val="TableBody"/>
              <w:tabs>
                <w:tab w:val="clear" w:pos="120"/>
              </w:tabs>
              <w:spacing w:before="0" w:after="0"/>
              <w:ind w:left="0" w:firstLine="0"/>
              <w:rPr>
                <w:rFonts w:asciiTheme="minorHAnsi" w:hAnsiTheme="minorHAnsi"/>
                <w:b/>
                <w:sz w:val="20"/>
                <w:szCs w:val="20"/>
              </w:rPr>
            </w:pPr>
          </w:p>
          <w:p w:rsidR="00073ED9" w:rsidRDefault="00073ED9" w:rsidP="00073ED9">
            <w:pPr>
              <w:pStyle w:val="TableBody"/>
              <w:tabs>
                <w:tab w:val="clear" w:pos="120"/>
              </w:tabs>
              <w:spacing w:before="0" w:after="0"/>
              <w:ind w:left="0" w:firstLine="0"/>
              <w:rPr>
                <w:rFonts w:asciiTheme="minorHAnsi" w:hAnsiTheme="minorHAnsi"/>
                <w:b/>
                <w:sz w:val="20"/>
                <w:szCs w:val="20"/>
              </w:rPr>
            </w:pPr>
          </w:p>
          <w:p w:rsidR="0033745E" w:rsidRDefault="0033745E" w:rsidP="00073ED9">
            <w:pPr>
              <w:pStyle w:val="TableBody"/>
              <w:tabs>
                <w:tab w:val="clear" w:pos="120"/>
              </w:tabs>
              <w:spacing w:before="0" w:after="0"/>
              <w:ind w:left="0" w:firstLine="0"/>
              <w:rPr>
                <w:rFonts w:asciiTheme="minorHAnsi" w:hAnsiTheme="minorHAnsi"/>
                <w:b/>
                <w:sz w:val="20"/>
                <w:szCs w:val="20"/>
              </w:rPr>
            </w:pPr>
          </w:p>
          <w:p w:rsidR="0033745E" w:rsidRDefault="0033745E" w:rsidP="00073ED9">
            <w:pPr>
              <w:pStyle w:val="TableBody"/>
              <w:tabs>
                <w:tab w:val="clear" w:pos="120"/>
              </w:tabs>
              <w:spacing w:before="0" w:after="0"/>
              <w:ind w:left="0" w:firstLine="0"/>
              <w:rPr>
                <w:rFonts w:asciiTheme="minorHAnsi" w:hAnsiTheme="minorHAnsi"/>
                <w:b/>
                <w:sz w:val="20"/>
                <w:szCs w:val="20"/>
              </w:rPr>
            </w:pPr>
          </w:p>
          <w:p w:rsidR="0033745E" w:rsidRDefault="0033745E" w:rsidP="00073ED9">
            <w:pPr>
              <w:pStyle w:val="TableBody"/>
              <w:tabs>
                <w:tab w:val="clear" w:pos="120"/>
              </w:tabs>
              <w:spacing w:before="0" w:after="0"/>
              <w:ind w:left="0" w:firstLine="0"/>
              <w:rPr>
                <w:rFonts w:asciiTheme="minorHAnsi" w:hAnsiTheme="minorHAnsi"/>
                <w:b/>
                <w:sz w:val="20"/>
                <w:szCs w:val="20"/>
              </w:rPr>
            </w:pPr>
          </w:p>
          <w:p w:rsidR="00073ED9" w:rsidRPr="00BC2F9C" w:rsidRDefault="00073ED9" w:rsidP="00073ED9">
            <w:pPr>
              <w:pStyle w:val="TableBody"/>
              <w:tabs>
                <w:tab w:val="clear" w:pos="120"/>
              </w:tabs>
              <w:spacing w:before="0" w:after="0"/>
              <w:ind w:left="0" w:firstLine="0"/>
              <w:rPr>
                <w:rFonts w:asciiTheme="minorHAnsi" w:hAnsiTheme="minorHAnsi"/>
                <w:b/>
                <w:sz w:val="20"/>
                <w:szCs w:val="20"/>
              </w:rPr>
            </w:pPr>
            <w:r>
              <w:rPr>
                <w:rFonts w:asciiTheme="minorHAnsi" w:hAnsiTheme="minorHAnsi"/>
                <w:b/>
                <w:sz w:val="20"/>
                <w:szCs w:val="20"/>
              </w:rPr>
              <w:t>Con</w:t>
            </w:r>
            <w:r w:rsidRPr="00BC2F9C">
              <w:rPr>
                <w:rFonts w:asciiTheme="minorHAnsi" w:hAnsiTheme="minorHAnsi"/>
                <w:b/>
                <w:sz w:val="20"/>
                <w:szCs w:val="20"/>
              </w:rPr>
              <w:t>s:</w:t>
            </w:r>
          </w:p>
          <w:p w:rsidR="00500BBC" w:rsidRDefault="00073ED9" w:rsidP="00500BBC">
            <w:pPr>
              <w:pStyle w:val="tabletext"/>
              <w:numPr>
                <w:ilvl w:val="0"/>
                <w:numId w:val="10"/>
              </w:numPr>
              <w:tabs>
                <w:tab w:val="clear" w:pos="720"/>
              </w:tabs>
              <w:ind w:left="144" w:hanging="144"/>
              <w:rPr>
                <w:rFonts w:asciiTheme="minorHAnsi" w:hAnsiTheme="minorHAnsi"/>
                <w:sz w:val="20"/>
              </w:rPr>
            </w:pPr>
            <w:r>
              <w:rPr>
                <w:rFonts w:asciiTheme="minorHAnsi" w:hAnsiTheme="minorHAnsi"/>
                <w:sz w:val="20"/>
              </w:rPr>
              <w:t>U</w:t>
            </w:r>
            <w:r w:rsidRPr="009E4604">
              <w:rPr>
                <w:rFonts w:asciiTheme="minorHAnsi" w:hAnsiTheme="minorHAnsi"/>
                <w:sz w:val="20"/>
              </w:rPr>
              <w:t xml:space="preserve">p to </w:t>
            </w:r>
            <w:r>
              <w:rPr>
                <w:rFonts w:asciiTheme="minorHAnsi" w:hAnsiTheme="minorHAnsi"/>
                <w:sz w:val="20"/>
              </w:rPr>
              <w:t>6</w:t>
            </w:r>
            <w:r w:rsidRPr="009E4604">
              <w:rPr>
                <w:rFonts w:asciiTheme="minorHAnsi" w:hAnsiTheme="minorHAnsi"/>
                <w:sz w:val="20"/>
              </w:rPr>
              <w:t xml:space="preserve">X the power </w:t>
            </w:r>
            <w:r>
              <w:rPr>
                <w:rFonts w:asciiTheme="minorHAnsi" w:hAnsiTheme="minorHAnsi"/>
                <w:sz w:val="20"/>
              </w:rPr>
              <w:t>for</w:t>
            </w:r>
            <w:r w:rsidRPr="009E4604">
              <w:rPr>
                <w:rFonts w:asciiTheme="minorHAnsi" w:hAnsiTheme="minorHAnsi"/>
                <w:sz w:val="20"/>
              </w:rPr>
              <w:t xml:space="preserve"> write requests (excluding the idle power)</w:t>
            </w:r>
            <w:r w:rsidRPr="00BC2F9C">
              <w:rPr>
                <w:rFonts w:asciiTheme="minorHAnsi" w:hAnsiTheme="minorHAnsi"/>
                <w:sz w:val="20"/>
              </w:rPr>
              <w:t>.</w:t>
            </w:r>
          </w:p>
          <w:p w:rsidR="00785EF2" w:rsidRPr="00BC2F9C" w:rsidRDefault="00785EF2" w:rsidP="00073ED9">
            <w:pPr>
              <w:pStyle w:val="TableBody"/>
              <w:tabs>
                <w:tab w:val="clear" w:pos="120"/>
              </w:tabs>
              <w:spacing w:before="0" w:after="0"/>
              <w:ind w:left="144" w:firstLine="0"/>
              <w:rPr>
                <w:rFonts w:asciiTheme="minorHAnsi" w:hAnsiTheme="minorHAnsi"/>
                <w:b/>
                <w:sz w:val="20"/>
                <w:szCs w:val="20"/>
              </w:rPr>
            </w:pPr>
          </w:p>
        </w:tc>
      </w:tr>
    </w:tbl>
    <w:p w:rsidR="00785EF2" w:rsidRPr="00BC2F9C" w:rsidRDefault="00785EF2" w:rsidP="00785EF2">
      <w:pPr>
        <w:pStyle w:val="Le"/>
      </w:pPr>
    </w:p>
    <w:p w:rsidR="00785EF2" w:rsidRPr="00BC2F9C" w:rsidRDefault="00785EF2" w:rsidP="00785EF2">
      <w:pPr>
        <w:pStyle w:val="BodyTextLink"/>
      </w:pPr>
      <w:r w:rsidRPr="00BC2F9C">
        <w:t>The following are sample uses for various RAID levels:</w:t>
      </w:r>
    </w:p>
    <w:p w:rsidR="00785EF2" w:rsidRPr="00BC2F9C" w:rsidRDefault="00785EF2" w:rsidP="00785EF2">
      <w:pPr>
        <w:pStyle w:val="BulletList"/>
        <w:keepNext/>
        <w:tabs>
          <w:tab w:val="num" w:pos="2430"/>
        </w:tabs>
      </w:pPr>
      <w:r w:rsidRPr="00BC2F9C">
        <w:t>JBOD: Concurrent video streaming.</w:t>
      </w:r>
    </w:p>
    <w:p w:rsidR="00785EF2" w:rsidRPr="00BC2F9C" w:rsidRDefault="00785EF2" w:rsidP="00785EF2">
      <w:pPr>
        <w:pStyle w:val="BulletList"/>
        <w:tabs>
          <w:tab w:val="num" w:pos="2430"/>
        </w:tabs>
      </w:pPr>
      <w:r w:rsidRPr="00BC2F9C">
        <w:t xml:space="preserve">RAID 0: Temporary or reconstructable data, workloads that </w:t>
      </w:r>
      <w:r w:rsidR="00954FCB" w:rsidRPr="00BC2F9C">
        <w:t>can</w:t>
      </w:r>
      <w:r w:rsidRPr="00BC2F9C">
        <w:t xml:space="preserve"> develop hot spots in the data, and workloads with high degrees of unrelated concurrency.</w:t>
      </w:r>
    </w:p>
    <w:p w:rsidR="00785EF2" w:rsidRPr="00BC2F9C" w:rsidRDefault="00785EF2" w:rsidP="00785EF2">
      <w:pPr>
        <w:pStyle w:val="BulletList"/>
        <w:tabs>
          <w:tab w:val="num" w:pos="2430"/>
        </w:tabs>
      </w:pPr>
      <w:r w:rsidRPr="00BC2F9C">
        <w:t>RAID 1: Database logs, and critical data and concurrent sequential streams.</w:t>
      </w:r>
    </w:p>
    <w:p w:rsidR="00785EF2" w:rsidRPr="00BC2F9C" w:rsidRDefault="00785EF2" w:rsidP="00785EF2">
      <w:pPr>
        <w:pStyle w:val="BulletList"/>
        <w:tabs>
          <w:tab w:val="num" w:pos="2430"/>
        </w:tabs>
      </w:pPr>
      <w:r w:rsidRPr="00BC2F9C">
        <w:t>RAID 0+1: A general</w:t>
      </w:r>
      <w:r w:rsidR="00FC5FAF">
        <w:t xml:space="preserve"> </w:t>
      </w:r>
      <w:r w:rsidRPr="00BC2F9C">
        <w:t>purpose combination of performance and reliability for critical data, workloads with hot spots, and high-concurrency workloads.</w:t>
      </w:r>
    </w:p>
    <w:p w:rsidR="00785EF2" w:rsidRPr="00BC2F9C" w:rsidRDefault="00785EF2" w:rsidP="00785EF2">
      <w:pPr>
        <w:pStyle w:val="BulletList"/>
        <w:tabs>
          <w:tab w:val="num" w:pos="2430"/>
        </w:tabs>
      </w:pPr>
      <w:r w:rsidRPr="00BC2F9C">
        <w:t xml:space="preserve">RAID 5: Web pages, semicritical data, workloads without small writes, scenarios </w:t>
      </w:r>
      <w:r w:rsidR="00886FE7" w:rsidRPr="00BC2F9C">
        <w:t xml:space="preserve">in which </w:t>
      </w:r>
      <w:r w:rsidRPr="00BC2F9C">
        <w:t>capital and operating costs are an overriding factor, and read-dominated workloads.</w:t>
      </w:r>
    </w:p>
    <w:p w:rsidR="00785EF2" w:rsidRPr="00BC2F9C" w:rsidRDefault="00785EF2" w:rsidP="00785EF2">
      <w:pPr>
        <w:pStyle w:val="BulletList"/>
        <w:tabs>
          <w:tab w:val="num" w:pos="2430"/>
        </w:tabs>
      </w:pPr>
      <w:r w:rsidRPr="00BC2F9C">
        <w:t xml:space="preserve">RAID 6: Data mining, critical data (assuming quick replacement or hot spares), workloads without small writes, scenarios </w:t>
      </w:r>
      <w:r w:rsidR="008D0A03" w:rsidRPr="00BC2F9C">
        <w:t xml:space="preserve">in which </w:t>
      </w:r>
      <w:r w:rsidRPr="00BC2F9C">
        <w:t xml:space="preserve">cost or power </w:t>
      </w:r>
      <w:r w:rsidR="00792252" w:rsidRPr="00BC2F9C">
        <w:t xml:space="preserve">is a </w:t>
      </w:r>
      <w:r w:rsidRPr="00BC2F9C">
        <w:t>major factor, and read-dominated workloads.</w:t>
      </w:r>
    </w:p>
    <w:p w:rsidR="00785EF2" w:rsidRPr="00BC2F9C" w:rsidRDefault="00785EF2" w:rsidP="00785EF2">
      <w:pPr>
        <w:pStyle w:val="Le"/>
      </w:pPr>
    </w:p>
    <w:p w:rsidR="00785EF2" w:rsidRPr="00BC2F9C" w:rsidRDefault="00785EF2" w:rsidP="00785EF2">
      <w:pPr>
        <w:pStyle w:val="BodyText"/>
      </w:pPr>
      <w:r w:rsidRPr="00BC2F9C">
        <w:t>If you use more than two disks, RAID 0+1 is usually a better solution than RAID 1.</w:t>
      </w:r>
    </w:p>
    <w:p w:rsidR="00785EF2" w:rsidRPr="00BC2F9C" w:rsidRDefault="008D0A03" w:rsidP="00785EF2">
      <w:pPr>
        <w:pStyle w:val="BodyTextLink"/>
      </w:pPr>
      <w:r w:rsidRPr="00BC2F9C">
        <w:t xml:space="preserve">To </w:t>
      </w:r>
      <w:r w:rsidR="00785EF2" w:rsidRPr="00BC2F9C">
        <w:t>determin</w:t>
      </w:r>
      <w:r w:rsidRPr="00BC2F9C">
        <w:t>e</w:t>
      </w:r>
      <w:r w:rsidR="00785EF2" w:rsidRPr="00BC2F9C">
        <w:t xml:space="preserve"> the number of physical disks that you should include in RAID 0, RAID 5, and RAID 0+1 virtual disks, consider the following information:</w:t>
      </w:r>
    </w:p>
    <w:p w:rsidR="00785EF2" w:rsidRPr="00BC2F9C" w:rsidRDefault="00785EF2" w:rsidP="00785EF2">
      <w:pPr>
        <w:pStyle w:val="BulletList"/>
        <w:tabs>
          <w:tab w:val="num" w:pos="2430"/>
        </w:tabs>
      </w:pPr>
      <w:r w:rsidRPr="00BC2F9C">
        <w:t>Bandwidth (and often response time) improves as you add disks.</w:t>
      </w:r>
    </w:p>
    <w:p w:rsidR="00785EF2" w:rsidRPr="00BC2F9C" w:rsidRDefault="00785EF2" w:rsidP="00785EF2">
      <w:pPr>
        <w:pStyle w:val="BulletList"/>
        <w:tabs>
          <w:tab w:val="num" w:pos="2430"/>
        </w:tabs>
      </w:pPr>
      <w:r w:rsidRPr="00BC2F9C">
        <w:t>Reliability, in terms of mean time to failure for the array, decreases as you add disks.</w:t>
      </w:r>
    </w:p>
    <w:p w:rsidR="00785EF2" w:rsidRPr="00BC2F9C" w:rsidRDefault="00785EF2" w:rsidP="00785EF2">
      <w:pPr>
        <w:pStyle w:val="BulletList"/>
        <w:tabs>
          <w:tab w:val="num" w:pos="2430"/>
        </w:tabs>
      </w:pPr>
      <w:r w:rsidRPr="00BC2F9C">
        <w:t>Usable storage capacity increases as you add disks, but so does cost.</w:t>
      </w:r>
    </w:p>
    <w:p w:rsidR="00785EF2" w:rsidRPr="00BC2F9C" w:rsidRDefault="00785EF2" w:rsidP="00785EF2">
      <w:pPr>
        <w:pStyle w:val="BulletList"/>
        <w:tabs>
          <w:tab w:val="num" w:pos="2430"/>
        </w:tabs>
      </w:pPr>
      <w:r w:rsidRPr="00BC2F9C">
        <w:t xml:space="preserve">For striped arrays, the trade-off is in data isolation (small arrays) and better load balancing (large arrays). For RAID 1 arrays, the trade-off is in better cost/capacity (mirrors—that is, a depth of two) and the ability to withstand multiple disk failures (shadows—that is, depths of three or even four). Read and write performance issues can also </w:t>
      </w:r>
      <w:r w:rsidR="008D0A03" w:rsidRPr="00BC2F9C">
        <w:t xml:space="preserve">affect </w:t>
      </w:r>
      <w:r w:rsidRPr="00BC2F9C">
        <w:t>RAID 1 array size. For RAID 5 arrays, the trade-off is better data isolation and mean time between failures (MTBF) for small arrays and better cost/capacity/power for large arrays.</w:t>
      </w:r>
    </w:p>
    <w:p w:rsidR="00785EF2" w:rsidRPr="00BC2F9C" w:rsidRDefault="00785EF2" w:rsidP="00785EF2">
      <w:pPr>
        <w:pStyle w:val="BulletList"/>
        <w:tabs>
          <w:tab w:val="num" w:pos="2430"/>
        </w:tabs>
      </w:pPr>
      <w:r w:rsidRPr="00BC2F9C">
        <w:t xml:space="preserve">Because hard </w:t>
      </w:r>
      <w:r w:rsidR="00FC5FAF">
        <w:t>disk</w:t>
      </w:r>
      <w:r w:rsidR="00FC5FAF" w:rsidRPr="00BC2F9C">
        <w:t xml:space="preserve"> </w:t>
      </w:r>
      <w:r w:rsidRPr="00BC2F9C">
        <w:t xml:space="preserve">failures are not independent, array sizes must be limited when the array is made up of actual physical disks (that is, a bottom-tier array). The exact amount of this limit is </w:t>
      </w:r>
      <w:r w:rsidR="00954FCB" w:rsidRPr="00BC2F9C">
        <w:t>very</w:t>
      </w:r>
      <w:r w:rsidRPr="00BC2F9C">
        <w:t xml:space="preserve"> difficult to determine.</w:t>
      </w:r>
    </w:p>
    <w:p w:rsidR="00785EF2" w:rsidRPr="00BC2F9C" w:rsidRDefault="00785EF2" w:rsidP="00785EF2">
      <w:pPr>
        <w:pStyle w:val="Le"/>
      </w:pPr>
    </w:p>
    <w:p w:rsidR="00785EF2" w:rsidRPr="00BC2F9C" w:rsidRDefault="00785EF2" w:rsidP="00785EF2">
      <w:pPr>
        <w:pStyle w:val="BodyTextLink"/>
      </w:pPr>
      <w:r w:rsidRPr="00BC2F9C">
        <w:t xml:space="preserve">The following is the array size guideline with no </w:t>
      </w:r>
      <w:r w:rsidR="008D0A03" w:rsidRPr="00BC2F9C">
        <w:t xml:space="preserve">available </w:t>
      </w:r>
      <w:r w:rsidRPr="00BC2F9C">
        <w:t>hardware reliability data:</w:t>
      </w:r>
    </w:p>
    <w:p w:rsidR="00785EF2" w:rsidRPr="00BC2F9C" w:rsidRDefault="00785EF2" w:rsidP="00785EF2">
      <w:pPr>
        <w:pStyle w:val="BulletList"/>
        <w:tabs>
          <w:tab w:val="num" w:pos="2430"/>
        </w:tabs>
      </w:pPr>
      <w:r w:rsidRPr="00BC2F9C">
        <w:t xml:space="preserve">Bottom-tier RAID 5 arrays should not extend beyond a single </w:t>
      </w:r>
      <w:r w:rsidRPr="00BC2F9C">
        <w:rPr>
          <w:noProof/>
        </w:rPr>
        <w:t>desk-side</w:t>
      </w:r>
      <w:r w:rsidRPr="00BC2F9C">
        <w:t xml:space="preserve"> storage tower or a single row in a rack-mount configuration. This means approximately 8 to 14 physical disks for modern 3.5</w:t>
      </w:r>
      <w:r w:rsidR="00792252" w:rsidRPr="00BC2F9C">
        <w:t>-inch</w:t>
      </w:r>
      <w:r w:rsidRPr="00BC2F9C">
        <w:t xml:space="preserve"> storage enclosures. </w:t>
      </w:r>
      <w:r w:rsidR="00792252" w:rsidRPr="00BC2F9C">
        <w:t xml:space="preserve">Smaller </w:t>
      </w:r>
      <w:r w:rsidRPr="00BC2F9C">
        <w:t>2.5</w:t>
      </w:r>
      <w:r w:rsidR="00792252" w:rsidRPr="00BC2F9C">
        <w:t>-inch</w:t>
      </w:r>
      <w:r w:rsidRPr="00BC2F9C">
        <w:t xml:space="preserve"> disks can be racked more densely and therefore </w:t>
      </w:r>
      <w:r w:rsidR="000578CF">
        <w:t>might</w:t>
      </w:r>
      <w:r w:rsidR="000578CF" w:rsidRPr="00BC2F9C">
        <w:t xml:space="preserve"> </w:t>
      </w:r>
      <w:r w:rsidR="001E5B2A" w:rsidRPr="00BC2F9C">
        <w:t xml:space="preserve">require dividing </w:t>
      </w:r>
      <w:r w:rsidRPr="00BC2F9C">
        <w:t>into multiple arrays per enclosure.</w:t>
      </w:r>
    </w:p>
    <w:p w:rsidR="00785EF2" w:rsidRPr="00BC2F9C" w:rsidRDefault="00785EF2" w:rsidP="00785EF2">
      <w:pPr>
        <w:pStyle w:val="BulletList"/>
        <w:tabs>
          <w:tab w:val="num" w:pos="2430"/>
        </w:tabs>
      </w:pPr>
      <w:r w:rsidRPr="00BC2F9C">
        <w:t xml:space="preserve">Bottom-tier mirrored arrays should not extend beyond two towers or rack-mount rows, with data being mirrored between towers or rows when possible. These guidelines help avoid or </w:t>
      </w:r>
      <w:r w:rsidR="00954FCB" w:rsidRPr="00BC2F9C">
        <w:t>reduce</w:t>
      </w:r>
      <w:r w:rsidRPr="00BC2F9C">
        <w:t xml:space="preserve"> the decrease in MTBF that is caused by using multiple buses, power supplies, and so on from separate storage enclosures.</w:t>
      </w:r>
    </w:p>
    <w:p w:rsidR="00785EF2" w:rsidRPr="00BC2F9C" w:rsidRDefault="00785EF2" w:rsidP="00785EF2">
      <w:pPr>
        <w:pStyle w:val="Heading3"/>
      </w:pPr>
      <w:bookmarkStart w:id="91" w:name="_Toc246384725"/>
      <w:r w:rsidRPr="00BC2F9C">
        <w:t>Selecting a Stripe Unit Size</w:t>
      </w:r>
      <w:bookmarkEnd w:id="91"/>
    </w:p>
    <w:p w:rsidR="00785EF2" w:rsidRPr="00BC2F9C" w:rsidRDefault="00785EF2" w:rsidP="00785EF2">
      <w:pPr>
        <w:pStyle w:val="BodyTextLink"/>
      </w:pPr>
      <w:r w:rsidRPr="00BC2F9C">
        <w:t xml:space="preserve">The Windows volume manager stripe unit is fixed at 64 KB. Hardware solutions </w:t>
      </w:r>
      <w:r w:rsidR="00213667" w:rsidRPr="00BC2F9C">
        <w:t>can</w:t>
      </w:r>
      <w:r w:rsidRPr="00BC2F9C">
        <w:t xml:space="preserve"> range from 4 KB to 1 MB and </w:t>
      </w:r>
      <w:r w:rsidR="001E5B2A" w:rsidRPr="00BC2F9C">
        <w:t>even more</w:t>
      </w:r>
      <w:r w:rsidRPr="00BC2F9C">
        <w:t>. Ideal stripe unit size maximizes the disk activity without unnecessarily breaking up requests by requiring multiple disks to service a single request. For example, consider the following:</w:t>
      </w:r>
    </w:p>
    <w:p w:rsidR="00785EF2" w:rsidRPr="00BC2F9C" w:rsidRDefault="00785EF2" w:rsidP="00785EF2">
      <w:pPr>
        <w:pStyle w:val="BulletList"/>
        <w:tabs>
          <w:tab w:val="num" w:pos="2430"/>
        </w:tabs>
      </w:pPr>
      <w:r w:rsidRPr="00BC2F9C">
        <w:t xml:space="preserve">One long stream of sequential requests on JBOD </w:t>
      </w:r>
      <w:r w:rsidR="001E5B2A" w:rsidRPr="00BC2F9C">
        <w:t xml:space="preserve">uses </w:t>
      </w:r>
      <w:r w:rsidRPr="00BC2F9C">
        <w:t xml:space="preserve">only one disk at a time. To keep all disks </w:t>
      </w:r>
      <w:r w:rsidR="001E5B2A" w:rsidRPr="00BC2F9C">
        <w:t xml:space="preserve">in use </w:t>
      </w:r>
      <w:r w:rsidRPr="00BC2F9C">
        <w:t>for such a workload, the stripe unit should be at least 1/</w:t>
      </w:r>
      <w:r w:rsidRPr="00BC2F9C">
        <w:rPr>
          <w:i/>
        </w:rPr>
        <w:t>n</w:t>
      </w:r>
      <w:r w:rsidRPr="00BC2F9C">
        <w:t xml:space="preserve"> where </w:t>
      </w:r>
      <w:r w:rsidRPr="00BC2F9C">
        <w:rPr>
          <w:i/>
        </w:rPr>
        <w:t>n</w:t>
      </w:r>
      <w:r w:rsidRPr="00BC2F9C">
        <w:t xml:space="preserve"> is the request size.</w:t>
      </w:r>
    </w:p>
    <w:p w:rsidR="00785EF2" w:rsidRPr="00BC2F9C" w:rsidRDefault="00785EF2" w:rsidP="00785EF2">
      <w:pPr>
        <w:pStyle w:val="BulletList"/>
        <w:tabs>
          <w:tab w:val="num" w:pos="2430"/>
        </w:tabs>
      </w:pPr>
      <w:r w:rsidRPr="00BC2F9C">
        <w:t xml:space="preserve">For </w:t>
      </w:r>
      <w:r w:rsidRPr="00BC2F9C">
        <w:rPr>
          <w:i/>
        </w:rPr>
        <w:t>n</w:t>
      </w:r>
      <w:r w:rsidRPr="00BC2F9C">
        <w:t xml:space="preserve"> streams of small serialized random requests, if </w:t>
      </w:r>
      <w:r w:rsidRPr="00BC2F9C">
        <w:rPr>
          <w:i/>
        </w:rPr>
        <w:t>n</w:t>
      </w:r>
      <w:r w:rsidRPr="00BC2F9C">
        <w:t xml:space="preserve"> is significantly greater than the number of disks and if there are no hot spots, striping does not increase performance over JBOD. However, if hot spots exist, the stripe unit size must maximize the </w:t>
      </w:r>
      <w:r w:rsidR="00954FCB" w:rsidRPr="00BC2F9C">
        <w:t xml:space="preserve">possibility </w:t>
      </w:r>
      <w:r w:rsidRPr="00BC2F9C">
        <w:t xml:space="preserve">that a request will not be split while </w:t>
      </w:r>
      <w:r w:rsidR="00954FCB" w:rsidRPr="00BC2F9C">
        <w:t xml:space="preserve">it </w:t>
      </w:r>
      <w:r w:rsidRPr="00BC2F9C">
        <w:t>minimiz</w:t>
      </w:r>
      <w:r w:rsidR="00954FCB" w:rsidRPr="00BC2F9C">
        <w:t>es</w:t>
      </w:r>
      <w:r w:rsidRPr="00BC2F9C">
        <w:t xml:space="preserve"> the </w:t>
      </w:r>
      <w:r w:rsidR="00954FCB" w:rsidRPr="00BC2F9C">
        <w:t xml:space="preserve">possibility </w:t>
      </w:r>
      <w:r w:rsidRPr="00BC2F9C">
        <w:t>of a hot spot falling entirely within one or two stripe units. You might choose a low multiple of the typical request size</w:t>
      </w:r>
      <w:r w:rsidR="00954FCB" w:rsidRPr="00BC2F9C">
        <w:t>, such as</w:t>
      </w:r>
      <w:r w:rsidRPr="00BC2F9C">
        <w:t xml:space="preserve"> 5X or 10X, especially if the requests are on some boundary (for example, 4 KB or 8 KB).</w:t>
      </w:r>
    </w:p>
    <w:p w:rsidR="00785EF2" w:rsidRPr="00BC2F9C" w:rsidRDefault="00785EF2" w:rsidP="00785EF2">
      <w:pPr>
        <w:pStyle w:val="BulletList"/>
        <w:keepLines/>
        <w:tabs>
          <w:tab w:val="num" w:pos="2430"/>
        </w:tabs>
      </w:pPr>
      <w:r w:rsidRPr="00BC2F9C">
        <w:lastRenderedPageBreak/>
        <w:t xml:space="preserve">If requests are large and the average (or perhaps peak) number of outstanding requests is smaller than the number of disks, you </w:t>
      </w:r>
      <w:r w:rsidR="00954FCB" w:rsidRPr="00BC2F9C">
        <w:t xml:space="preserve">might </w:t>
      </w:r>
      <w:r w:rsidRPr="00BC2F9C">
        <w:t xml:space="preserve">need to split some so that all disks are </w:t>
      </w:r>
      <w:r w:rsidR="00316616">
        <w:t>being</w:t>
      </w:r>
      <w:r w:rsidR="001E5B2A" w:rsidRPr="00BC2F9C">
        <w:t xml:space="preserve"> use</w:t>
      </w:r>
      <w:r w:rsidR="00316616">
        <w:t>d</w:t>
      </w:r>
      <w:r w:rsidRPr="00BC2F9C">
        <w:t xml:space="preserve">. Interpolate from the previous two examples. For example, if you have 10 disks and </w:t>
      </w:r>
      <w:r w:rsidR="001E5B2A" w:rsidRPr="00BC2F9C">
        <w:t xml:space="preserve">5 </w:t>
      </w:r>
      <w:r w:rsidRPr="00BC2F9C">
        <w:t>streams of requests, split each request in half. (Use a stripe unit size equal to half the request size.)</w:t>
      </w:r>
    </w:p>
    <w:p w:rsidR="00785EF2" w:rsidRPr="00BC2F9C" w:rsidRDefault="00785EF2" w:rsidP="00785EF2">
      <w:pPr>
        <w:pStyle w:val="BulletList"/>
        <w:tabs>
          <w:tab w:val="num" w:pos="2430"/>
        </w:tabs>
      </w:pPr>
      <w:r w:rsidRPr="00BC2F9C">
        <w:t>Optimal stripe unit size increases with concurrency, burstiness, and typical request sizes.</w:t>
      </w:r>
    </w:p>
    <w:p w:rsidR="00785EF2" w:rsidRPr="00BC2F9C" w:rsidRDefault="00785EF2" w:rsidP="00785EF2">
      <w:pPr>
        <w:pStyle w:val="BulletList"/>
        <w:tabs>
          <w:tab w:val="num" w:pos="2430"/>
        </w:tabs>
      </w:pPr>
      <w:r w:rsidRPr="00BC2F9C">
        <w:t>Optimal stripe unit size decreases with sequentiality and with good alignment between data boundaries and stripe unit boundaries.</w:t>
      </w:r>
    </w:p>
    <w:p w:rsidR="00785EF2" w:rsidRPr="00BC2F9C" w:rsidRDefault="00785EF2" w:rsidP="00785EF2">
      <w:pPr>
        <w:pStyle w:val="Heading3"/>
      </w:pPr>
      <w:bookmarkStart w:id="92" w:name="_Toc52966613"/>
      <w:bookmarkStart w:id="93" w:name="_Toc246384726"/>
      <w:r w:rsidRPr="00BC2F9C">
        <w:t>Determining the Volume Layout</w:t>
      </w:r>
      <w:bookmarkEnd w:id="92"/>
      <w:bookmarkEnd w:id="93"/>
    </w:p>
    <w:p w:rsidR="00785EF2" w:rsidRPr="00BC2F9C" w:rsidRDefault="00785EF2" w:rsidP="00785EF2">
      <w:pPr>
        <w:pStyle w:val="BodyText"/>
      </w:pPr>
      <w:bookmarkStart w:id="94" w:name="_Toc52966615"/>
      <w:r w:rsidRPr="00BC2F9C">
        <w:t>Placing individual workloads into separate volumes has advantages. For example, you can use one volume for the operating system or paging space and one or more volumes for shared user data, applications, and log files. The benefits include fault isolation, easier capacity planning, and easier performance analysis.</w:t>
      </w:r>
    </w:p>
    <w:p w:rsidR="00785EF2" w:rsidRPr="00BC2F9C" w:rsidRDefault="00785EF2" w:rsidP="00785EF2">
      <w:pPr>
        <w:pStyle w:val="BodyText"/>
      </w:pPr>
      <w:r w:rsidRPr="00BC2F9C">
        <w:t>You can place different types of workloads into separate volumes on different virtual disks. Using separate virtual disks is especially important for any workload that creates heavy sequential loads such as log files, where a single set of disks (that compose the virtual disk) can be dedicated to handling the disk I/O that the updates to the log files create. Placing the paging file on a separate virtual disk might provide some improvements in performance during periods of high paging.</w:t>
      </w:r>
    </w:p>
    <w:p w:rsidR="00785EF2" w:rsidRPr="00BC2F9C" w:rsidRDefault="00785EF2" w:rsidP="00785EF2">
      <w:pPr>
        <w:pStyle w:val="BodyText"/>
      </w:pPr>
      <w:r w:rsidRPr="00BC2F9C">
        <w:t xml:space="preserve">There is also an advantage to combining workloads on the same physical disks, </w:t>
      </w:r>
      <w:r w:rsidR="00504FC3" w:rsidRPr="00BC2F9C">
        <w:t>if</w:t>
      </w:r>
      <w:r w:rsidRPr="00BC2F9C">
        <w:t xml:space="preserve"> the disks </w:t>
      </w:r>
      <w:r w:rsidR="00504FC3" w:rsidRPr="00BC2F9C">
        <w:t>do not</w:t>
      </w:r>
      <w:r w:rsidRPr="00BC2F9C">
        <w:t xml:space="preserve"> experience high activity over the same </w:t>
      </w:r>
      <w:r w:rsidR="00316616">
        <w:t xml:space="preserve">time </w:t>
      </w:r>
      <w:r w:rsidRPr="00BC2F9C">
        <w:t xml:space="preserve">period. This is </w:t>
      </w:r>
      <w:r w:rsidR="00504FC3" w:rsidRPr="00BC2F9C">
        <w:t>basically</w:t>
      </w:r>
      <w:r w:rsidRPr="00BC2F9C">
        <w:t xml:space="preserve"> the partnering of hot data with cold data on the same physical drives.</w:t>
      </w:r>
    </w:p>
    <w:p w:rsidR="004D64E1" w:rsidRPr="00BC2F9C" w:rsidRDefault="00785EF2" w:rsidP="00785EF2">
      <w:pPr>
        <w:pStyle w:val="BodyText"/>
      </w:pPr>
      <w:r w:rsidRPr="00BC2F9C">
        <w:t>The “first” partition on a volume usually us</w:t>
      </w:r>
      <w:r w:rsidR="00792252" w:rsidRPr="00BC2F9C">
        <w:t>es</w:t>
      </w:r>
      <w:r w:rsidRPr="00BC2F9C">
        <w:t xml:space="preserve"> the outermost tracks of the underlying disks and therefore provide</w:t>
      </w:r>
      <w:r w:rsidR="00792252" w:rsidRPr="00BC2F9C">
        <w:t>s</w:t>
      </w:r>
      <w:r w:rsidRPr="00BC2F9C">
        <w:t xml:space="preserve"> better performance.</w:t>
      </w:r>
    </w:p>
    <w:p w:rsidR="00785EF2" w:rsidRPr="00BC2F9C" w:rsidRDefault="00785EF2" w:rsidP="00785EF2">
      <w:pPr>
        <w:pStyle w:val="Heading2"/>
      </w:pPr>
      <w:bookmarkStart w:id="95" w:name="_Toc180287477"/>
      <w:bookmarkStart w:id="96" w:name="_Toc246384727"/>
      <w:r w:rsidRPr="00BC2F9C">
        <w:t>Storage-Related Parameters</w:t>
      </w:r>
      <w:bookmarkEnd w:id="94"/>
      <w:bookmarkEnd w:id="95"/>
      <w:bookmarkEnd w:id="96"/>
    </w:p>
    <w:p w:rsidR="00785EF2" w:rsidRPr="00BC2F9C" w:rsidRDefault="00716D6C" w:rsidP="00785EF2">
      <w:pPr>
        <w:pStyle w:val="BodyText"/>
      </w:pPr>
      <w:r>
        <w:t>Y</w:t>
      </w:r>
      <w:r w:rsidR="00602D49">
        <w:t xml:space="preserve">ou can adjust </w:t>
      </w:r>
      <w:r>
        <w:t xml:space="preserve">registry parameters </w:t>
      </w:r>
      <w:r w:rsidR="00602D49">
        <w:t>o</w:t>
      </w:r>
      <w:r w:rsidR="00B210E5" w:rsidRPr="00BC2F9C">
        <w:t>n Windows Server</w:t>
      </w:r>
      <w:r w:rsidR="00D92F7C">
        <w:t> </w:t>
      </w:r>
      <w:r w:rsidR="00B210E5" w:rsidRPr="00BC2F9C">
        <w:t>2008</w:t>
      </w:r>
      <w:r w:rsidR="00785EF2" w:rsidRPr="00BC2F9C">
        <w:t xml:space="preserve"> </w:t>
      </w:r>
      <w:r w:rsidR="00213A26">
        <w:t xml:space="preserve">R2 </w:t>
      </w:r>
      <w:r w:rsidR="00785EF2" w:rsidRPr="00BC2F9C">
        <w:t>for high-throughput scenarios.</w:t>
      </w:r>
    </w:p>
    <w:p w:rsidR="00785EF2" w:rsidRPr="00BC2F9C" w:rsidRDefault="00785EF2" w:rsidP="00785EF2">
      <w:pPr>
        <w:pStyle w:val="Heading3"/>
      </w:pPr>
      <w:bookmarkStart w:id="97" w:name="_Toc246384728"/>
      <w:bookmarkStart w:id="98" w:name="_Toc180287478"/>
      <w:bookmarkStart w:id="99" w:name="_Toc72127003"/>
      <w:r w:rsidRPr="00BC2F9C">
        <w:t>I/O Priorities</w:t>
      </w:r>
      <w:bookmarkEnd w:id="97"/>
    </w:p>
    <w:p w:rsidR="00785EF2" w:rsidRPr="00BC2F9C" w:rsidRDefault="00785EF2" w:rsidP="00792252">
      <w:pPr>
        <w:pStyle w:val="BodyText"/>
      </w:pPr>
      <w:r w:rsidRPr="00BC2F9C">
        <w:t>Windows Server</w:t>
      </w:r>
      <w:r w:rsidR="00D92F7C">
        <w:t> </w:t>
      </w:r>
      <w:r w:rsidRPr="00BC2F9C">
        <w:t xml:space="preserve">2008 </w:t>
      </w:r>
      <w:r w:rsidR="00213A26">
        <w:t>and Windows Server</w:t>
      </w:r>
      <w:r w:rsidR="00D92F7C">
        <w:t> </w:t>
      </w:r>
      <w:r w:rsidR="00213A26">
        <w:t xml:space="preserve">2008 R2 </w:t>
      </w:r>
      <w:r w:rsidR="00792252" w:rsidRPr="00BC2F9C">
        <w:t xml:space="preserve">can </w:t>
      </w:r>
      <w:r w:rsidRPr="00BC2F9C">
        <w:t>specify an internal priority level on individual I</w:t>
      </w:r>
      <w:r w:rsidR="00792252" w:rsidRPr="00BC2F9C">
        <w:t>/</w:t>
      </w:r>
      <w:r w:rsidRPr="00BC2F9C">
        <w:t>Os.</w:t>
      </w:r>
      <w:r w:rsidR="00D92F7C">
        <w:t xml:space="preserve"> </w:t>
      </w:r>
      <w:r w:rsidR="00792252" w:rsidRPr="00BC2F9C">
        <w:t xml:space="preserve">Windows </w:t>
      </w:r>
      <w:r w:rsidRPr="00BC2F9C">
        <w:t>primarily use</w:t>
      </w:r>
      <w:r w:rsidR="00792252" w:rsidRPr="00BC2F9C">
        <w:t>s this ability</w:t>
      </w:r>
      <w:r w:rsidRPr="00BC2F9C">
        <w:t xml:space="preserve"> to de-prioritize background I</w:t>
      </w:r>
      <w:r w:rsidR="00792252" w:rsidRPr="00BC2F9C">
        <w:t>/</w:t>
      </w:r>
      <w:r w:rsidRPr="00BC2F9C">
        <w:t xml:space="preserve">O activity </w:t>
      </w:r>
      <w:r w:rsidR="00792252" w:rsidRPr="00BC2F9C">
        <w:t xml:space="preserve">and to </w:t>
      </w:r>
      <w:r w:rsidRPr="00BC2F9C">
        <w:t>give precedence to response-sensitive I</w:t>
      </w:r>
      <w:r w:rsidR="00792252" w:rsidRPr="00BC2F9C">
        <w:t>/</w:t>
      </w:r>
      <w:r w:rsidRPr="00BC2F9C">
        <w:t>Os (</w:t>
      </w:r>
      <w:r w:rsidR="00792252" w:rsidRPr="00BC2F9C">
        <w:t>such as</w:t>
      </w:r>
      <w:r w:rsidRPr="00BC2F9C">
        <w:t>, multimedia)</w:t>
      </w:r>
      <w:r w:rsidR="00792252" w:rsidRPr="00BC2F9C">
        <w:t>. However</w:t>
      </w:r>
      <w:r w:rsidRPr="00BC2F9C">
        <w:t xml:space="preserve">, extensions to file system APIs </w:t>
      </w:r>
      <w:r w:rsidR="00504FC3" w:rsidRPr="00BC2F9C">
        <w:t>let</w:t>
      </w:r>
      <w:r w:rsidRPr="00BC2F9C">
        <w:t xml:space="preserve"> applications specify I</w:t>
      </w:r>
      <w:r w:rsidR="00F93FC4">
        <w:t>/</w:t>
      </w:r>
      <w:r w:rsidRPr="00BC2F9C">
        <w:t>O priorities per handle</w:t>
      </w:r>
      <w:r w:rsidR="004D64E1" w:rsidRPr="00BC2F9C">
        <w:t xml:space="preserve">. </w:t>
      </w:r>
      <w:r w:rsidRPr="00BC2F9C">
        <w:t>The storage stack code to sort out and manage I</w:t>
      </w:r>
      <w:r w:rsidR="00792252" w:rsidRPr="00BC2F9C">
        <w:t>/</w:t>
      </w:r>
      <w:r w:rsidRPr="00BC2F9C">
        <w:t>O priorities ha</w:t>
      </w:r>
      <w:r w:rsidR="00792252" w:rsidRPr="00BC2F9C">
        <w:t>s</w:t>
      </w:r>
      <w:r w:rsidRPr="00BC2F9C">
        <w:t xml:space="preserve"> overhead, so if </w:t>
      </w:r>
      <w:r w:rsidR="00792252" w:rsidRPr="00BC2F9C">
        <w:t xml:space="preserve">some </w:t>
      </w:r>
      <w:r w:rsidRPr="00BC2F9C">
        <w:t xml:space="preserve">disks will be targeted by </w:t>
      </w:r>
      <w:r w:rsidR="00D92F7C" w:rsidRPr="00BC2F9C">
        <w:t xml:space="preserve">only </w:t>
      </w:r>
      <w:r w:rsidRPr="00BC2F9C">
        <w:t>a single priority of I</w:t>
      </w:r>
      <w:r w:rsidR="00792252" w:rsidRPr="00BC2F9C">
        <w:t>/</w:t>
      </w:r>
      <w:r w:rsidRPr="00BC2F9C">
        <w:t>Os (</w:t>
      </w:r>
      <w:r w:rsidR="00792252" w:rsidRPr="00BC2F9C">
        <w:t>such as</w:t>
      </w:r>
      <w:r w:rsidRPr="00BC2F9C">
        <w:t xml:space="preserve"> a SQL database disk), </w:t>
      </w:r>
      <w:r w:rsidR="00792252" w:rsidRPr="00BC2F9C">
        <w:t xml:space="preserve">you can improve </w:t>
      </w:r>
      <w:r w:rsidRPr="00BC2F9C">
        <w:t>performance by disabling the I</w:t>
      </w:r>
      <w:r w:rsidR="00792252" w:rsidRPr="00BC2F9C">
        <w:t>/</w:t>
      </w:r>
      <w:r w:rsidRPr="00BC2F9C">
        <w:t>O priority management for those disks by setting the following registry entry to zero:</w:t>
      </w:r>
    </w:p>
    <w:p w:rsidR="00785EF2" w:rsidRPr="00BC2F9C" w:rsidRDefault="00785EF2" w:rsidP="00257C59">
      <w:pPr>
        <w:pStyle w:val="PlainText"/>
        <w:rPr>
          <w:szCs w:val="18"/>
        </w:rPr>
      </w:pPr>
      <w:r w:rsidRPr="00BC2F9C">
        <w:rPr>
          <w:szCs w:val="18"/>
        </w:rPr>
        <w:t>HKEY_LOCAL_MACHINE\System\CurrentControlSet\Control\DeviceClasses</w:t>
      </w:r>
      <w:r w:rsidR="007877C4" w:rsidRPr="00BC2F9C">
        <w:rPr>
          <w:szCs w:val="18"/>
        </w:rPr>
        <w:br/>
      </w:r>
      <w:r w:rsidRPr="00BC2F9C">
        <w:rPr>
          <w:szCs w:val="18"/>
        </w:rPr>
        <w:t>\{Device GUID}\DeviceParameters\Classpnp\IdlePrioritySupported</w:t>
      </w:r>
    </w:p>
    <w:p w:rsidR="00785EF2" w:rsidRPr="00BC2F9C" w:rsidRDefault="00785EF2" w:rsidP="00785EF2">
      <w:pPr>
        <w:pStyle w:val="Heading2"/>
      </w:pPr>
      <w:bookmarkStart w:id="100" w:name="_Toc246384729"/>
      <w:r w:rsidRPr="00BC2F9C">
        <w:lastRenderedPageBreak/>
        <w:t>Storage-Related Performance Counters</w:t>
      </w:r>
      <w:bookmarkEnd w:id="98"/>
      <w:bookmarkEnd w:id="100"/>
    </w:p>
    <w:p w:rsidR="00EF09D4" w:rsidRDefault="00EF09D4" w:rsidP="00EF09D4">
      <w:pPr>
        <w:pStyle w:val="BodyText"/>
      </w:pPr>
      <w:r>
        <w:t xml:space="preserve">The following sections describe </w:t>
      </w:r>
      <w:r w:rsidR="00A64DB6">
        <w:t xml:space="preserve">performance counters that </w:t>
      </w:r>
      <w:r w:rsidR="00201AF8">
        <w:t xml:space="preserve">you </w:t>
      </w:r>
      <w:r w:rsidR="00A64DB6">
        <w:t>can</w:t>
      </w:r>
      <w:r w:rsidR="00201AF8">
        <w:t xml:space="preserve"> use</w:t>
      </w:r>
      <w:r w:rsidR="00A64DB6">
        <w:t xml:space="preserve"> for workload characterization, capacity planning</w:t>
      </w:r>
      <w:r w:rsidR="002D0A50">
        <w:t>,</w:t>
      </w:r>
      <w:r w:rsidR="00A64DB6">
        <w:t xml:space="preserve"> and identifying potential performance bottlenecks</w:t>
      </w:r>
      <w:r w:rsidR="002D0A50">
        <w:t>.</w:t>
      </w:r>
    </w:p>
    <w:p w:rsidR="00785EF2" w:rsidRPr="00BC2F9C" w:rsidRDefault="00785EF2" w:rsidP="00785EF2">
      <w:pPr>
        <w:pStyle w:val="Heading3"/>
      </w:pPr>
      <w:bookmarkStart w:id="101" w:name="_Toc246384730"/>
      <w:r w:rsidRPr="00BC2F9C">
        <w:t>Logical Disk and Physical Disk</w:t>
      </w:r>
      <w:bookmarkEnd w:id="99"/>
      <w:bookmarkEnd w:id="101"/>
    </w:p>
    <w:p w:rsidR="00785EF2" w:rsidRPr="00BC2F9C" w:rsidRDefault="00785EF2" w:rsidP="00785EF2">
      <w:pPr>
        <w:pStyle w:val="BodyText"/>
      </w:pPr>
      <w:r w:rsidRPr="00BC2F9C">
        <w:t xml:space="preserve">On </w:t>
      </w:r>
      <w:r w:rsidR="00504FC3" w:rsidRPr="00BC2F9C">
        <w:t>servers that have</w:t>
      </w:r>
      <w:r w:rsidRPr="00BC2F9C">
        <w:t xml:space="preserve"> heavy I</w:t>
      </w:r>
      <w:r w:rsidR="00792252" w:rsidRPr="00BC2F9C">
        <w:t>/</w:t>
      </w:r>
      <w:r w:rsidRPr="00BC2F9C">
        <w:t>O workloads,</w:t>
      </w:r>
      <w:r w:rsidR="00FA53D1">
        <w:t xml:space="preserve"> you should enable</w:t>
      </w:r>
      <w:r w:rsidRPr="00BC2F9C">
        <w:t xml:space="preserve"> the disk counters on a sampling basis or specifically to diagnose storage-related performance issues to avoid incurring up to a 1</w:t>
      </w:r>
      <w:r w:rsidR="00D92F7C">
        <w:t xml:space="preserve"> </w:t>
      </w:r>
      <w:r w:rsidR="00792252" w:rsidRPr="00BC2F9C">
        <w:t>percent</w:t>
      </w:r>
      <w:r w:rsidRPr="00BC2F9C">
        <w:t xml:space="preserve"> overhead penalty from having the counters </w:t>
      </w:r>
      <w:r w:rsidR="00FA53D1">
        <w:t>enabled continuously</w:t>
      </w:r>
      <w:r w:rsidRPr="00BC2F9C">
        <w:t>.</w:t>
      </w:r>
    </w:p>
    <w:p w:rsidR="00785EF2" w:rsidRDefault="00785EF2" w:rsidP="00785EF2">
      <w:pPr>
        <w:pStyle w:val="BodyText"/>
      </w:pPr>
      <w:r w:rsidRPr="00BC2F9C">
        <w:t xml:space="preserve">The same counters are valuable in both the </w:t>
      </w:r>
      <w:r w:rsidR="00320979" w:rsidRPr="00BC2F9C">
        <w:t>l</w:t>
      </w:r>
      <w:r w:rsidRPr="00BC2F9C">
        <w:t xml:space="preserve">ogical and </w:t>
      </w:r>
      <w:r w:rsidR="00320979" w:rsidRPr="00BC2F9C">
        <w:t>p</w:t>
      </w:r>
      <w:r w:rsidRPr="00BC2F9C">
        <w:t xml:space="preserve">hysical </w:t>
      </w:r>
      <w:r w:rsidR="00320979" w:rsidRPr="00BC2F9C">
        <w:t>d</w:t>
      </w:r>
      <w:r w:rsidRPr="00BC2F9C">
        <w:t>isk counter objects. Logical disk statistics are tracked by the volume manager (or managers), and physical disk statistics are tracked by the partition manager.</w:t>
      </w:r>
    </w:p>
    <w:p w:rsidR="00622AEA" w:rsidRPr="00BC2F9C" w:rsidRDefault="00622AEA" w:rsidP="00785EF2">
      <w:pPr>
        <w:pStyle w:val="BodyText"/>
      </w:pPr>
      <w:r>
        <w:t>The following counters are exposed through volume managers and the partition manager:</w:t>
      </w:r>
    </w:p>
    <w:p w:rsidR="00785EF2" w:rsidRPr="00BC2F9C" w:rsidRDefault="00785EF2" w:rsidP="00785EF2">
      <w:pPr>
        <w:pStyle w:val="BulletList"/>
        <w:keepNext/>
        <w:tabs>
          <w:tab w:val="num" w:pos="2430"/>
        </w:tabs>
        <w:rPr>
          <w:rStyle w:val="bold0"/>
          <w:b w:val="0"/>
        </w:rPr>
      </w:pPr>
      <w:r w:rsidRPr="00BC2F9C">
        <w:rPr>
          <w:rStyle w:val="bold0"/>
        </w:rPr>
        <w:t>% Disk Read Time, % Disk Time, % Disk Write Time, % Idle Time</w:t>
      </w:r>
    </w:p>
    <w:p w:rsidR="00785EF2" w:rsidRPr="00BC2F9C" w:rsidRDefault="00785EF2" w:rsidP="00785EF2">
      <w:pPr>
        <w:pStyle w:val="BodyTextIndent"/>
      </w:pPr>
      <w:r w:rsidRPr="00BC2F9C">
        <w:t xml:space="preserve">These counters are of little value when multiple physical drives are behind logical disks. Imagine a subsystem of 100 physical drives presented to the operating system as five disks, each backed by a 20-disk RAID 0+1 array. Now imagine that the administrator spans the five physical </w:t>
      </w:r>
      <w:r w:rsidR="00504FC3" w:rsidRPr="00BC2F9C">
        <w:t>disks that have</w:t>
      </w:r>
      <w:r w:rsidRPr="00BC2F9C">
        <w:t xml:space="preserve"> one </w:t>
      </w:r>
      <w:r w:rsidRPr="00BC2F9C">
        <w:rPr>
          <w:noProof/>
        </w:rPr>
        <w:t>logical disk,</w:t>
      </w:r>
      <w:r w:rsidRPr="00BC2F9C">
        <w:t xml:space="preserve"> volume</w:t>
      </w:r>
      <w:r w:rsidR="00320979" w:rsidRPr="00BC2F9C">
        <w:t> </w:t>
      </w:r>
      <w:r w:rsidRPr="00BC2F9C">
        <w:rPr>
          <w:i/>
        </w:rPr>
        <w:t>x</w:t>
      </w:r>
      <w:r w:rsidRPr="00BC2F9C">
        <w:t xml:space="preserve">. One can assume that any serious system </w:t>
      </w:r>
      <w:r w:rsidR="00320979" w:rsidRPr="00BC2F9C">
        <w:t xml:space="preserve">that </w:t>
      </w:r>
      <w:r w:rsidRPr="00BC2F9C">
        <w:t>need</w:t>
      </w:r>
      <w:r w:rsidR="00320979" w:rsidRPr="00BC2F9C">
        <w:t>s</w:t>
      </w:r>
      <w:r w:rsidRPr="00BC2F9C">
        <w:t xml:space="preserve"> that many physical disks has at least one outstanding </w:t>
      </w:r>
      <w:r w:rsidR="00320979" w:rsidRPr="00BC2F9C">
        <w:t xml:space="preserve">request </w:t>
      </w:r>
      <w:r w:rsidRPr="00BC2F9C">
        <w:t xml:space="preserve">to </w:t>
      </w:r>
      <w:r w:rsidRPr="00BC2F9C">
        <w:rPr>
          <w:i/>
        </w:rPr>
        <w:t>x</w:t>
      </w:r>
      <w:r w:rsidRPr="00BC2F9C">
        <w:t xml:space="preserve"> </w:t>
      </w:r>
      <w:r w:rsidR="00504FC3" w:rsidRPr="00BC2F9C">
        <w:t>at the same time</w:t>
      </w:r>
      <w:r w:rsidRPr="00BC2F9C">
        <w:t xml:space="preserve">. This makes the volume appear to be 100% busy and 0% idle, when in fact the 100-disk array </w:t>
      </w:r>
      <w:r w:rsidR="00320979" w:rsidRPr="00BC2F9C">
        <w:t xml:space="preserve">could </w:t>
      </w:r>
      <w:r w:rsidRPr="00BC2F9C">
        <w:t>be up to 99% idle.</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Average Disk Bytes / { Read | Write | Transfer }</w:t>
      </w:r>
    </w:p>
    <w:p w:rsidR="00785EF2" w:rsidRPr="00BC2F9C" w:rsidRDefault="00785EF2" w:rsidP="00785EF2">
      <w:pPr>
        <w:pStyle w:val="BodyTextIndent"/>
      </w:pPr>
      <w:r w:rsidRPr="00BC2F9C">
        <w:t xml:space="preserve">This counter </w:t>
      </w:r>
      <w:r w:rsidR="00316616">
        <w:t>collects</w:t>
      </w:r>
      <w:r w:rsidRPr="00BC2F9C">
        <w:t xml:space="preserve"> average, minimum, and maximum request sizes. If possible, </w:t>
      </w:r>
      <w:r w:rsidR="00A83F81">
        <w:t xml:space="preserve">you should observe </w:t>
      </w:r>
      <w:r w:rsidRPr="00BC2F9C">
        <w:t>individual or sub-workloads separately</w:t>
      </w:r>
      <w:r w:rsidR="00320979" w:rsidRPr="00BC2F9C">
        <w:t xml:space="preserve">. </w:t>
      </w:r>
      <w:r w:rsidR="00A83F81">
        <w:t>You cannot differentiate m</w:t>
      </w:r>
      <w:r w:rsidRPr="00BC2F9C">
        <w:t>ultimodal distributions by using average values if the request types are consistently interspersed.</w:t>
      </w:r>
    </w:p>
    <w:p w:rsidR="00785EF2" w:rsidRPr="00BC2F9C" w:rsidRDefault="00785EF2" w:rsidP="00785EF2">
      <w:pPr>
        <w:pStyle w:val="Le"/>
      </w:pPr>
    </w:p>
    <w:p w:rsidR="00785EF2" w:rsidRPr="00BC2F9C" w:rsidRDefault="00785EF2" w:rsidP="00785EF2">
      <w:pPr>
        <w:pStyle w:val="BulletList"/>
        <w:keepNext/>
        <w:tabs>
          <w:tab w:val="num" w:pos="2430"/>
        </w:tabs>
        <w:rPr>
          <w:rStyle w:val="bold0"/>
        </w:rPr>
      </w:pPr>
      <w:r w:rsidRPr="00BC2F9C">
        <w:rPr>
          <w:rStyle w:val="bold0"/>
        </w:rPr>
        <w:t>Average Disk Queue Length, Average Disk { Read | Write } Queue Length</w:t>
      </w:r>
    </w:p>
    <w:p w:rsidR="00785EF2" w:rsidRPr="00BC2F9C" w:rsidRDefault="00785EF2" w:rsidP="00785EF2">
      <w:pPr>
        <w:pStyle w:val="BodyTextIndent"/>
        <w:keepLines/>
      </w:pPr>
      <w:r w:rsidRPr="00BC2F9C">
        <w:t xml:space="preserve">These counters </w:t>
      </w:r>
      <w:r w:rsidR="00316616">
        <w:t>collect</w:t>
      </w:r>
      <w:r w:rsidRPr="00BC2F9C">
        <w:t xml:space="preserve"> concurrency data, including </w:t>
      </w:r>
      <w:r w:rsidRPr="00BC2F9C">
        <w:rPr>
          <w:noProof/>
        </w:rPr>
        <w:t>burstiness</w:t>
      </w:r>
      <w:r w:rsidRPr="00BC2F9C">
        <w:t xml:space="preserve"> and peak loads. Guidelines </w:t>
      </w:r>
      <w:r w:rsidR="00504FC3" w:rsidRPr="00BC2F9C">
        <w:t xml:space="preserve">for </w:t>
      </w:r>
      <w:r w:rsidRPr="00BC2F9C">
        <w:t xml:space="preserve">queue lengths are given later in this </w:t>
      </w:r>
      <w:r w:rsidR="00DF03D0" w:rsidRPr="00BC2F9C">
        <w:t>guide</w:t>
      </w:r>
      <w:r w:rsidRPr="00BC2F9C">
        <w:t xml:space="preserve">. These counters represent the number of requests in flight below the driver </w:t>
      </w:r>
      <w:r w:rsidR="00320979" w:rsidRPr="00BC2F9C">
        <w:t xml:space="preserve">that </w:t>
      </w:r>
      <w:r w:rsidRPr="00BC2F9C">
        <w:t>tak</w:t>
      </w:r>
      <w:r w:rsidR="00320979" w:rsidRPr="00BC2F9C">
        <w:t>es</w:t>
      </w:r>
      <w:r w:rsidRPr="00BC2F9C">
        <w:t xml:space="preserve"> the statistics. This means that the requests are not necessarily queued but could actually be in service or completed and on the way back up the path. Possible in-flight locations include the following:</w:t>
      </w:r>
    </w:p>
    <w:p w:rsidR="00785EF2" w:rsidRPr="00BC2F9C" w:rsidRDefault="00785EF2" w:rsidP="00785EF2">
      <w:pPr>
        <w:pStyle w:val="BulletList2"/>
        <w:tabs>
          <w:tab w:val="num" w:pos="2430"/>
        </w:tabs>
      </w:pPr>
      <w:r w:rsidRPr="00BC2F9C">
        <w:t xml:space="preserve">Waiting in an ATAport, SCSIPort, or </w:t>
      </w:r>
      <w:r w:rsidRPr="00BC2F9C">
        <w:rPr>
          <w:noProof/>
        </w:rPr>
        <w:t>Storport</w:t>
      </w:r>
      <w:r w:rsidRPr="00BC2F9C">
        <w:t xml:space="preserve"> queue.</w:t>
      </w:r>
    </w:p>
    <w:p w:rsidR="00785EF2" w:rsidRPr="00BC2F9C" w:rsidRDefault="00785EF2" w:rsidP="00785EF2">
      <w:pPr>
        <w:pStyle w:val="BulletList2"/>
        <w:tabs>
          <w:tab w:val="num" w:pos="2430"/>
        </w:tabs>
      </w:pPr>
      <w:r w:rsidRPr="00BC2F9C">
        <w:t>Waiting in a queue in a miniport driver.</w:t>
      </w:r>
    </w:p>
    <w:p w:rsidR="00785EF2" w:rsidRPr="00BC2F9C" w:rsidRDefault="00785EF2" w:rsidP="00785EF2">
      <w:pPr>
        <w:pStyle w:val="BulletList2"/>
        <w:tabs>
          <w:tab w:val="num" w:pos="2430"/>
        </w:tabs>
      </w:pPr>
      <w:r w:rsidRPr="00BC2F9C">
        <w:t>Waiting in a disk controller queue.</w:t>
      </w:r>
    </w:p>
    <w:p w:rsidR="00785EF2" w:rsidRPr="00BC2F9C" w:rsidRDefault="00785EF2" w:rsidP="00785EF2">
      <w:pPr>
        <w:pStyle w:val="BulletList2"/>
        <w:tabs>
          <w:tab w:val="num" w:pos="2430"/>
        </w:tabs>
      </w:pPr>
      <w:r w:rsidRPr="00BC2F9C">
        <w:t>Waiting in an array controller queue.</w:t>
      </w:r>
    </w:p>
    <w:p w:rsidR="00785EF2" w:rsidRPr="00BC2F9C" w:rsidRDefault="00785EF2" w:rsidP="00785EF2">
      <w:pPr>
        <w:pStyle w:val="BulletList2"/>
        <w:tabs>
          <w:tab w:val="num" w:pos="2430"/>
        </w:tabs>
      </w:pPr>
      <w:r w:rsidRPr="00BC2F9C">
        <w:t xml:space="preserve">Waiting in a hard disk queue (that is, </w:t>
      </w:r>
      <w:r w:rsidR="00290811">
        <w:t xml:space="preserve">on </w:t>
      </w:r>
      <w:r w:rsidR="00504FC3" w:rsidRPr="00BC2F9C">
        <w:t>board</w:t>
      </w:r>
      <w:r w:rsidRPr="00BC2F9C">
        <w:t xml:space="preserve"> a physical disk).</w:t>
      </w:r>
    </w:p>
    <w:p w:rsidR="00785EF2" w:rsidRPr="00BC2F9C" w:rsidRDefault="00785EF2" w:rsidP="00785EF2">
      <w:pPr>
        <w:pStyle w:val="BulletList2"/>
        <w:tabs>
          <w:tab w:val="num" w:pos="2430"/>
        </w:tabs>
      </w:pPr>
      <w:r w:rsidRPr="00BC2F9C">
        <w:t>Actively receiving service from a physical disk.</w:t>
      </w:r>
    </w:p>
    <w:p w:rsidR="00785EF2" w:rsidRPr="00BC2F9C" w:rsidRDefault="00785EF2" w:rsidP="00785EF2">
      <w:pPr>
        <w:pStyle w:val="BulletList2"/>
        <w:tabs>
          <w:tab w:val="num" w:pos="2430"/>
        </w:tabs>
      </w:pPr>
      <w:r w:rsidRPr="00BC2F9C">
        <w:lastRenderedPageBreak/>
        <w:t xml:space="preserve">Completed, but not yet back up the stack to where the statistics are </w:t>
      </w:r>
      <w:r w:rsidR="00316616">
        <w:t>collected</w:t>
      </w:r>
      <w:r w:rsidRPr="00BC2F9C">
        <w:t>.</w:t>
      </w:r>
    </w:p>
    <w:p w:rsidR="00785EF2" w:rsidRPr="00BC2F9C" w:rsidRDefault="00785EF2" w:rsidP="00785EF2">
      <w:pPr>
        <w:pStyle w:val="Le"/>
      </w:pPr>
    </w:p>
    <w:p w:rsidR="00785EF2" w:rsidRPr="00BC2F9C" w:rsidRDefault="00785EF2" w:rsidP="00785EF2">
      <w:pPr>
        <w:pStyle w:val="BulletList"/>
        <w:keepNext/>
        <w:tabs>
          <w:tab w:val="num" w:pos="2430"/>
        </w:tabs>
        <w:rPr>
          <w:rStyle w:val="bold0"/>
        </w:rPr>
      </w:pPr>
      <w:r w:rsidRPr="00BC2F9C">
        <w:rPr>
          <w:rStyle w:val="bold0"/>
        </w:rPr>
        <w:t>Average Disk second / {Read | Write | Transfer}</w:t>
      </w:r>
    </w:p>
    <w:p w:rsidR="00785EF2" w:rsidRPr="00BC2F9C" w:rsidRDefault="00785EF2" w:rsidP="00785EF2">
      <w:pPr>
        <w:pStyle w:val="BodyTextIndent"/>
      </w:pPr>
      <w:r w:rsidRPr="00BC2F9C">
        <w:t xml:space="preserve">These counters </w:t>
      </w:r>
      <w:r w:rsidR="00316616">
        <w:t>collect</w:t>
      </w:r>
      <w:r w:rsidRPr="00BC2F9C">
        <w:t xml:space="preserve"> disk request response time data and possibly extrapolat</w:t>
      </w:r>
      <w:r w:rsidR="00320979" w:rsidRPr="00BC2F9C">
        <w:t>e</w:t>
      </w:r>
      <w:r w:rsidRPr="00BC2F9C">
        <w:t xml:space="preserve"> service time data. They are probably the most straightforward indicators of storage subsystem bottlenecks. Guidelines </w:t>
      </w:r>
      <w:r w:rsidR="00504FC3" w:rsidRPr="00BC2F9C">
        <w:t xml:space="preserve">for </w:t>
      </w:r>
      <w:r w:rsidRPr="00BC2F9C">
        <w:t xml:space="preserve">response times are given later in this </w:t>
      </w:r>
      <w:r w:rsidR="00DF03D0" w:rsidRPr="00BC2F9C">
        <w:t>guide</w:t>
      </w:r>
      <w:r w:rsidRPr="00BC2F9C">
        <w:t xml:space="preserve">. If possible, </w:t>
      </w:r>
      <w:r w:rsidR="00702EED">
        <w:t xml:space="preserve">you should observe </w:t>
      </w:r>
      <w:r w:rsidRPr="00BC2F9C">
        <w:t>individual or sub-workloads separately</w:t>
      </w:r>
      <w:r w:rsidR="00320979" w:rsidRPr="00BC2F9C">
        <w:t>.</w:t>
      </w:r>
      <w:r w:rsidRPr="00BC2F9C">
        <w:t xml:space="preserve"> </w:t>
      </w:r>
      <w:r w:rsidR="00702EED">
        <w:t>You cannot differentiate m</w:t>
      </w:r>
      <w:r w:rsidRPr="00BC2F9C">
        <w:t xml:space="preserve">ultimodal distributions by using </w:t>
      </w:r>
      <w:r w:rsidRPr="00BC2F9C">
        <w:rPr>
          <w:noProof/>
        </w:rPr>
        <w:t>Perfmon</w:t>
      </w:r>
      <w:r w:rsidRPr="00BC2F9C">
        <w:t xml:space="preserve"> if the requests are consistently interspersed.</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Current Disk Queue Length</w:t>
      </w:r>
    </w:p>
    <w:p w:rsidR="00785EF2" w:rsidRPr="00BC2F9C" w:rsidRDefault="00785EF2" w:rsidP="00785EF2">
      <w:pPr>
        <w:pStyle w:val="BodyTextIndent"/>
      </w:pPr>
      <w:r w:rsidRPr="00BC2F9C">
        <w:t xml:space="preserve">This counter </w:t>
      </w:r>
      <w:r w:rsidR="00316616">
        <w:t>instantly</w:t>
      </w:r>
      <w:r w:rsidRPr="00BC2F9C">
        <w:t xml:space="preserve"> measure</w:t>
      </w:r>
      <w:r w:rsidR="00105853" w:rsidRPr="00BC2F9C">
        <w:t>s</w:t>
      </w:r>
      <w:r w:rsidRPr="00BC2F9C">
        <w:t xml:space="preserve"> the number of requests in flight and </w:t>
      </w:r>
      <w:r w:rsidR="00504FC3" w:rsidRPr="00BC2F9C">
        <w:t>therefore</w:t>
      </w:r>
      <w:r w:rsidRPr="00BC2F9C">
        <w:t xml:space="preserve"> is subject to extreme variance. </w:t>
      </w:r>
      <w:r w:rsidR="00504FC3" w:rsidRPr="00BC2F9C">
        <w:t>Therefore</w:t>
      </w:r>
      <w:r w:rsidRPr="00BC2F9C">
        <w:t>, this counter is not use</w:t>
      </w:r>
      <w:r w:rsidR="00105853" w:rsidRPr="00BC2F9C">
        <w:t>ful</w:t>
      </w:r>
      <w:r w:rsidRPr="00BC2F9C">
        <w:t xml:space="preserve"> except to check for the existence of </w:t>
      </w:r>
      <w:r w:rsidR="00504FC3" w:rsidRPr="00BC2F9C">
        <w:t>many</w:t>
      </w:r>
      <w:r w:rsidRPr="00BC2F9C">
        <w:t xml:space="preserve"> short bursts of activity.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Disk Bytes / second, Disk {Read | Write } Bytes / second</w:t>
      </w:r>
    </w:p>
    <w:p w:rsidR="00785EF2" w:rsidRPr="00BC2F9C" w:rsidRDefault="00785EF2" w:rsidP="00785EF2">
      <w:pPr>
        <w:pStyle w:val="BodyTextIndent"/>
      </w:pPr>
      <w:r w:rsidRPr="00BC2F9C">
        <w:t xml:space="preserve">This counter </w:t>
      </w:r>
      <w:r w:rsidR="00316616">
        <w:t>collects</w:t>
      </w:r>
      <w:r w:rsidRPr="00BC2F9C">
        <w:t xml:space="preserve"> throughput data. If the sample time is long enough, a histogram of the array’s response to specific loads (queues, request sizes, and so on) can be analyzed. If possible, </w:t>
      </w:r>
      <w:r w:rsidR="00702EED">
        <w:t xml:space="preserve">you should observe </w:t>
      </w:r>
      <w:r w:rsidRPr="00BC2F9C">
        <w:t>individual or sub-workloads separately.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Disk {Reads | Writes | Transfers } / second</w:t>
      </w:r>
    </w:p>
    <w:p w:rsidR="00785EF2" w:rsidRPr="00BC2F9C" w:rsidRDefault="00785EF2" w:rsidP="00785EF2">
      <w:pPr>
        <w:pStyle w:val="BodyTextIndent"/>
      </w:pPr>
      <w:r w:rsidRPr="00BC2F9C">
        <w:t xml:space="preserve">This counter </w:t>
      </w:r>
      <w:r w:rsidR="00316616">
        <w:t>collects</w:t>
      </w:r>
      <w:r w:rsidRPr="00BC2F9C">
        <w:t xml:space="preserve"> throughput data. If the sample time is long enough, a histogram of the array’s response to specific loads (queues, request sizes, and so on) can be analyzed. If possible, </w:t>
      </w:r>
      <w:r w:rsidR="00702EED">
        <w:t xml:space="preserve">you should observe </w:t>
      </w:r>
      <w:r w:rsidRPr="00BC2F9C">
        <w:t>individual or sub-workloads separately.</w:t>
      </w:r>
    </w:p>
    <w:p w:rsidR="00785EF2" w:rsidRPr="00BC2F9C" w:rsidRDefault="00785EF2" w:rsidP="00785EF2">
      <w:pPr>
        <w:pStyle w:val="Le"/>
      </w:pPr>
    </w:p>
    <w:p w:rsidR="00785EF2" w:rsidRPr="00BC2F9C" w:rsidRDefault="00785EF2" w:rsidP="00785EF2">
      <w:pPr>
        <w:pStyle w:val="BulletList"/>
        <w:tabs>
          <w:tab w:val="num" w:pos="2430"/>
        </w:tabs>
        <w:rPr>
          <w:rStyle w:val="bold0"/>
        </w:rPr>
      </w:pPr>
      <w:r w:rsidRPr="00BC2F9C">
        <w:rPr>
          <w:rStyle w:val="bold0"/>
        </w:rPr>
        <w:t>Split I/O / second</w:t>
      </w:r>
    </w:p>
    <w:p w:rsidR="00785EF2" w:rsidRDefault="00785EF2" w:rsidP="00785EF2">
      <w:pPr>
        <w:pStyle w:val="BodyTextIndent"/>
      </w:pPr>
      <w:r w:rsidRPr="00BC2F9C">
        <w:t xml:space="preserve">This counter is useful only if the value is not in the noise. If it becomes significant, in terms of split I/Os per second per physical disk, further investigation could be </w:t>
      </w:r>
      <w:r w:rsidR="00933585">
        <w:t xml:space="preserve">needed </w:t>
      </w:r>
      <w:r w:rsidRPr="00BC2F9C">
        <w:t xml:space="preserve">to determine the size of the original requests </w:t>
      </w:r>
      <w:r w:rsidR="00105853" w:rsidRPr="00BC2F9C">
        <w:t xml:space="preserve">that are </w:t>
      </w:r>
      <w:r w:rsidRPr="00BC2F9C">
        <w:t xml:space="preserve">being split and the workload </w:t>
      </w:r>
      <w:r w:rsidR="00105853" w:rsidRPr="00BC2F9C">
        <w:t xml:space="preserve">that is </w:t>
      </w:r>
      <w:r w:rsidRPr="00BC2F9C">
        <w:t>generating them.</w:t>
      </w:r>
    </w:p>
    <w:p w:rsidR="007D7B3E" w:rsidRDefault="007D7B3E">
      <w:pPr>
        <w:pStyle w:val="Le"/>
      </w:pPr>
    </w:p>
    <w:p w:rsidR="00622AEA" w:rsidRPr="00BC2F9C" w:rsidRDefault="00622AEA" w:rsidP="00622AEA">
      <w:pPr>
        <w:pStyle w:val="BodyTextLink"/>
      </w:pPr>
      <w:bookmarkStart w:id="102" w:name="_Toc72127004"/>
      <w:r w:rsidRPr="00BC2F9C">
        <w:rPr>
          <w:rStyle w:val="bold0"/>
        </w:rPr>
        <w:t>Note</w:t>
      </w:r>
      <w:r w:rsidRPr="00BC2F9C">
        <w:rPr>
          <w:rStyle w:val="bold0"/>
          <w:b w:val="0"/>
        </w:rPr>
        <w:t>:</w:t>
      </w:r>
      <w:r w:rsidRPr="00BC2F9C">
        <w:t xml:space="preserve"> If the Windows standard stacked driver’s scheme is circumvented for some controller, so-called “monolithic” drivers can assume the role of partition manager or volume manager. If so, the monolithic driver writer must supply the counters</w:t>
      </w:r>
      <w:r>
        <w:t xml:space="preserve"> listed</w:t>
      </w:r>
      <w:r w:rsidR="00332181">
        <w:t xml:space="preserve"> above</w:t>
      </w:r>
      <w:r w:rsidRPr="00BC2F9C">
        <w:t xml:space="preserve"> through the Windows Management Instrumentation (WMI) interface</w:t>
      </w:r>
      <w:r>
        <w:t>.</w:t>
      </w:r>
    </w:p>
    <w:p w:rsidR="00785EF2" w:rsidRPr="00BC2F9C" w:rsidRDefault="00785EF2" w:rsidP="00785EF2">
      <w:pPr>
        <w:pStyle w:val="Heading3"/>
      </w:pPr>
      <w:bookmarkStart w:id="103" w:name="_Toc246384731"/>
      <w:r w:rsidRPr="00BC2F9C">
        <w:t>Processor</w:t>
      </w:r>
      <w:bookmarkEnd w:id="102"/>
      <w:bookmarkEnd w:id="103"/>
    </w:p>
    <w:p w:rsidR="00785EF2" w:rsidRPr="00BC2F9C" w:rsidRDefault="00785EF2" w:rsidP="00785EF2">
      <w:pPr>
        <w:pStyle w:val="BulletList"/>
        <w:keepNext/>
        <w:tabs>
          <w:tab w:val="num" w:pos="2430"/>
        </w:tabs>
        <w:rPr>
          <w:rStyle w:val="bold0"/>
        </w:rPr>
      </w:pPr>
      <w:r w:rsidRPr="00BC2F9C">
        <w:rPr>
          <w:rStyle w:val="bold0"/>
        </w:rPr>
        <w:t>% DPC Time, % Interrupt Time, % Privileged Time</w:t>
      </w:r>
    </w:p>
    <w:p w:rsidR="00785EF2" w:rsidRPr="00BC2F9C" w:rsidRDefault="00785EF2" w:rsidP="00785EF2">
      <w:pPr>
        <w:pStyle w:val="BodyTextIndent"/>
      </w:pPr>
      <w:r w:rsidRPr="00BC2F9C">
        <w:t xml:space="preserve">If interrupt time and DPC time </w:t>
      </w:r>
      <w:r w:rsidR="00504FC3" w:rsidRPr="00BC2F9C">
        <w:t>are</w:t>
      </w:r>
      <w:r w:rsidRPr="00BC2F9C">
        <w:t xml:space="preserve"> a large </w:t>
      </w:r>
      <w:r w:rsidR="00504FC3" w:rsidRPr="00BC2F9C">
        <w:t>part of</w:t>
      </w:r>
      <w:r w:rsidRPr="00BC2F9C">
        <w:t xml:space="preserve"> privileged time, the kernel is spending a </w:t>
      </w:r>
      <w:r w:rsidR="00316616">
        <w:t xml:space="preserve">long </w:t>
      </w:r>
      <w:r w:rsidRPr="00BC2F9C">
        <w:t xml:space="preserve">time processing I/Os. </w:t>
      </w:r>
      <w:r w:rsidR="00105853" w:rsidRPr="00BC2F9C">
        <w:t>S</w:t>
      </w:r>
      <w:r w:rsidRPr="00BC2F9C">
        <w:t>ome</w:t>
      </w:r>
      <w:r w:rsidR="00105853" w:rsidRPr="00BC2F9C">
        <w:t>times</w:t>
      </w:r>
      <w:r w:rsidRPr="00BC2F9C">
        <w:t xml:space="preserve">, it </w:t>
      </w:r>
      <w:r w:rsidR="00105853" w:rsidRPr="00BC2F9C">
        <w:t xml:space="preserve">is </w:t>
      </w:r>
      <w:r w:rsidRPr="00BC2F9C">
        <w:t xml:space="preserve">best to keep interrupts and </w:t>
      </w:r>
      <w:r w:rsidRPr="00BC2F9C">
        <w:rPr>
          <w:noProof/>
        </w:rPr>
        <w:t>DPCs affinitized</w:t>
      </w:r>
      <w:r w:rsidRPr="00BC2F9C">
        <w:t xml:space="preserve"> to </w:t>
      </w:r>
      <w:r w:rsidR="00504FC3" w:rsidRPr="00BC2F9C">
        <w:t>only a few</w:t>
      </w:r>
      <w:r w:rsidRPr="00BC2F9C">
        <w:t xml:space="preserve"> CPUs on a multiprocessor system, to improve cache locality. </w:t>
      </w:r>
      <w:r w:rsidR="00105853" w:rsidRPr="00BC2F9C">
        <w:t>O</w:t>
      </w:r>
      <w:r w:rsidRPr="00BC2F9C">
        <w:t xml:space="preserve">ther </w:t>
      </w:r>
      <w:r w:rsidR="00105853" w:rsidRPr="00BC2F9C">
        <w:t>times</w:t>
      </w:r>
      <w:r w:rsidRPr="00BC2F9C">
        <w:t xml:space="preserve">, it </w:t>
      </w:r>
      <w:r w:rsidR="00105853" w:rsidRPr="00BC2F9C">
        <w:t xml:space="preserve">is </w:t>
      </w:r>
      <w:r w:rsidRPr="00BC2F9C">
        <w:t xml:space="preserve">best to distribute the interrupts and </w:t>
      </w:r>
      <w:r w:rsidRPr="00BC2F9C">
        <w:rPr>
          <w:noProof/>
        </w:rPr>
        <w:t>DPCs</w:t>
      </w:r>
      <w:r w:rsidRPr="00BC2F9C">
        <w:t xml:space="preserve"> among many CPUs to </w:t>
      </w:r>
      <w:r w:rsidR="00105853" w:rsidRPr="00BC2F9C">
        <w:t xml:space="preserve">prevent </w:t>
      </w:r>
      <w:r w:rsidRPr="00BC2F9C">
        <w:t>the interrupt and DPC activity from becoming a bottleneck.</w:t>
      </w:r>
    </w:p>
    <w:p w:rsidR="00785EF2" w:rsidRPr="00BC2F9C" w:rsidRDefault="00785EF2" w:rsidP="00785EF2">
      <w:pPr>
        <w:pStyle w:val="BulletList"/>
        <w:tabs>
          <w:tab w:val="num" w:pos="2430"/>
        </w:tabs>
        <w:rPr>
          <w:rStyle w:val="bold0"/>
        </w:rPr>
      </w:pPr>
      <w:r w:rsidRPr="00BC2F9C">
        <w:rPr>
          <w:rStyle w:val="bold0"/>
          <w:noProof/>
        </w:rPr>
        <w:t>DPCs</w:t>
      </w:r>
      <w:r w:rsidRPr="00BC2F9C">
        <w:rPr>
          <w:rStyle w:val="bold0"/>
        </w:rPr>
        <w:t xml:space="preserve"> Queued / second</w:t>
      </w:r>
    </w:p>
    <w:p w:rsidR="00785EF2" w:rsidRPr="00BC2F9C" w:rsidRDefault="00785EF2" w:rsidP="00785EF2">
      <w:pPr>
        <w:pStyle w:val="BodyTextIndent"/>
      </w:pPr>
      <w:r w:rsidRPr="00BC2F9C">
        <w:lastRenderedPageBreak/>
        <w:t xml:space="preserve">This counter is another measurement of how </w:t>
      </w:r>
      <w:r w:rsidRPr="00BC2F9C">
        <w:rPr>
          <w:noProof/>
        </w:rPr>
        <w:t>DPCs</w:t>
      </w:r>
      <w:r w:rsidRPr="00BC2F9C">
        <w:t xml:space="preserve"> are </w:t>
      </w:r>
      <w:r w:rsidR="00316616">
        <w:t>using</w:t>
      </w:r>
      <w:r w:rsidRPr="00BC2F9C">
        <w:t xml:space="preserve"> CPU time and kernel resources.</w:t>
      </w:r>
    </w:p>
    <w:p w:rsidR="00785EF2" w:rsidRPr="00BC2F9C" w:rsidRDefault="00785EF2" w:rsidP="00BA16F7">
      <w:pPr>
        <w:pStyle w:val="BulletList"/>
        <w:keepNext/>
        <w:tabs>
          <w:tab w:val="num" w:pos="2430"/>
        </w:tabs>
        <w:rPr>
          <w:rStyle w:val="bold0"/>
        </w:rPr>
      </w:pPr>
      <w:r w:rsidRPr="00BC2F9C">
        <w:rPr>
          <w:rStyle w:val="bold0"/>
        </w:rPr>
        <w:t>Interrupts / second</w:t>
      </w:r>
    </w:p>
    <w:p w:rsidR="00785EF2" w:rsidRPr="00BC2F9C" w:rsidRDefault="00785EF2" w:rsidP="00BA16F7">
      <w:pPr>
        <w:pStyle w:val="BodyTextIndent"/>
        <w:keepLines/>
      </w:pPr>
      <w:r w:rsidRPr="00BC2F9C">
        <w:t xml:space="preserve">This counter is another measurement of how interrupts are </w:t>
      </w:r>
      <w:r w:rsidR="00316616">
        <w:t>using</w:t>
      </w:r>
      <w:r w:rsidRPr="00BC2F9C">
        <w:t xml:space="preserve"> CPU time and kernel resources. Modern disk controllers often combine or coalesce interrupts so that a single interrupt </w:t>
      </w:r>
      <w:r w:rsidR="00105853" w:rsidRPr="00BC2F9C">
        <w:t xml:space="preserve">causes </w:t>
      </w:r>
      <w:r w:rsidRPr="00BC2F9C">
        <w:t xml:space="preserve">the processing of multiple I/O completions. Of course, it is a trade-off between delaying interrupts (and </w:t>
      </w:r>
      <w:r w:rsidR="00504FC3" w:rsidRPr="00BC2F9C">
        <w:t>therefore</w:t>
      </w:r>
      <w:r w:rsidRPr="00BC2F9C">
        <w:t xml:space="preserve"> completions) and amortizing CPU processing time.</w:t>
      </w:r>
    </w:p>
    <w:p w:rsidR="00D92F7C" w:rsidRPr="00BC2F9C" w:rsidRDefault="00D92F7C" w:rsidP="00D92F7C">
      <w:pPr>
        <w:pStyle w:val="Le"/>
      </w:pPr>
    </w:p>
    <w:p w:rsidR="00785EF2" w:rsidRPr="00BC2F9C" w:rsidRDefault="00785EF2" w:rsidP="00785EF2">
      <w:pPr>
        <w:pStyle w:val="Heading3"/>
        <w:rPr>
          <w:b/>
        </w:rPr>
      </w:pPr>
      <w:bookmarkStart w:id="104" w:name="_Toc246384732"/>
      <w:r w:rsidRPr="00BC2F9C">
        <w:t>Power Protection and Advanced Performance Option</w:t>
      </w:r>
      <w:bookmarkEnd w:id="104"/>
    </w:p>
    <w:p w:rsidR="0093555C" w:rsidRDefault="00785EF2" w:rsidP="00DF5B2B">
      <w:pPr>
        <w:pStyle w:val="BodyText"/>
        <w:keepLines/>
      </w:pPr>
      <w:r w:rsidRPr="00BC2F9C">
        <w:t xml:space="preserve">There are two performance-related options for every disk under </w:t>
      </w:r>
      <w:r w:rsidR="00290811">
        <w:rPr>
          <w:b/>
        </w:rPr>
        <w:t xml:space="preserve">Disk &gt; </w:t>
      </w:r>
      <w:r w:rsidRPr="00BC2F9C">
        <w:rPr>
          <w:b/>
        </w:rPr>
        <w:t>Properties &gt; Policies</w:t>
      </w:r>
      <w:r w:rsidR="00DF5B2B">
        <w:t>:</w:t>
      </w:r>
    </w:p>
    <w:p w:rsidR="0093555C" w:rsidRDefault="00FB688D" w:rsidP="00FB688D">
      <w:pPr>
        <w:pStyle w:val="BulletList"/>
      </w:pPr>
      <w:r>
        <w:t>E</w:t>
      </w:r>
      <w:r w:rsidR="00DF5B2B">
        <w:t>nable write caching</w:t>
      </w:r>
      <w:r>
        <w:t>.</w:t>
      </w:r>
    </w:p>
    <w:p w:rsidR="00DF5B2B" w:rsidRDefault="00FB688D" w:rsidP="00FB688D">
      <w:pPr>
        <w:pStyle w:val="BulletList"/>
      </w:pPr>
      <w:r>
        <w:t>E</w:t>
      </w:r>
      <w:r w:rsidR="00DF5B2B">
        <w:t>nable an “advanced performance</w:t>
      </w:r>
      <w:r w:rsidR="00F34515">
        <w:t>”</w:t>
      </w:r>
      <w:r w:rsidR="00DF5B2B">
        <w:t xml:space="preserve"> mode that assumes </w:t>
      </w:r>
      <w:r>
        <w:t xml:space="preserve">that </w:t>
      </w:r>
      <w:r w:rsidR="00DF5B2B">
        <w:t>the storage is protected against power failures</w:t>
      </w:r>
      <w:r w:rsidR="00DF5B2B" w:rsidRPr="00BC2F9C">
        <w:t xml:space="preserve">. </w:t>
      </w:r>
    </w:p>
    <w:p w:rsidR="007D7B3E" w:rsidRDefault="007D7B3E">
      <w:pPr>
        <w:pStyle w:val="Le"/>
      </w:pPr>
    </w:p>
    <w:p w:rsidR="00DF5B2B" w:rsidRPr="00BC2F9C" w:rsidRDefault="00DF5B2B" w:rsidP="00DF5B2B">
      <w:pPr>
        <w:pStyle w:val="BodyText"/>
        <w:keepLines/>
      </w:pPr>
      <w:r w:rsidRPr="00BC2F9C">
        <w:t xml:space="preserve">Enabling write caching </w:t>
      </w:r>
      <w:r>
        <w:t xml:space="preserve">means that the storage </w:t>
      </w:r>
      <w:r w:rsidR="00201AF8">
        <w:t>subsystem can indicate to the operating system</w:t>
      </w:r>
      <w:r>
        <w:t xml:space="preserve"> that a write request is complete even though the data has not been flushed from </w:t>
      </w:r>
      <w:r w:rsidR="00201AF8">
        <w:t xml:space="preserve">the </w:t>
      </w:r>
      <w:r>
        <w:t>volatile intermediate hardware cache(s) to its final nonvolatile storage location, such as a disk drive.</w:t>
      </w:r>
      <w:r w:rsidRPr="00BC2F9C">
        <w:t xml:space="preserve"> Note that with this action a period of time passes during which a power failure or other catastrophic event could result in data loss. However, this period is typically fairly short because write caches in the storage subsystem are usually flushed during any period of idle activity.</w:t>
      </w:r>
      <w:r>
        <w:t xml:space="preserve"> Caches are also flushed frequently by the </w:t>
      </w:r>
      <w:r w:rsidR="00201AF8">
        <w:t>operating system</w:t>
      </w:r>
      <w:r>
        <w:t xml:space="preserve"> (or some applications) to force writes to be written to the final storage medium in a specific order. Alternately,</w:t>
      </w:r>
      <w:r w:rsidRPr="00BC2F9C">
        <w:t xml:space="preserve"> </w:t>
      </w:r>
      <w:r>
        <w:t xml:space="preserve">hardware </w:t>
      </w:r>
      <w:r w:rsidRPr="00BC2F9C">
        <w:t>time-outs at the cache level</w:t>
      </w:r>
      <w:r>
        <w:t xml:space="preserve"> m</w:t>
      </w:r>
      <w:r w:rsidR="00201AF8">
        <w:t>ight</w:t>
      </w:r>
      <w:r w:rsidRPr="00BC2F9C">
        <w:t xml:space="preserve"> force dirty data out of t</w:t>
      </w:r>
      <w:r>
        <w:t>he cache</w:t>
      </w:r>
      <w:r w:rsidRPr="00BC2F9C">
        <w:t>.</w:t>
      </w:r>
    </w:p>
    <w:p w:rsidR="00DF5B2B" w:rsidRPr="00BC2F9C" w:rsidRDefault="00DF5B2B" w:rsidP="00DF5B2B">
      <w:pPr>
        <w:pStyle w:val="BodyText"/>
      </w:pPr>
      <w:r w:rsidRPr="00BC2F9C">
        <w:t xml:space="preserve">The </w:t>
      </w:r>
      <w:r>
        <w:t>“</w:t>
      </w:r>
      <w:r w:rsidRPr="00BC2F9C">
        <w:t>advanced performance</w:t>
      </w:r>
      <w:r>
        <w:t>”</w:t>
      </w:r>
      <w:r w:rsidRPr="00BC2F9C">
        <w:t xml:space="preserve"> </w:t>
      </w:r>
      <w:r>
        <w:t xml:space="preserve">disk policy </w:t>
      </w:r>
      <w:r w:rsidRPr="00BC2F9C">
        <w:t>option</w:t>
      </w:r>
      <w:r>
        <w:t xml:space="preserve"> is available </w:t>
      </w:r>
      <w:r w:rsidR="00201AF8">
        <w:t xml:space="preserve">only </w:t>
      </w:r>
      <w:r>
        <w:t xml:space="preserve">when write caching is enabled. </w:t>
      </w:r>
      <w:r w:rsidR="00201AF8">
        <w:t>T</w:t>
      </w:r>
      <w:r>
        <w:t>his option</w:t>
      </w:r>
      <w:r w:rsidRPr="00BC2F9C">
        <w:t xml:space="preserve"> strips all write-through flags from disk requests and removes all flush-cache commands. </w:t>
      </w:r>
      <w:r>
        <w:t>I</w:t>
      </w:r>
      <w:r w:rsidRPr="00BC2F9C">
        <w:t xml:space="preserve">f you have power protection </w:t>
      </w:r>
      <w:r>
        <w:t>for all hardware write caches along the I</w:t>
      </w:r>
      <w:r w:rsidR="00FB688D">
        <w:t>/</w:t>
      </w:r>
      <w:r>
        <w:t xml:space="preserve">O </w:t>
      </w:r>
      <w:r w:rsidRPr="00BC2F9C">
        <w:t>path</w:t>
      </w:r>
      <w:r>
        <w:t>,</w:t>
      </w:r>
      <w:r w:rsidRPr="00BC2F9C">
        <w:t xml:space="preserve"> you do not need to worry about those two pieces of functionality. B</w:t>
      </w:r>
      <w:r>
        <w:t xml:space="preserve">y definition, any dirty </w:t>
      </w:r>
      <w:r w:rsidRPr="00BC2F9C">
        <w:t>data</w:t>
      </w:r>
      <w:r>
        <w:t xml:space="preserve"> that resides in a power-protected write cache</w:t>
      </w:r>
      <w:r w:rsidRPr="00BC2F9C">
        <w:t xml:space="preserve"> is safe and </w:t>
      </w:r>
      <w:r>
        <w:t xml:space="preserve">appears to have occurred </w:t>
      </w:r>
      <w:r w:rsidRPr="00BC2F9C">
        <w:t xml:space="preserve">“in-order” </w:t>
      </w:r>
      <w:r>
        <w:t xml:space="preserve">from the software’s viewpoint. If power is lost to </w:t>
      </w:r>
      <w:r w:rsidR="00D123D1">
        <w:t>the final storage location (for example</w:t>
      </w:r>
      <w:r>
        <w:t xml:space="preserve">, </w:t>
      </w:r>
      <w:r w:rsidR="00D123D1">
        <w:t xml:space="preserve">a </w:t>
      </w:r>
      <w:r>
        <w:t xml:space="preserve">disk drive) while the data is being flushed from a write cache, the cache manager can retry the write </w:t>
      </w:r>
      <w:r w:rsidR="00D123D1">
        <w:t xml:space="preserve">operation </w:t>
      </w:r>
      <w:r>
        <w:t>after power has been restored to the relevant storage components</w:t>
      </w:r>
      <w:r w:rsidRPr="00BC2F9C">
        <w:t>.</w:t>
      </w:r>
    </w:p>
    <w:p w:rsidR="00785EF2" w:rsidRPr="00BC2F9C" w:rsidRDefault="00785EF2" w:rsidP="00785EF2">
      <w:pPr>
        <w:pStyle w:val="Heading3"/>
        <w:rPr>
          <w:b/>
        </w:rPr>
      </w:pPr>
      <w:bookmarkStart w:id="105" w:name="_Toc246384733"/>
      <w:r w:rsidRPr="00BC2F9C">
        <w:t>Block Alignment (DISKPART)</w:t>
      </w:r>
      <w:bookmarkEnd w:id="105"/>
    </w:p>
    <w:p w:rsidR="0020055E" w:rsidRDefault="0020055E" w:rsidP="0020055E">
      <w:pPr>
        <w:pStyle w:val="BodyText"/>
      </w:pPr>
      <w:r>
        <w:t>NTFS aligns its metadata and data clusters to partition boundar</w:t>
      </w:r>
      <w:r w:rsidR="002B1F23">
        <w:t>ies</w:t>
      </w:r>
      <w:r>
        <w:t xml:space="preserve"> </w:t>
      </w:r>
      <w:r w:rsidR="002B1F23">
        <w:t>in</w:t>
      </w:r>
      <w:r>
        <w:t xml:space="preserve"> increments of the cluster size (which was selected during file system creation or </w:t>
      </w:r>
      <w:r w:rsidR="0026009F">
        <w:t xml:space="preserve">set by </w:t>
      </w:r>
      <w:r>
        <w:t>default to 4 KB).</w:t>
      </w:r>
      <w:r w:rsidR="00B43FFC">
        <w:t xml:space="preserve"> In releases of Windows prior to Windows Server</w:t>
      </w:r>
      <w:r w:rsidR="0026009F">
        <w:t> </w:t>
      </w:r>
      <w:r w:rsidR="00B43FFC">
        <w:t>2008</w:t>
      </w:r>
      <w:r>
        <w:t xml:space="preserve">, the partition boundary offset for a specific disk partition could be misaligned when it was compared to array disk stripe unit boundaries. This caused requests to be unintentionally split across multiple disks. To force alignment, you </w:t>
      </w:r>
      <w:r w:rsidR="00CA2522">
        <w:t xml:space="preserve">were required to </w:t>
      </w:r>
      <w:r>
        <w:t xml:space="preserve">use </w:t>
      </w:r>
      <w:r w:rsidR="0026009F">
        <w:t>D</w:t>
      </w:r>
      <w:r>
        <w:t xml:space="preserve">iskpar.exe or </w:t>
      </w:r>
      <w:r w:rsidR="0026009F">
        <w:t>D</w:t>
      </w:r>
      <w:r>
        <w:t xml:space="preserve">iskpart.exe at the time that the partition </w:t>
      </w:r>
      <w:r w:rsidR="0026009F">
        <w:t>wa</w:t>
      </w:r>
      <w:r>
        <w:t>s created.</w:t>
      </w:r>
    </w:p>
    <w:p w:rsidR="0020055E" w:rsidRDefault="0020055E" w:rsidP="0020055E">
      <w:pPr>
        <w:pStyle w:val="BodyText"/>
      </w:pPr>
      <w:r>
        <w:lastRenderedPageBreak/>
        <w:t>In Windows Server</w:t>
      </w:r>
      <w:r w:rsidR="0026009F">
        <w:t> </w:t>
      </w:r>
      <w:r>
        <w:t>2008</w:t>
      </w:r>
      <w:r w:rsidR="00CA2522">
        <w:t xml:space="preserve"> and Windows Server</w:t>
      </w:r>
      <w:r w:rsidR="0026009F">
        <w:t> </w:t>
      </w:r>
      <w:r w:rsidR="00CA2522">
        <w:t>2008</w:t>
      </w:r>
      <w:r>
        <w:rPr>
          <w:color w:val="FF0000"/>
        </w:rPr>
        <w:t xml:space="preserve"> </w:t>
      </w:r>
      <w:r>
        <w:t>R2, partitions are created by default with a 1</w:t>
      </w:r>
      <w:r w:rsidR="0026009F">
        <w:t>-</w:t>
      </w:r>
      <w:r>
        <w:t>MB offset, which provides good alignment for the power-of-two stripe unit sizes that are typically found in hardware. If the stripe unit size is set to a size that is greater than 1 MB, the alignment issue is much less of a problem because small requests rarely cross large stripe unit boundaries. Note that Windows Server</w:t>
      </w:r>
      <w:r w:rsidR="0026009F">
        <w:t> </w:t>
      </w:r>
      <w:r>
        <w:t>2008</w:t>
      </w:r>
      <w:r w:rsidR="00010A45">
        <w:t xml:space="preserve"> and Windows Server</w:t>
      </w:r>
      <w:r w:rsidR="0026009F">
        <w:t> </w:t>
      </w:r>
      <w:r w:rsidR="00010A45">
        <w:t>2008</w:t>
      </w:r>
      <w:r>
        <w:rPr>
          <w:color w:val="FF0000"/>
        </w:rPr>
        <w:t xml:space="preserve"> </w:t>
      </w:r>
      <w:r>
        <w:t>R2 default to a 64</w:t>
      </w:r>
      <w:r w:rsidR="0026009F">
        <w:t>-</w:t>
      </w:r>
      <w:r>
        <w:t>KB offset if the disk is smaller than 4 GB.</w:t>
      </w:r>
    </w:p>
    <w:p w:rsidR="00785EF2" w:rsidRPr="00BC2F9C" w:rsidRDefault="00785EF2" w:rsidP="00785EF2">
      <w:pPr>
        <w:pStyle w:val="BodyText"/>
      </w:pPr>
      <w:r w:rsidRPr="00BC2F9C">
        <w:t xml:space="preserve">If alignment is still a problem even with the default offset, you can use </w:t>
      </w:r>
      <w:r w:rsidR="0026009F">
        <w:t>D</w:t>
      </w:r>
      <w:r w:rsidRPr="00BC2F9C">
        <w:t xml:space="preserve">iskpart.exe to force </w:t>
      </w:r>
      <w:r w:rsidR="00504FC3" w:rsidRPr="00BC2F9C">
        <w:t>alternative</w:t>
      </w:r>
      <w:r w:rsidRPr="00BC2F9C">
        <w:t xml:space="preserve"> alignments </w:t>
      </w:r>
      <w:r w:rsidR="00284AE6">
        <w:t>when you create a</w:t>
      </w:r>
      <w:r w:rsidRPr="00BC2F9C">
        <w:t xml:space="preserve"> partition.</w:t>
      </w:r>
    </w:p>
    <w:p w:rsidR="00785EF2" w:rsidRPr="00BC2F9C" w:rsidRDefault="00785EF2" w:rsidP="00785EF2">
      <w:pPr>
        <w:pStyle w:val="Heading3"/>
        <w:rPr>
          <w:b/>
        </w:rPr>
      </w:pPr>
      <w:bookmarkStart w:id="106" w:name="_Toc246384734"/>
      <w:r w:rsidRPr="00BC2F9C">
        <w:t>Solid-State and Hybrid Drives</w:t>
      </w:r>
      <w:bookmarkEnd w:id="106"/>
    </w:p>
    <w:p w:rsidR="0020055E" w:rsidRDefault="0020055E" w:rsidP="0020055E">
      <w:pPr>
        <w:pStyle w:val="BodyText"/>
      </w:pPr>
      <w:r>
        <w:t xml:space="preserve">Previously, the cost of large quantities of nonvolatile memory was prohibitive for server configurations. Exceptions included aerospace or military applications in which the shock and vibration </w:t>
      </w:r>
      <w:r w:rsidR="00C42FEF">
        <w:t xml:space="preserve">tolerance </w:t>
      </w:r>
      <w:r>
        <w:t>of flash memory is highly desirable.</w:t>
      </w:r>
    </w:p>
    <w:p w:rsidR="0020055E" w:rsidRDefault="0020055E" w:rsidP="0020055E">
      <w:pPr>
        <w:pStyle w:val="BodyText"/>
      </w:pPr>
      <w:r>
        <w:t>As the cost of flash memory continues to decrease, it becomes more possible to improve storage subsystem response time on servers. The typical vehicle for incorporating nonvolatile memory in a server</w:t>
      </w:r>
      <w:r w:rsidR="00284AE6">
        <w:t xml:space="preserve"> is the solid-state disk (SSD). One</w:t>
      </w:r>
      <w:r>
        <w:rPr>
          <w:color w:val="FF0000"/>
        </w:rPr>
        <w:t xml:space="preserve"> </w:t>
      </w:r>
      <w:r>
        <w:t>cost-effective</w:t>
      </w:r>
      <w:r w:rsidR="00284AE6">
        <w:t xml:space="preserve"> strategy</w:t>
      </w:r>
      <w:r>
        <w:rPr>
          <w:color w:val="FF0000"/>
        </w:rPr>
        <w:t xml:space="preserve"> </w:t>
      </w:r>
      <w:r>
        <w:t xml:space="preserve">is to place </w:t>
      </w:r>
      <w:r w:rsidR="0096496B">
        <w:t xml:space="preserve">only the </w:t>
      </w:r>
      <w:r>
        <w:t>hottest data of a workload onto nonvolatile memory. In Windows Server</w:t>
      </w:r>
      <w:r w:rsidR="0026009F">
        <w:t> </w:t>
      </w:r>
      <w:r>
        <w:t>2008</w:t>
      </w:r>
      <w:r w:rsidR="00284AE6">
        <w:t xml:space="preserve"> R2, as in previous versions of Windows Server,</w:t>
      </w:r>
      <w:r>
        <w:t xml:space="preserve"> partitioning can be performed only by applications that store data on</w:t>
      </w:r>
      <w:r w:rsidR="00284AE6">
        <w:t xml:space="preserve"> an SSD;</w:t>
      </w:r>
      <w:r>
        <w:t xml:space="preserve"> </w:t>
      </w:r>
      <w:r w:rsidR="00284AE6">
        <w:t xml:space="preserve">Windows </w:t>
      </w:r>
      <w:r>
        <w:t>does not try to dynamically determine what data should optimally be stored on SSDs</w:t>
      </w:r>
      <w:r w:rsidR="00284AE6">
        <w:t xml:space="preserve"> versus rotating media.</w:t>
      </w:r>
    </w:p>
    <w:p w:rsidR="00785EF2" w:rsidRPr="00BC2F9C" w:rsidRDefault="00785EF2" w:rsidP="00785EF2">
      <w:pPr>
        <w:pStyle w:val="Heading3"/>
        <w:rPr>
          <w:b/>
        </w:rPr>
      </w:pPr>
      <w:bookmarkStart w:id="107" w:name="_Toc246384735"/>
      <w:r w:rsidRPr="00BC2F9C">
        <w:t>Response Times</w:t>
      </w:r>
      <w:bookmarkEnd w:id="107"/>
    </w:p>
    <w:p w:rsidR="00785EF2" w:rsidRPr="00BC2F9C" w:rsidRDefault="00CB76D2" w:rsidP="00785EF2">
      <w:pPr>
        <w:pStyle w:val="BodyText"/>
      </w:pPr>
      <w:r w:rsidRPr="00BC2F9C">
        <w:t>You can use t</w:t>
      </w:r>
      <w:r w:rsidR="00785EF2" w:rsidRPr="00BC2F9C">
        <w:t xml:space="preserve">ools such as </w:t>
      </w:r>
      <w:r w:rsidR="00785EF2" w:rsidRPr="00BC2F9C">
        <w:rPr>
          <w:noProof/>
        </w:rPr>
        <w:t>Perfmon</w:t>
      </w:r>
      <w:r w:rsidR="00785EF2" w:rsidRPr="00BC2F9C">
        <w:t xml:space="preserve"> to obtain data on disk request response times. Write requests </w:t>
      </w:r>
      <w:r w:rsidRPr="00BC2F9C">
        <w:t xml:space="preserve">that enter </w:t>
      </w:r>
      <w:r w:rsidR="00785EF2" w:rsidRPr="00BC2F9C">
        <w:t xml:space="preserve">a </w:t>
      </w:r>
      <w:r w:rsidR="00C750A6" w:rsidRPr="00BC2F9C">
        <w:t>write</w:t>
      </w:r>
      <w:r w:rsidR="001054FD">
        <w:t>-</w:t>
      </w:r>
      <w:r w:rsidR="00C750A6" w:rsidRPr="00BC2F9C">
        <w:t>back</w:t>
      </w:r>
      <w:r w:rsidR="00785EF2" w:rsidRPr="00BC2F9C">
        <w:t xml:space="preserve"> hardware cache often have </w:t>
      </w:r>
      <w:r w:rsidR="00D2640C">
        <w:t>very</w:t>
      </w:r>
      <w:r w:rsidR="00785EF2" w:rsidRPr="00BC2F9C">
        <w:t xml:space="preserve"> low response times (less than 1 ms) because completion depends on </w:t>
      </w:r>
      <w:r w:rsidR="004D64E1" w:rsidRPr="00BC2F9C">
        <w:t>dynamic RAM (</w:t>
      </w:r>
      <w:r w:rsidR="00785EF2" w:rsidRPr="00BC2F9C">
        <w:t>DRAM</w:t>
      </w:r>
      <w:r w:rsidR="004D64E1" w:rsidRPr="00BC2F9C">
        <w:t>)</w:t>
      </w:r>
      <w:r w:rsidR="00785EF2" w:rsidRPr="00BC2F9C">
        <w:t xml:space="preserve"> </w:t>
      </w:r>
      <w:r w:rsidR="00C750A6" w:rsidRPr="00BC2F9C">
        <w:t>instead of</w:t>
      </w:r>
      <w:r w:rsidR="00785EF2" w:rsidRPr="00BC2F9C">
        <w:t xml:space="preserve"> disk speeds. The data is written back to disk media in the background. As the workload begins to saturate the cache, response times increase until the write cache’s only benefit is potentially a better ordering of requests to reduce positioning delays.</w:t>
      </w:r>
    </w:p>
    <w:p w:rsidR="00785EF2" w:rsidRPr="00BC2F9C" w:rsidRDefault="00785EF2" w:rsidP="00785EF2">
      <w:pPr>
        <w:pStyle w:val="BodyText"/>
      </w:pPr>
      <w:r w:rsidRPr="00BC2F9C">
        <w:t xml:space="preserve">For JBOD arrays, reads and writes </w:t>
      </w:r>
      <w:r w:rsidR="00CB76D2" w:rsidRPr="00BC2F9C">
        <w:t xml:space="preserve">have approximately the same </w:t>
      </w:r>
      <w:r w:rsidRPr="00BC2F9C">
        <w:t xml:space="preserve">performance characteristics. With modern hard disks, positioning delays for random requests are 5 to 15 ms. </w:t>
      </w:r>
      <w:r w:rsidR="004D64E1" w:rsidRPr="00BC2F9C">
        <w:t xml:space="preserve">Smaller </w:t>
      </w:r>
      <w:r w:rsidRPr="00BC2F9C">
        <w:t>2.5</w:t>
      </w:r>
      <w:r w:rsidR="004D64E1" w:rsidRPr="00BC2F9C">
        <w:t>-inch</w:t>
      </w:r>
      <w:r w:rsidRPr="00BC2F9C">
        <w:t xml:space="preserve"> drives have shorter positioning distances and lighter actuators, so they </w:t>
      </w:r>
      <w:r w:rsidR="00C750A6" w:rsidRPr="00BC2F9C">
        <w:t>generally</w:t>
      </w:r>
      <w:r w:rsidRPr="00BC2F9C">
        <w:t xml:space="preserve"> provide faster seek times than comparable </w:t>
      </w:r>
      <w:r w:rsidR="004D64E1" w:rsidRPr="00BC2F9C">
        <w:t xml:space="preserve">larger </w:t>
      </w:r>
      <w:r w:rsidRPr="00BC2F9C">
        <w:t>3.5</w:t>
      </w:r>
      <w:r w:rsidR="001F7FEC">
        <w:t>-</w:t>
      </w:r>
      <w:r w:rsidR="004D64E1" w:rsidRPr="00BC2F9C">
        <w:t>inch</w:t>
      </w:r>
      <w:r w:rsidRPr="00BC2F9C">
        <w:t xml:space="preserve"> drives</w:t>
      </w:r>
      <w:r w:rsidR="004D64E1" w:rsidRPr="00BC2F9C">
        <w:t xml:space="preserve">. </w:t>
      </w:r>
      <w:r w:rsidRPr="00BC2F9C">
        <w:t xml:space="preserve">Positioning delays for sequential requests should be insignificant except </w:t>
      </w:r>
      <w:r w:rsidR="00C750A6" w:rsidRPr="00BC2F9C">
        <w:t>for</w:t>
      </w:r>
      <w:r w:rsidRPr="00BC2F9C">
        <w:t xml:space="preserve"> write-through streams, where each positioning delay should approximate the required time for a complete disk rotation.</w:t>
      </w:r>
    </w:p>
    <w:p w:rsidR="00785EF2" w:rsidRPr="00BC2F9C" w:rsidRDefault="00785EF2" w:rsidP="00785EF2">
      <w:pPr>
        <w:pStyle w:val="BodyText"/>
      </w:pPr>
      <w:r w:rsidRPr="00BC2F9C">
        <w:t xml:space="preserve">Transfer times are usually less significant </w:t>
      </w:r>
      <w:r w:rsidR="00CB76D2" w:rsidRPr="00BC2F9C">
        <w:t xml:space="preserve">when </w:t>
      </w:r>
      <w:r w:rsidR="00D2640C">
        <w:t xml:space="preserve">they are </w:t>
      </w:r>
      <w:r w:rsidR="00C750A6" w:rsidRPr="00BC2F9C">
        <w:t>compared to</w:t>
      </w:r>
      <w:r w:rsidRPr="00BC2F9C">
        <w:t xml:space="preserve"> positioning delays, </w:t>
      </w:r>
      <w:r w:rsidR="00C750A6" w:rsidRPr="00BC2F9C">
        <w:t>except for</w:t>
      </w:r>
      <w:r w:rsidRPr="00BC2F9C">
        <w:t xml:space="preserve"> sequential requests and large requests (</w:t>
      </w:r>
      <w:r w:rsidR="00C750A6" w:rsidRPr="00BC2F9C">
        <w:t>larger</w:t>
      </w:r>
      <w:r w:rsidRPr="00BC2F9C">
        <w:t xml:space="preserve"> than 256 KB) that are instead dominated by disk media access speeds as the requests become larger or more sequential. Modern hard disks access their media at 25 to 125 MB per second depending on rotation speed and sectors per track, which varies across a range of blocks on a </w:t>
      </w:r>
      <w:r w:rsidR="00CB76D2" w:rsidRPr="00BC2F9C">
        <w:t xml:space="preserve">specific </w:t>
      </w:r>
      <w:r w:rsidRPr="00BC2F9C">
        <w:t>disk model</w:t>
      </w:r>
      <w:r w:rsidR="004D64E1" w:rsidRPr="00BC2F9C">
        <w:t>.</w:t>
      </w:r>
      <w:r w:rsidRPr="00BC2F9C">
        <w:t xml:space="preserve"> </w:t>
      </w:r>
      <w:r w:rsidR="004D64E1" w:rsidRPr="00BC2F9C">
        <w:t>O</w:t>
      </w:r>
      <w:r w:rsidRPr="00BC2F9C">
        <w:t xml:space="preserve">utermost tracks </w:t>
      </w:r>
      <w:r w:rsidR="00213667" w:rsidRPr="00BC2F9C">
        <w:t>can</w:t>
      </w:r>
      <w:r w:rsidRPr="00BC2F9C">
        <w:t xml:space="preserve"> have up to </w:t>
      </w:r>
      <w:r w:rsidR="00CB76D2" w:rsidRPr="00BC2F9C">
        <w:t xml:space="preserve">twice </w:t>
      </w:r>
      <w:r w:rsidRPr="00BC2F9C">
        <w:t>the sequential throughput of innermost tracks.</w:t>
      </w:r>
    </w:p>
    <w:p w:rsidR="00785EF2" w:rsidRPr="00BC2F9C" w:rsidRDefault="00CB76D2" w:rsidP="00785EF2">
      <w:pPr>
        <w:pStyle w:val="BodyText"/>
      </w:pPr>
      <w:r w:rsidRPr="00BC2F9C">
        <w:lastRenderedPageBreak/>
        <w:t>I</w:t>
      </w:r>
      <w:r w:rsidR="00785EF2" w:rsidRPr="00BC2F9C">
        <w:t xml:space="preserve">f the stripe unit size </w:t>
      </w:r>
      <w:r w:rsidRPr="00BC2F9C">
        <w:t xml:space="preserve">of a striped array </w:t>
      </w:r>
      <w:r w:rsidR="00785EF2" w:rsidRPr="00BC2F9C">
        <w:t xml:space="preserve">is well chosen, each request is serviced by a single disk—except </w:t>
      </w:r>
      <w:r w:rsidR="00C750A6" w:rsidRPr="00BC2F9C">
        <w:t>for</w:t>
      </w:r>
      <w:r w:rsidR="00785EF2" w:rsidRPr="00BC2F9C">
        <w:t xml:space="preserve"> a low-concurrency workload. So</w:t>
      </w:r>
      <w:r w:rsidR="00C750A6" w:rsidRPr="00BC2F9C">
        <w:t>,</w:t>
      </w:r>
      <w:r w:rsidR="00785EF2" w:rsidRPr="00BC2F9C">
        <w:t xml:space="preserve"> the same general positioning and transfer times still apply.</w:t>
      </w:r>
    </w:p>
    <w:p w:rsidR="00785EF2" w:rsidRPr="00BC2F9C" w:rsidRDefault="00785EF2" w:rsidP="00785EF2">
      <w:pPr>
        <w:pStyle w:val="BodyText"/>
      </w:pPr>
      <w:r w:rsidRPr="00BC2F9C">
        <w:t xml:space="preserve">For mirrored arrays, a write completion might </w:t>
      </w:r>
      <w:r w:rsidR="00CB76D2" w:rsidRPr="00BC2F9C">
        <w:t xml:space="preserve">be required </w:t>
      </w:r>
      <w:r w:rsidRPr="00BC2F9C">
        <w:t>to wait for both disks to complete the request. Depending on how the requests are scheduled, the two completion</w:t>
      </w:r>
      <w:r w:rsidR="00C750A6" w:rsidRPr="00BC2F9C">
        <w:t>s</w:t>
      </w:r>
      <w:r w:rsidRPr="00BC2F9C">
        <w:t xml:space="preserve"> of the requests could take </w:t>
      </w:r>
      <w:r w:rsidR="00C750A6" w:rsidRPr="00BC2F9C">
        <w:t>a long time</w:t>
      </w:r>
      <w:r w:rsidRPr="00BC2F9C">
        <w:t xml:space="preserve">. However, although writes </w:t>
      </w:r>
      <w:r w:rsidR="001F7FEC">
        <w:t xml:space="preserve">for mirrored arrays </w:t>
      </w:r>
      <w:r w:rsidRPr="00BC2F9C">
        <w:t xml:space="preserve">generally should not take twice the time to complete, they </w:t>
      </w:r>
      <w:r w:rsidR="00CB76D2" w:rsidRPr="00BC2F9C">
        <w:t xml:space="preserve">are </w:t>
      </w:r>
      <w:r w:rsidRPr="00BC2F9C">
        <w:t xml:space="preserve">probably slower than </w:t>
      </w:r>
      <w:r w:rsidR="001F7FEC">
        <w:t xml:space="preserve">for </w:t>
      </w:r>
      <w:r w:rsidRPr="00BC2F9C">
        <w:t xml:space="preserve">JBOD. </w:t>
      </w:r>
      <w:r w:rsidR="00B44FA2">
        <w:t>R</w:t>
      </w:r>
      <w:r w:rsidRPr="00BC2F9C">
        <w:t xml:space="preserve">eads can experience a performance </w:t>
      </w:r>
      <w:r w:rsidR="00C750A6" w:rsidRPr="00BC2F9C">
        <w:t>increase</w:t>
      </w:r>
      <w:r w:rsidRPr="00BC2F9C">
        <w:t xml:space="preserve"> if the array controller is dynamically load</w:t>
      </w:r>
      <w:r w:rsidR="001F7FEC">
        <w:t xml:space="preserve"> </w:t>
      </w:r>
      <w:r w:rsidRPr="00BC2F9C">
        <w:t xml:space="preserve">balancing or </w:t>
      </w:r>
      <w:r w:rsidR="00CB76D2" w:rsidRPr="00BC2F9C">
        <w:t xml:space="preserve">considering </w:t>
      </w:r>
      <w:r w:rsidRPr="00BC2F9C">
        <w:t>spatial locality.</w:t>
      </w:r>
    </w:p>
    <w:p w:rsidR="00785EF2" w:rsidRPr="00BC2F9C" w:rsidRDefault="00785EF2" w:rsidP="00785EF2">
      <w:pPr>
        <w:pStyle w:val="BodyText"/>
      </w:pPr>
      <w:r w:rsidRPr="00BC2F9C">
        <w:t xml:space="preserve">For RAID 5 arrays (rotated parity), small writes </w:t>
      </w:r>
      <w:r w:rsidR="00C750A6" w:rsidRPr="00BC2F9C">
        <w:t>become</w:t>
      </w:r>
      <w:r w:rsidRPr="00BC2F9C">
        <w:t xml:space="preserve"> four separate requests in the typical read-modify-write scenario. In the best case, this is </w:t>
      </w:r>
      <w:r w:rsidR="00D2640C">
        <w:t>approximately</w:t>
      </w:r>
      <w:r w:rsidRPr="00BC2F9C">
        <w:t xml:space="preserve"> the equivalent of two mirrored reads plus a full rotation of the disks, </w:t>
      </w:r>
      <w:r w:rsidR="00CB76D2" w:rsidRPr="00BC2F9C">
        <w:t xml:space="preserve">if you assume that </w:t>
      </w:r>
      <w:r w:rsidRPr="00BC2F9C">
        <w:t xml:space="preserve">the </w:t>
      </w:r>
      <w:r w:rsidR="00B44FA2">
        <w:t>r</w:t>
      </w:r>
      <w:r w:rsidR="00C750A6" w:rsidRPr="00BC2F9C">
        <w:t>ead/</w:t>
      </w:r>
      <w:r w:rsidR="00B44FA2">
        <w:t>w</w:t>
      </w:r>
      <w:r w:rsidR="00C750A6" w:rsidRPr="00BC2F9C">
        <w:t>rite</w:t>
      </w:r>
      <w:r w:rsidRPr="00BC2F9C">
        <w:t xml:space="preserve"> pairs </w:t>
      </w:r>
      <w:r w:rsidR="00C750A6" w:rsidRPr="00BC2F9C">
        <w:t>continue</w:t>
      </w:r>
      <w:r w:rsidRPr="00BC2F9C">
        <w:t xml:space="preserve"> in parallel. </w:t>
      </w:r>
      <w:r w:rsidR="001054FD">
        <w:t xml:space="preserve">Traditional </w:t>
      </w:r>
      <w:r w:rsidRPr="00BC2F9C">
        <w:t xml:space="preserve">RAID 6 </w:t>
      </w:r>
      <w:r w:rsidR="001F7FEC">
        <w:t xml:space="preserve">slows write performance even more </w:t>
      </w:r>
      <w:r w:rsidR="00C660E9" w:rsidRPr="00BC2F9C">
        <w:t>because</w:t>
      </w:r>
      <w:r w:rsidRPr="00BC2F9C">
        <w:t xml:space="preserve"> each RAID 6 write request </w:t>
      </w:r>
      <w:r w:rsidR="00C750A6" w:rsidRPr="00BC2F9C">
        <w:t>becomes</w:t>
      </w:r>
      <w:r w:rsidRPr="00BC2F9C">
        <w:t xml:space="preserve"> three reads plus three writes.</w:t>
      </w:r>
    </w:p>
    <w:p w:rsidR="00785EF2" w:rsidRPr="00BC2F9C" w:rsidRDefault="00785EF2" w:rsidP="00785EF2">
      <w:pPr>
        <w:pStyle w:val="BodyText"/>
      </w:pPr>
      <w:r w:rsidRPr="00BC2F9C">
        <w:t xml:space="preserve">You must consider the performance </w:t>
      </w:r>
      <w:r w:rsidR="00BD6430">
        <w:t>e</w:t>
      </w:r>
      <w:r w:rsidR="00C750A6" w:rsidRPr="00BC2F9C">
        <w:t>ffect</w:t>
      </w:r>
      <w:r w:rsidRPr="00BC2F9C">
        <w:t xml:space="preserve"> of redundant arrays on read and write requests when you </w:t>
      </w:r>
      <w:r w:rsidR="00C750A6" w:rsidRPr="00BC2F9C">
        <w:t>plan</w:t>
      </w:r>
      <w:r w:rsidRPr="00BC2F9C">
        <w:t xml:space="preserve"> subsystems or analyz</w:t>
      </w:r>
      <w:r w:rsidR="00C660E9" w:rsidRPr="00BC2F9C">
        <w:t>e</w:t>
      </w:r>
      <w:r w:rsidRPr="00BC2F9C">
        <w:t xml:space="preserve"> performance data. For example, </w:t>
      </w:r>
      <w:r w:rsidRPr="00BC2F9C">
        <w:rPr>
          <w:noProof/>
        </w:rPr>
        <w:t>Perfmon</w:t>
      </w:r>
      <w:r w:rsidRPr="00BC2F9C">
        <w:t xml:space="preserve"> might show </w:t>
      </w:r>
      <w:r w:rsidR="00C660E9" w:rsidRPr="00BC2F9C">
        <w:t xml:space="preserve">that </w:t>
      </w:r>
      <w:r w:rsidRPr="00BC2F9C">
        <w:t xml:space="preserve">50 writes per second </w:t>
      </w:r>
      <w:r w:rsidR="00C660E9" w:rsidRPr="00BC2F9C">
        <w:t xml:space="preserve">are </w:t>
      </w:r>
      <w:r w:rsidRPr="00BC2F9C">
        <w:t>being processed by volume x, but in reality this could mean 100 requests per second for a mirrored array, 200 requests per second for a RAID 5 array, or even more than 200 requests per second if the requests are split across stripe units.</w:t>
      </w:r>
    </w:p>
    <w:p w:rsidR="00785EF2" w:rsidRPr="00BC2F9C" w:rsidRDefault="00785EF2" w:rsidP="00785EF2">
      <w:pPr>
        <w:pStyle w:val="BodyText"/>
      </w:pPr>
      <w:r w:rsidRPr="00BC2F9C">
        <w:t xml:space="preserve">The following are response time guidelines </w:t>
      </w:r>
      <w:r w:rsidR="00C660E9" w:rsidRPr="00BC2F9C">
        <w:t xml:space="preserve">if </w:t>
      </w:r>
      <w:r w:rsidRPr="00BC2F9C">
        <w:t xml:space="preserve">no workload details are available. For a lightly loaded system, average write response times should be less than 25 ms on RAID 5 and less than 15 ms on non-RAID 5 disks. Average read response times should be less than 15 ms. For a heavily loaded system that </w:t>
      </w:r>
      <w:r w:rsidR="00C750A6" w:rsidRPr="00BC2F9C">
        <w:t>is not</w:t>
      </w:r>
      <w:r w:rsidRPr="00BC2F9C">
        <w:t xml:space="preserve"> saturated, average write response times should be less than 75 ms on RAID 5 and less than 50 ms on non-RAID 5 disks. Average read response times should be less than 50 ms.</w:t>
      </w:r>
    </w:p>
    <w:p w:rsidR="00785EF2" w:rsidRPr="00BC2F9C" w:rsidRDefault="00785EF2" w:rsidP="00785EF2">
      <w:pPr>
        <w:pStyle w:val="Heading3"/>
        <w:rPr>
          <w:b/>
        </w:rPr>
      </w:pPr>
      <w:bookmarkStart w:id="108" w:name="_Toc246384736"/>
      <w:r w:rsidRPr="00BC2F9C">
        <w:t>Queue Lengths</w:t>
      </w:r>
      <w:bookmarkEnd w:id="108"/>
    </w:p>
    <w:p w:rsidR="00785EF2" w:rsidRPr="00BC2F9C" w:rsidRDefault="00785EF2" w:rsidP="00785EF2">
      <w:pPr>
        <w:pStyle w:val="BodyText"/>
      </w:pPr>
      <w:r w:rsidRPr="00BC2F9C">
        <w:t xml:space="preserve">Several </w:t>
      </w:r>
      <w:r w:rsidR="00C660E9" w:rsidRPr="00BC2F9C">
        <w:t xml:space="preserve">opinions </w:t>
      </w:r>
      <w:r w:rsidRPr="00BC2F9C">
        <w:t xml:space="preserve">exist </w:t>
      </w:r>
      <w:r w:rsidR="00C750A6" w:rsidRPr="00BC2F9C">
        <w:t>about</w:t>
      </w:r>
      <w:r w:rsidRPr="00BC2F9C">
        <w:t xml:space="preserve"> what constitutes excessive disk request queuing. </w:t>
      </w:r>
      <w:r w:rsidR="00C660E9" w:rsidRPr="00BC2F9C">
        <w:t>T</w:t>
      </w:r>
      <w:r w:rsidRPr="00BC2F9C">
        <w:t xml:space="preserve">his guide </w:t>
      </w:r>
      <w:r w:rsidR="00C660E9" w:rsidRPr="00BC2F9C">
        <w:t xml:space="preserve">assumes that </w:t>
      </w:r>
      <w:r w:rsidRPr="00BC2F9C">
        <w:t xml:space="preserve">the boundary between a busy disk subsystem and a saturated one is a persistent average of two requests per physical disk. A disk subsystem is </w:t>
      </w:r>
      <w:r w:rsidR="00C660E9" w:rsidRPr="00BC2F9C">
        <w:t xml:space="preserve">near </w:t>
      </w:r>
      <w:r w:rsidRPr="00BC2F9C">
        <w:t>saturation when every physical disk is servicing a request and has at least one queued-up request to maintain maximum concurrency—that is, to keep the data pipeline flowing. Note that in this guideline, disk requests split into multiple requests (</w:t>
      </w:r>
      <w:r w:rsidR="00C750A6" w:rsidRPr="00BC2F9C">
        <w:t>because of</w:t>
      </w:r>
      <w:r w:rsidRPr="00BC2F9C">
        <w:t xml:space="preserve"> striping or redundancy maintenance) </w:t>
      </w:r>
      <w:r w:rsidR="00C660E9" w:rsidRPr="00BC2F9C">
        <w:t xml:space="preserve">are considered </w:t>
      </w:r>
      <w:r w:rsidRPr="00BC2F9C">
        <w:t>multiple requests.</w:t>
      </w:r>
    </w:p>
    <w:p w:rsidR="00785EF2" w:rsidRPr="00BC2F9C" w:rsidRDefault="00785EF2" w:rsidP="00785EF2">
      <w:pPr>
        <w:pStyle w:val="BodyText"/>
      </w:pPr>
      <w:r w:rsidRPr="00BC2F9C">
        <w:t>This rule</w:t>
      </w:r>
      <w:r w:rsidR="00C660E9" w:rsidRPr="00BC2F9C">
        <w:t xml:space="preserve"> has caveats</w:t>
      </w:r>
      <w:r w:rsidRPr="00BC2F9C">
        <w:t xml:space="preserve">, because </w:t>
      </w:r>
      <w:r w:rsidR="00C660E9" w:rsidRPr="00BC2F9C">
        <w:t xml:space="preserve">most </w:t>
      </w:r>
      <w:r w:rsidRPr="00BC2F9C">
        <w:t xml:space="preserve">administrators do not want </w:t>
      </w:r>
      <w:r w:rsidR="00C750A6" w:rsidRPr="00BC2F9C">
        <w:t>all</w:t>
      </w:r>
      <w:r w:rsidRPr="00BC2F9C">
        <w:t xml:space="preserve"> physical disks </w:t>
      </w:r>
      <w:r w:rsidR="00C660E9" w:rsidRPr="00BC2F9C">
        <w:t xml:space="preserve">constantly </w:t>
      </w:r>
      <w:r w:rsidRPr="00BC2F9C">
        <w:t xml:space="preserve">busy. Because disk workloads are </w:t>
      </w:r>
      <w:r w:rsidR="00C750A6" w:rsidRPr="00BC2F9C">
        <w:t>generally</w:t>
      </w:r>
      <w:r w:rsidRPr="00BC2F9C">
        <w:t xml:space="preserve"> </w:t>
      </w:r>
      <w:r w:rsidRPr="00BC2F9C">
        <w:rPr>
          <w:noProof/>
        </w:rPr>
        <w:t>bursty</w:t>
      </w:r>
      <w:r w:rsidRPr="00BC2F9C">
        <w:t xml:space="preserve">, this rule </w:t>
      </w:r>
      <w:r w:rsidR="00C660E9" w:rsidRPr="00BC2F9C">
        <w:t xml:space="preserve">is more likely </w:t>
      </w:r>
      <w:r w:rsidRPr="00BC2F9C">
        <w:t xml:space="preserve">applied over shorter periods of (peak) time. Requests are typically not uniformly spread among all hard disks </w:t>
      </w:r>
      <w:r w:rsidR="00C750A6" w:rsidRPr="00BC2F9C">
        <w:t>at the same time</w:t>
      </w:r>
      <w:r w:rsidRPr="00BC2F9C">
        <w:t xml:space="preserve">, so the administrator must consider deviations between queues—especially for </w:t>
      </w:r>
      <w:r w:rsidRPr="00BC2F9C">
        <w:rPr>
          <w:noProof/>
        </w:rPr>
        <w:t>bursty</w:t>
      </w:r>
      <w:r w:rsidRPr="00BC2F9C">
        <w:t xml:space="preserve"> workloads. Conversely, a longer queue provides more opportunity for disk request schedulers to reduce positioning delays or optimize for full-stripe RAID 5 writes or mirrored read selection.</w:t>
      </w:r>
    </w:p>
    <w:p w:rsidR="00785EF2" w:rsidRPr="00BC2F9C" w:rsidRDefault="00785EF2" w:rsidP="00785EF2">
      <w:pPr>
        <w:pStyle w:val="BodyText"/>
      </w:pPr>
      <w:r w:rsidRPr="00BC2F9C">
        <w:t xml:space="preserve">Because hardware has an increased capability to queue up requests—either through multiple queuing agents along the path or </w:t>
      </w:r>
      <w:r w:rsidR="00D2640C">
        <w:t>merely</w:t>
      </w:r>
      <w:r w:rsidRPr="00BC2F9C">
        <w:t xml:space="preserve"> agents with more queuing capability—increasing the multiplier threshold might</w:t>
      </w:r>
      <w:r w:rsidR="001F7FEC">
        <w:t xml:space="preserve"> </w:t>
      </w:r>
      <w:r w:rsidRPr="00BC2F9C">
        <w:t xml:space="preserve">allow more concurrency within </w:t>
      </w:r>
      <w:r w:rsidRPr="00BC2F9C">
        <w:lastRenderedPageBreak/>
        <w:t>the hardware. This creates a potential increase in response time variance, however. Ideally, the additional queuing time is balanced by increased concurrency and reduced mechanical positioning times.</w:t>
      </w:r>
    </w:p>
    <w:p w:rsidR="00785EF2" w:rsidRPr="00BC2F9C" w:rsidRDefault="00785EF2" w:rsidP="00785EF2">
      <w:pPr>
        <w:pStyle w:val="BodyText"/>
      </w:pPr>
      <w:r w:rsidRPr="00BC2F9C">
        <w:t>The following is a queue length target to use when few workload details are available. For a lightly</w:t>
      </w:r>
      <w:r w:rsidR="00C660E9" w:rsidRPr="00BC2F9C">
        <w:t xml:space="preserve"> </w:t>
      </w:r>
      <w:r w:rsidRPr="00BC2F9C">
        <w:t>loaded system, the average queue length should be less than one</w:t>
      </w:r>
      <w:r w:rsidR="001F7FEC">
        <w:t xml:space="preserve"> </w:t>
      </w:r>
      <w:r w:rsidRPr="00BC2F9C">
        <w:t>per physical disk</w:t>
      </w:r>
      <w:r w:rsidR="00C660E9" w:rsidRPr="00BC2F9C">
        <w:t>,</w:t>
      </w:r>
      <w:r w:rsidRPr="00BC2F9C">
        <w:t xml:space="preserve"> with occasional spikes of 10 or less. If the workload is write</w:t>
      </w:r>
      <w:r w:rsidR="00C660E9" w:rsidRPr="00BC2F9C">
        <w:t xml:space="preserve"> </w:t>
      </w:r>
      <w:r w:rsidRPr="00BC2F9C">
        <w:t>heavy, the average queue length above a mirrored controller should be less than 0.6 per physical disk and</w:t>
      </w:r>
      <w:r w:rsidR="00F75101">
        <w:t xml:space="preserve"> the average queue length above a RAID 5 controller should be</w:t>
      </w:r>
      <w:r w:rsidRPr="00BC2F9C">
        <w:t xml:space="preserve"> less than 0.3 per physical disk. For a heavily</w:t>
      </w:r>
      <w:r w:rsidR="00C660E9" w:rsidRPr="00BC2F9C">
        <w:t xml:space="preserve"> </w:t>
      </w:r>
      <w:r w:rsidRPr="00BC2F9C">
        <w:t xml:space="preserve">loaded system that </w:t>
      </w:r>
      <w:r w:rsidR="00C750A6" w:rsidRPr="00BC2F9C">
        <w:t>is not</w:t>
      </w:r>
      <w:r w:rsidRPr="00BC2F9C">
        <w:t xml:space="preserve"> saturated, the average queue length should be less than 2.5 per physical disk</w:t>
      </w:r>
      <w:r w:rsidR="00C660E9" w:rsidRPr="00BC2F9C">
        <w:t>,</w:t>
      </w:r>
      <w:r w:rsidRPr="00BC2F9C">
        <w:t xml:space="preserve"> with infrequent spikes up to 20. If the workload is write heavy, the average queue length above a mirrored controller should be less than 1.5 per physical disk and </w:t>
      </w:r>
      <w:r w:rsidR="00F75101">
        <w:t xml:space="preserve">the average queue length above a RAID 5 controller should be </w:t>
      </w:r>
      <w:r w:rsidRPr="00BC2F9C">
        <w:t>less than 1.0 per physical disk. For workloads of sequential requests, larger queue lengths can be tolerated because services times and therefore response times are much shorter than those for a random workload.</w:t>
      </w:r>
    </w:p>
    <w:p w:rsidR="00785EF2" w:rsidRPr="00BC2F9C" w:rsidRDefault="00785EF2" w:rsidP="00785EF2">
      <w:pPr>
        <w:pStyle w:val="BodyText"/>
      </w:pPr>
      <w:r w:rsidRPr="00BC2F9C">
        <w:t xml:space="preserve">For more details on Windows storage performance, see </w:t>
      </w:r>
      <w:r w:rsidR="003F60D7" w:rsidRPr="00BC2F9C">
        <w:t>“</w:t>
      </w:r>
      <w:hyperlink w:anchor="_Resources" w:history="1">
        <w:r w:rsidR="00B4115D">
          <w:rPr>
            <w:rStyle w:val="Hyperlink"/>
          </w:rPr>
          <w:t>Resources</w:t>
        </w:r>
      </w:hyperlink>
      <w:r w:rsidR="003F60D7" w:rsidRPr="00BC2F9C">
        <w:t>”</w:t>
      </w:r>
      <w:r w:rsidR="001F7FEC">
        <w:t xml:space="preserve"> later in this guide.</w:t>
      </w:r>
    </w:p>
    <w:p w:rsidR="00785EF2" w:rsidRPr="00BC2F9C" w:rsidRDefault="00785EF2" w:rsidP="00785EF2">
      <w:pPr>
        <w:pStyle w:val="Heading1"/>
      </w:pPr>
      <w:bookmarkStart w:id="109" w:name="_Performance_Tuning_for_IIS_6.0"/>
      <w:bookmarkStart w:id="110" w:name="_Toc23251609"/>
      <w:bookmarkStart w:id="111" w:name="_Toc52966619"/>
      <w:bookmarkStart w:id="112" w:name="_Toc180287479"/>
      <w:bookmarkStart w:id="113" w:name="_Toc246384737"/>
      <w:bookmarkEnd w:id="109"/>
      <w:r w:rsidRPr="00BC2F9C">
        <w:t xml:space="preserve">Performance Tuning for </w:t>
      </w:r>
      <w:bookmarkEnd w:id="110"/>
      <w:bookmarkEnd w:id="111"/>
      <w:r w:rsidRPr="00BC2F9C">
        <w:t>Web Servers</w:t>
      </w:r>
      <w:bookmarkEnd w:id="112"/>
      <w:bookmarkEnd w:id="113"/>
    </w:p>
    <w:p w:rsidR="00785EF2" w:rsidRPr="00BC2F9C" w:rsidRDefault="00785EF2" w:rsidP="00785EF2">
      <w:pPr>
        <w:pStyle w:val="Heading2"/>
      </w:pPr>
      <w:bookmarkStart w:id="114" w:name="_Toc52966620"/>
      <w:bookmarkStart w:id="115" w:name="_Toc180287480"/>
      <w:bookmarkStart w:id="116" w:name="_Toc246384738"/>
      <w:r w:rsidRPr="00BC2F9C">
        <w:t xml:space="preserve">Selecting the </w:t>
      </w:r>
      <w:r w:rsidR="00432A22">
        <w:t xml:space="preserve">Proper </w:t>
      </w:r>
      <w:r w:rsidRPr="00BC2F9C">
        <w:t>Hardware for Performance</w:t>
      </w:r>
      <w:bookmarkEnd w:id="114"/>
      <w:bookmarkEnd w:id="115"/>
      <w:bookmarkEnd w:id="116"/>
    </w:p>
    <w:p w:rsidR="00785EF2" w:rsidRPr="00BC2F9C" w:rsidRDefault="00785EF2" w:rsidP="00785EF2">
      <w:pPr>
        <w:pStyle w:val="BodyTextLink"/>
      </w:pPr>
      <w:r w:rsidRPr="00BC2F9C">
        <w:t xml:space="preserve">It is important to select </w:t>
      </w:r>
      <w:r w:rsidR="00C750A6" w:rsidRPr="00BC2F9C">
        <w:t xml:space="preserve">the </w:t>
      </w:r>
      <w:r w:rsidR="00432A22">
        <w:t>proper</w:t>
      </w:r>
      <w:r w:rsidR="00C660E9" w:rsidRPr="00BC2F9C">
        <w:t xml:space="preserve"> </w:t>
      </w:r>
      <w:r w:rsidRPr="00BC2F9C">
        <w:t>hardware to satisfy the expected Web load</w:t>
      </w:r>
      <w:r w:rsidR="00B44FA2">
        <w:t>, considering</w:t>
      </w:r>
      <w:r w:rsidRPr="00BC2F9C">
        <w:t xml:space="preserve"> average load, peak load, capacity, growth plans, and response times. Hardware bottlenecks limit the effectiveness of software tuning. </w:t>
      </w:r>
      <w:r w:rsidR="003F60D7" w:rsidRPr="00BC2F9C">
        <w:t>“</w:t>
      </w:r>
      <w:hyperlink w:anchor="_Performance_Tuning_for_Networking" w:history="1">
        <w:r w:rsidRPr="00BC2F9C">
          <w:rPr>
            <w:rStyle w:val="Hyperlink"/>
          </w:rPr>
          <w:t>Performance Tuning for Server Hardware</w:t>
        </w:r>
      </w:hyperlink>
      <w:r w:rsidR="003F60D7" w:rsidRPr="00BC2F9C">
        <w:t>”</w:t>
      </w:r>
      <w:r w:rsidRPr="00BC2F9C">
        <w:t xml:space="preserve"> earlier in this guide provides recommendations for hardware to avoid the following performance constraints:</w:t>
      </w:r>
    </w:p>
    <w:p w:rsidR="00785EF2" w:rsidRPr="00BC2F9C" w:rsidRDefault="00785EF2" w:rsidP="00785EF2">
      <w:pPr>
        <w:pStyle w:val="BulletList"/>
        <w:tabs>
          <w:tab w:val="num" w:pos="2430"/>
        </w:tabs>
      </w:pPr>
      <w:r w:rsidRPr="00BC2F9C">
        <w:t>Slow CPUs offer limited processing power for ASP, ASP.NET, and SSL scenarios.</w:t>
      </w:r>
    </w:p>
    <w:p w:rsidR="00785EF2" w:rsidRPr="00BC2F9C" w:rsidRDefault="00785EF2" w:rsidP="00785EF2">
      <w:pPr>
        <w:pStyle w:val="BulletList"/>
        <w:tabs>
          <w:tab w:val="num" w:pos="2430"/>
        </w:tabs>
      </w:pPr>
      <w:r w:rsidRPr="00BC2F9C">
        <w:t xml:space="preserve">A small L2 processor cache might </w:t>
      </w:r>
      <w:r w:rsidR="00C750A6" w:rsidRPr="00BC2F9C">
        <w:t>adversely affect</w:t>
      </w:r>
      <w:r w:rsidRPr="00BC2F9C">
        <w:t xml:space="preserve"> performance.</w:t>
      </w:r>
    </w:p>
    <w:p w:rsidR="00785EF2" w:rsidRPr="00BC2F9C" w:rsidRDefault="00785EF2" w:rsidP="00785EF2">
      <w:pPr>
        <w:pStyle w:val="BulletList"/>
        <w:tabs>
          <w:tab w:val="num" w:pos="2430"/>
        </w:tabs>
      </w:pPr>
      <w:r w:rsidRPr="00BC2F9C">
        <w:t xml:space="preserve">A limited amount of memory affects the number of sites that can be hosted, </w:t>
      </w:r>
      <w:r w:rsidR="00D2640C">
        <w:t xml:space="preserve">how many </w:t>
      </w:r>
      <w:r w:rsidRPr="00BC2F9C">
        <w:t xml:space="preserve">dynamic content scripts (such as ASP.NET) </w:t>
      </w:r>
      <w:r w:rsidR="00290502" w:rsidRPr="00BC2F9C">
        <w:t xml:space="preserve">can be </w:t>
      </w:r>
      <w:r w:rsidRPr="00BC2F9C">
        <w:t>stored, and the number of application pools or worker processes.</w:t>
      </w:r>
    </w:p>
    <w:p w:rsidR="00785EF2" w:rsidRPr="00BC2F9C" w:rsidRDefault="00785EF2" w:rsidP="00785EF2">
      <w:pPr>
        <w:pStyle w:val="BulletList"/>
        <w:tabs>
          <w:tab w:val="num" w:pos="2430"/>
        </w:tabs>
      </w:pPr>
      <w:r w:rsidRPr="00BC2F9C">
        <w:t xml:space="preserve">Networking becomes a bottleneck </w:t>
      </w:r>
      <w:r w:rsidR="00C750A6" w:rsidRPr="00BC2F9C">
        <w:t>because of</w:t>
      </w:r>
      <w:r w:rsidRPr="00BC2F9C">
        <w:t xml:space="preserve"> an inefficient networking adapter.</w:t>
      </w:r>
    </w:p>
    <w:p w:rsidR="00785EF2" w:rsidRDefault="00785EF2" w:rsidP="00785EF2">
      <w:pPr>
        <w:pStyle w:val="BulletList"/>
        <w:tabs>
          <w:tab w:val="num" w:pos="2430"/>
        </w:tabs>
      </w:pPr>
      <w:r w:rsidRPr="00BC2F9C">
        <w:t xml:space="preserve">The file system becomes a bottleneck </w:t>
      </w:r>
      <w:r w:rsidR="00C750A6" w:rsidRPr="00BC2F9C">
        <w:t>because of</w:t>
      </w:r>
      <w:r w:rsidRPr="00BC2F9C">
        <w:t xml:space="preserve"> an inefficient disk subsystem or storage adapter.</w:t>
      </w:r>
    </w:p>
    <w:p w:rsidR="007D7B3E" w:rsidRDefault="007D7B3E">
      <w:pPr>
        <w:pStyle w:val="Le"/>
      </w:pPr>
    </w:p>
    <w:p w:rsidR="00785EF2" w:rsidRPr="00BC2F9C" w:rsidRDefault="00785EF2" w:rsidP="00785EF2">
      <w:pPr>
        <w:pStyle w:val="Heading2"/>
      </w:pPr>
      <w:bookmarkStart w:id="117" w:name="_Toc52966621"/>
      <w:bookmarkStart w:id="118" w:name="_Toc180287481"/>
      <w:bookmarkStart w:id="119" w:name="_Toc246384739"/>
      <w:r w:rsidRPr="00BC2F9C">
        <w:t>Operating System Practices</w:t>
      </w:r>
      <w:bookmarkEnd w:id="117"/>
      <w:bookmarkEnd w:id="118"/>
      <w:bookmarkEnd w:id="119"/>
    </w:p>
    <w:p w:rsidR="00785EF2" w:rsidRPr="00BC2F9C" w:rsidRDefault="00785EF2" w:rsidP="00785EF2">
      <w:pPr>
        <w:pStyle w:val="BodyText"/>
      </w:pPr>
      <w:r w:rsidRPr="00BC2F9C">
        <w:t xml:space="preserve">If possible, do a clean installation of the operating system software. Upgrading </w:t>
      </w:r>
      <w:r w:rsidR="00C51CE2">
        <w:t>can</w:t>
      </w:r>
      <w:r w:rsidR="00C51CE2" w:rsidRPr="00BC2F9C">
        <w:t xml:space="preserve"> </w:t>
      </w:r>
      <w:r w:rsidRPr="00BC2F9C">
        <w:t xml:space="preserve">leave outdated, unwanted, or suboptimal registry settings </w:t>
      </w:r>
      <w:r w:rsidR="00C750A6" w:rsidRPr="00BC2F9C">
        <w:t>and</w:t>
      </w:r>
      <w:r w:rsidRPr="00BC2F9C">
        <w:t xml:space="preserve"> previously installed services and applications that consume resources </w:t>
      </w:r>
      <w:r w:rsidR="00C750A6" w:rsidRPr="00BC2F9C">
        <w:t>if they are started</w:t>
      </w:r>
      <w:r w:rsidRPr="00BC2F9C">
        <w:t xml:space="preserve"> automatically. If another operating system is installed and must be kept, you should install the new operating system on a different partition</w:t>
      </w:r>
      <w:r w:rsidR="00290502" w:rsidRPr="00BC2F9C">
        <w:t>. O</w:t>
      </w:r>
      <w:r w:rsidRPr="00BC2F9C">
        <w:t>therwise, the new installation overwrites the settings under Program Files\Common Files.</w:t>
      </w:r>
    </w:p>
    <w:p w:rsidR="00785EF2" w:rsidRPr="00BC2F9C" w:rsidRDefault="00785EF2" w:rsidP="00785EF2">
      <w:pPr>
        <w:pStyle w:val="BodyText"/>
      </w:pPr>
      <w:r w:rsidRPr="00BC2F9C">
        <w:lastRenderedPageBreak/>
        <w:t xml:space="preserve">To reduce disk access interference, </w:t>
      </w:r>
      <w:r w:rsidR="00C51CE2">
        <w:t>place</w:t>
      </w:r>
      <w:r w:rsidR="00C51CE2" w:rsidRPr="00BC2F9C">
        <w:t xml:space="preserve"> </w:t>
      </w:r>
      <w:r w:rsidRPr="00BC2F9C">
        <w:t>the system pagefile, operating system, Web data, ASP template cache, and Internet Information Services (IIS) log on separate physical disks if possible.</w:t>
      </w:r>
    </w:p>
    <w:p w:rsidR="00785EF2" w:rsidRPr="00BC2F9C" w:rsidRDefault="00785EF2" w:rsidP="00785EF2">
      <w:pPr>
        <w:pStyle w:val="BodyText"/>
        <w:rPr>
          <w:b/>
          <w:bCs/>
        </w:rPr>
      </w:pPr>
      <w:r w:rsidRPr="00BC2F9C">
        <w:t xml:space="preserve">To reduce contention </w:t>
      </w:r>
      <w:r w:rsidR="00BC2849">
        <w:t>for</w:t>
      </w:r>
      <w:r w:rsidR="00BC2849" w:rsidRPr="00BC2F9C">
        <w:t xml:space="preserve"> </w:t>
      </w:r>
      <w:r w:rsidRPr="00BC2F9C">
        <w:t>system resources, install SQL and IIS on different servers if possible.</w:t>
      </w:r>
    </w:p>
    <w:p w:rsidR="00785EF2" w:rsidRPr="00BC2F9C" w:rsidRDefault="00785EF2" w:rsidP="00785EF2">
      <w:pPr>
        <w:pStyle w:val="BodyText"/>
        <w:rPr>
          <w:b/>
          <w:bCs/>
        </w:rPr>
      </w:pPr>
      <w:r w:rsidRPr="00BC2F9C">
        <w:t xml:space="preserve">Avoid installing </w:t>
      </w:r>
      <w:r w:rsidR="00D2640C">
        <w:t>nonessential</w:t>
      </w:r>
      <w:r w:rsidR="00D2640C" w:rsidRPr="00BC2F9C">
        <w:t xml:space="preserve"> </w:t>
      </w:r>
      <w:r w:rsidRPr="00BC2F9C">
        <w:t>services and applications. In some cases, it might be worthwhile to disable services that are not required on a system.</w:t>
      </w:r>
    </w:p>
    <w:p w:rsidR="002019FE" w:rsidRPr="00BC2F9C" w:rsidRDefault="002019FE" w:rsidP="002019FE">
      <w:pPr>
        <w:pStyle w:val="Heading2"/>
      </w:pPr>
      <w:bookmarkStart w:id="120" w:name="_Toc246384740"/>
      <w:bookmarkStart w:id="121" w:name="_Toc52966622"/>
      <w:bookmarkStart w:id="122" w:name="_Toc180287482"/>
      <w:r w:rsidRPr="00BC2F9C">
        <w:t>Tuning IIS 7.</w:t>
      </w:r>
      <w:r>
        <w:t>5</w:t>
      </w:r>
      <w:bookmarkEnd w:id="120"/>
    </w:p>
    <w:p w:rsidR="002019FE" w:rsidRPr="00BC2F9C" w:rsidRDefault="00C42FEF" w:rsidP="002019FE">
      <w:pPr>
        <w:pStyle w:val="BodyText"/>
      </w:pPr>
      <w:r>
        <w:t>Internet Information Services (IIS)</w:t>
      </w:r>
      <w:r w:rsidR="00D7180D">
        <w:t> </w:t>
      </w:r>
      <w:r>
        <w:t>7.5 is the version that ships as part of Windows Server</w:t>
      </w:r>
      <w:r w:rsidR="00D7180D">
        <w:t> </w:t>
      </w:r>
      <w:r>
        <w:t>2008 R2. It uses a process model similar to that of IIS</w:t>
      </w:r>
      <w:r w:rsidR="00D7180D">
        <w:t> </w:t>
      </w:r>
      <w:r>
        <w:t xml:space="preserve">6.0. A </w:t>
      </w:r>
      <w:r w:rsidR="002019FE" w:rsidRPr="00BC2F9C">
        <w:t>kernel-mode HTTP listener (Http.sys) receives and routes HTTP requests and can even satisfy requests from its response cache. Worker processes register for URL subspaces, and Http.sys routes the request to the appropriate process (or set of processes for application pools).</w:t>
      </w:r>
    </w:p>
    <w:p w:rsidR="002019FE" w:rsidRPr="00BC2F9C" w:rsidRDefault="002019FE" w:rsidP="002019FE">
      <w:pPr>
        <w:pStyle w:val="BodyText"/>
      </w:pPr>
      <w:r w:rsidRPr="00BC2F9C">
        <w:t>The IIS</w:t>
      </w:r>
      <w:r w:rsidR="00D7180D">
        <w:t> </w:t>
      </w:r>
      <w:r w:rsidRPr="00BC2F9C">
        <w:t>7.</w:t>
      </w:r>
      <w:r>
        <w:t>5</w:t>
      </w:r>
      <w:r w:rsidRPr="00BC2F9C">
        <w:t xml:space="preserve"> process relies on the kernel-mode Web driver, Http.sys. Http.sys is responsible for connection management and request handling. The request can be either served from the Http.sys cache or handed to a worker process for further handling (see </w:t>
      </w:r>
      <w:r>
        <w:t xml:space="preserve">Figure </w:t>
      </w:r>
      <w:r w:rsidR="00A81F1E">
        <w:t>5</w:t>
      </w:r>
      <w:r w:rsidRPr="00BC2F9C">
        <w:t>). Multiple worker processes can be configured, which provides isolation at a reduced cost.</w:t>
      </w:r>
    </w:p>
    <w:p w:rsidR="002019FE" w:rsidRPr="00BC2F9C" w:rsidRDefault="002019FE" w:rsidP="002019FE">
      <w:pPr>
        <w:pStyle w:val="BodyTextLink"/>
      </w:pPr>
      <w:r w:rsidRPr="00BC2F9C">
        <w:t xml:space="preserve">Http.sys includes a response cache. When a request matches an entry in the response cache, Http.sys sends the cache response directly from kernel mode. </w:t>
      </w:r>
      <w:fldSimple w:instr=" REF _Ref22735542 \h  \* MERGEFORMAT ">
        <w:r w:rsidRPr="00BC2F9C">
          <w:t>Figure </w:t>
        </w:r>
        <w:r>
          <w:t>6</w:t>
        </w:r>
      </w:fldSimple>
      <w:r w:rsidRPr="00BC2F9C">
        <w:t xml:space="preserve"> shows the request flow from the network through Http.sys and </w:t>
      </w:r>
      <w:r w:rsidR="00C42FEF">
        <w:t>potentially</w:t>
      </w:r>
      <w:r w:rsidR="00C42FEF" w:rsidRPr="00BC2F9C">
        <w:t xml:space="preserve"> </w:t>
      </w:r>
      <w:r w:rsidRPr="00BC2F9C">
        <w:t>up to a worker process. Some Web application platforms, such as ASP.NET, provide mechanisms to enable any dynamic content to be cached in the kernel cache. The static file handler in IIS</w:t>
      </w:r>
      <w:r w:rsidR="00D7180D">
        <w:t> </w:t>
      </w:r>
      <w:r w:rsidRPr="00BC2F9C">
        <w:t>7.</w:t>
      </w:r>
      <w:r>
        <w:t>5</w:t>
      </w:r>
      <w:r w:rsidRPr="00BC2F9C">
        <w:t xml:space="preserve"> automatically caches frequently requested files in </w:t>
      </w:r>
      <w:r w:rsidR="00D7180D">
        <w:t>H</w:t>
      </w:r>
      <w:r w:rsidRPr="00BC2F9C">
        <w:t>ttp.sys.</w:t>
      </w:r>
    </w:p>
    <w:p w:rsidR="002019FE" w:rsidRDefault="00B7142F" w:rsidP="002019FE">
      <w:pPr>
        <w:jc w:val="center"/>
      </w:pPr>
      <w:r w:rsidRPr="00BC2F9C">
        <w:object w:dxaOrig="4817" w:dyaOrig="2776">
          <v:shape id="_x0000_i1027" type="#_x0000_t75" style="width:241.5pt;height:139.5pt" o:ole="">
            <v:imagedata r:id="rId13" o:title=""/>
          </v:shape>
          <o:OLEObject Type="Embed" ProgID="Visio.Drawing.11" ShapeID="_x0000_i1027" DrawAspect="Content" ObjectID="_1320484380" r:id="rId14"/>
        </w:object>
      </w:r>
    </w:p>
    <w:p w:rsidR="00B7142F" w:rsidRPr="00BC2F9C" w:rsidRDefault="00B7142F" w:rsidP="002019FE">
      <w:pPr>
        <w:jc w:val="center"/>
      </w:pPr>
    </w:p>
    <w:p w:rsidR="002019FE" w:rsidRPr="00BC2F9C" w:rsidRDefault="002019FE" w:rsidP="002019FE">
      <w:pPr>
        <w:pStyle w:val="FigCap"/>
      </w:pPr>
      <w:r w:rsidRPr="00BC2F9C">
        <w:t>Figure </w:t>
      </w:r>
      <w:r w:rsidR="00A81F1E">
        <w:t>5</w:t>
      </w:r>
      <w:r w:rsidRPr="00BC2F9C">
        <w:t xml:space="preserve">. </w:t>
      </w:r>
      <w:r>
        <w:rPr>
          <w:bCs/>
        </w:rPr>
        <w:t>Request Handling in IIS 7.5</w:t>
      </w:r>
    </w:p>
    <w:p w:rsidR="002019FE" w:rsidRPr="00BC2F9C" w:rsidRDefault="002019FE" w:rsidP="002019FE">
      <w:pPr>
        <w:pStyle w:val="BodyTextLink"/>
      </w:pPr>
      <w:r w:rsidRPr="00BC2F9C">
        <w:t>Because a Web server has a kernel-mode and a user-mode component, both components must be tuned for optimal performance. Therefore, tuning IIS</w:t>
      </w:r>
      <w:r w:rsidR="00D7180D">
        <w:t> </w:t>
      </w:r>
      <w:r w:rsidRPr="00BC2F9C">
        <w:t>7.</w:t>
      </w:r>
      <w:r>
        <w:t>5</w:t>
      </w:r>
      <w:r w:rsidRPr="00BC2F9C">
        <w:t xml:space="preserve"> for a specific workload includes configuring the following:</w:t>
      </w:r>
    </w:p>
    <w:p w:rsidR="002019FE" w:rsidRPr="00BC2F9C" w:rsidRDefault="002019FE" w:rsidP="002019FE">
      <w:pPr>
        <w:pStyle w:val="BulletList"/>
        <w:tabs>
          <w:tab w:val="num" w:pos="2430"/>
        </w:tabs>
      </w:pPr>
      <w:r w:rsidRPr="00BC2F9C">
        <w:t>Http.sys (the kernel-mode driver) and the associated kernel-mode cache.</w:t>
      </w:r>
    </w:p>
    <w:p w:rsidR="002019FE" w:rsidRPr="00BC2F9C" w:rsidRDefault="002019FE" w:rsidP="002019FE">
      <w:pPr>
        <w:pStyle w:val="BulletList"/>
        <w:tabs>
          <w:tab w:val="num" w:pos="2430"/>
        </w:tabs>
      </w:pPr>
      <w:r w:rsidRPr="00BC2F9C">
        <w:t>Worker processes and user-mode IIS, including application pool configuration.</w:t>
      </w:r>
    </w:p>
    <w:p w:rsidR="002019FE" w:rsidRDefault="002019FE" w:rsidP="002019FE">
      <w:pPr>
        <w:pStyle w:val="BulletList"/>
        <w:tabs>
          <w:tab w:val="num" w:pos="2430"/>
        </w:tabs>
      </w:pPr>
      <w:r w:rsidRPr="00BC2F9C">
        <w:lastRenderedPageBreak/>
        <w:t>Certain tuning parameters that affect performance.</w:t>
      </w:r>
    </w:p>
    <w:p w:rsidR="002019FE" w:rsidRPr="00BC2F9C" w:rsidRDefault="002019FE" w:rsidP="002019FE">
      <w:pPr>
        <w:pStyle w:val="BodyText"/>
      </w:pPr>
      <w:r>
        <w:t>The following sections discuss how to configure the kernel-mode and user-mode aspects of IIS</w:t>
      </w:r>
      <w:r w:rsidR="00D7180D">
        <w:t> </w:t>
      </w:r>
      <w:r>
        <w:t>7.5.</w:t>
      </w:r>
    </w:p>
    <w:p w:rsidR="002019FE" w:rsidRPr="00BC2F9C" w:rsidRDefault="002019FE" w:rsidP="002019FE">
      <w:pPr>
        <w:pStyle w:val="Heading2"/>
      </w:pPr>
      <w:bookmarkStart w:id="123" w:name="_Toc246384741"/>
      <w:r w:rsidRPr="00BC2F9C">
        <w:t>Kernel-Mode Tunings</w:t>
      </w:r>
      <w:bookmarkEnd w:id="123"/>
    </w:p>
    <w:p w:rsidR="002019FE" w:rsidRPr="00BC2F9C" w:rsidRDefault="002019FE" w:rsidP="002019FE">
      <w:pPr>
        <w:pStyle w:val="BodyTextLink"/>
      </w:pPr>
      <w:r w:rsidRPr="00BC2F9C">
        <w:t>Performance-related Http.sys settings fall into two broad categories: cache management, and connection and request management. All registry settings are stored under the following entry:</w:t>
      </w:r>
    </w:p>
    <w:p w:rsidR="002019FE" w:rsidRPr="00BC2F9C" w:rsidRDefault="002019FE" w:rsidP="002019FE">
      <w:pPr>
        <w:pStyle w:val="PlainText"/>
        <w:ind w:left="360" w:right="-360"/>
      </w:pPr>
      <w:r w:rsidRPr="00BC2F9C">
        <w:t>HKEY_LOCAL_MACHINE\System\CurrentControlSet\Services\Http\Parameters</w:t>
      </w:r>
    </w:p>
    <w:p w:rsidR="002019FE" w:rsidRPr="00BC2F9C" w:rsidRDefault="002019FE" w:rsidP="002019FE">
      <w:pPr>
        <w:pStyle w:val="PlainText"/>
        <w:ind w:left="360" w:right="-360"/>
      </w:pPr>
    </w:p>
    <w:p w:rsidR="002019FE" w:rsidRPr="00BC2F9C" w:rsidRDefault="002019FE" w:rsidP="002019FE">
      <w:pPr>
        <w:pStyle w:val="Le"/>
      </w:pPr>
    </w:p>
    <w:p w:rsidR="002019FE" w:rsidRPr="00BC2F9C" w:rsidRDefault="002019FE" w:rsidP="002019FE">
      <w:pPr>
        <w:pStyle w:val="BodyText"/>
      </w:pPr>
      <w:r w:rsidRPr="00BC2F9C">
        <w:t xml:space="preserve">If the HTTP service is already running, </w:t>
      </w:r>
      <w:r w:rsidR="007B60A7">
        <w:t>you</w:t>
      </w:r>
      <w:r w:rsidRPr="00BC2F9C">
        <w:t xml:space="preserve"> must restart </w:t>
      </w:r>
      <w:r w:rsidR="007B60A7">
        <w:t xml:space="preserve">it </w:t>
      </w:r>
      <w:r w:rsidRPr="00BC2F9C">
        <w:t>for the changes to take effect.</w:t>
      </w:r>
    </w:p>
    <w:p w:rsidR="002019FE" w:rsidRPr="00BC2F9C" w:rsidRDefault="002019FE" w:rsidP="002019FE">
      <w:pPr>
        <w:pStyle w:val="Heading3"/>
      </w:pPr>
      <w:bookmarkStart w:id="124" w:name="_Toc246384742"/>
      <w:r w:rsidRPr="00BC2F9C">
        <w:t>Cache Management Settings</w:t>
      </w:r>
      <w:bookmarkEnd w:id="124"/>
    </w:p>
    <w:p w:rsidR="002019FE" w:rsidRPr="00BC2F9C" w:rsidRDefault="002019FE" w:rsidP="002019FE">
      <w:pPr>
        <w:pStyle w:val="BodyText"/>
      </w:pPr>
      <w:r w:rsidRPr="00BC2F9C">
        <w:t>One benefit that Http.sys provides is a kernel-mode cache. If the response is in the kernel</w:t>
      </w:r>
      <w:r w:rsidR="00D7180D">
        <w:t>-mode</w:t>
      </w:r>
      <w:r w:rsidRPr="00BC2F9C">
        <w:t xml:space="preserve"> cache, you can satisfy an HTTP request entirely from kernel mode, which significantly lowers the CPU cost of handling the request. However, the kernel-mode cache of IIS</w:t>
      </w:r>
      <w:r w:rsidR="00D7180D">
        <w:t> </w:t>
      </w:r>
      <w:r w:rsidRPr="00BC2F9C">
        <w:t>7.</w:t>
      </w:r>
      <w:r>
        <w:t>5</w:t>
      </w:r>
      <w:r w:rsidRPr="00BC2F9C">
        <w:t xml:space="preserve"> is a physical memory</w:t>
      </w:r>
      <w:r w:rsidR="00D7180D">
        <w:rPr>
          <w:rFonts w:ascii="Arial" w:hAnsi="Arial"/>
        </w:rPr>
        <w:t>–</w:t>
      </w:r>
      <w:r w:rsidRPr="00BC2F9C">
        <w:t>based cache and the cost of an entry is the memory that it occupies.</w:t>
      </w:r>
    </w:p>
    <w:p w:rsidR="002019FE" w:rsidRPr="00BC2F9C" w:rsidRDefault="002019FE" w:rsidP="002019FE">
      <w:pPr>
        <w:pStyle w:val="BodyText"/>
      </w:pPr>
      <w:r w:rsidRPr="00BC2F9C">
        <w:t xml:space="preserve">An entry in the cache is </w:t>
      </w:r>
      <w:r>
        <w:t>helpful</w:t>
      </w:r>
      <w:r w:rsidRPr="00BC2F9C">
        <w:t xml:space="preserve"> only when it is used. However, the entry always </w:t>
      </w:r>
      <w:r>
        <w:t>consum</w:t>
      </w:r>
      <w:r w:rsidRPr="00BC2F9C">
        <w:t xml:space="preserve">es physical memory, whether the entry is being used or not. You must evaluate the usefulness of an item in the cache (the </w:t>
      </w:r>
      <w:r w:rsidR="009A1320">
        <w:t>savings from</w:t>
      </w:r>
      <w:r w:rsidRPr="00BC2F9C">
        <w:t xml:space="preserve"> being able to serve it from the cache) and its cost (the physical memory occupied) over the lifetime of the entry by considering the available resources (CPU and physical memory) and the workload requirements. Http.sys tries to keep only useful, actively accessed items in the cache, but you can increase the performance of the Web server by tuning the Http.sys cache for particular workloads.</w:t>
      </w:r>
    </w:p>
    <w:p w:rsidR="002019FE" w:rsidRPr="00BC2F9C" w:rsidRDefault="002019FE" w:rsidP="002019FE">
      <w:pPr>
        <w:pStyle w:val="BodyTextLink"/>
      </w:pPr>
      <w:r w:rsidRPr="00BC2F9C">
        <w:t>The following are some useful settings for the Http.sys kernel-mode cache:</w:t>
      </w:r>
    </w:p>
    <w:p w:rsidR="002019FE" w:rsidRPr="00BC2F9C" w:rsidRDefault="002019FE" w:rsidP="002019FE">
      <w:pPr>
        <w:pStyle w:val="BulletList"/>
        <w:tabs>
          <w:tab w:val="num" w:pos="2430"/>
        </w:tabs>
      </w:pPr>
      <w:r w:rsidRPr="00BC2F9C">
        <w:rPr>
          <w:b/>
        </w:rPr>
        <w:t>UriEnableCache.</w:t>
      </w:r>
      <w:r w:rsidRPr="00BC2F9C">
        <w:rPr>
          <w:b/>
          <w:i/>
          <w:sz w:val="18"/>
        </w:rPr>
        <w:t xml:space="preserve"> </w:t>
      </w:r>
      <w:r w:rsidRPr="00BC2F9C">
        <w:t>Default value 1.</w:t>
      </w:r>
    </w:p>
    <w:p w:rsidR="002019FE" w:rsidRPr="00BC2F9C" w:rsidRDefault="002019FE" w:rsidP="002019FE">
      <w:pPr>
        <w:pStyle w:val="BodyTextIndent"/>
      </w:pPr>
      <w:r w:rsidRPr="00BC2F9C">
        <w:t>A nonzero value enables the kernel-mode response and fragment cache. For most workloads, the cache should remain enabled. Consider disabling the cache if you expect very low response and fragment cache usage.</w:t>
      </w:r>
    </w:p>
    <w:p w:rsidR="002019FE" w:rsidRPr="00BC2F9C" w:rsidRDefault="002019FE" w:rsidP="002019FE">
      <w:pPr>
        <w:pStyle w:val="BulletList"/>
        <w:tabs>
          <w:tab w:val="num" w:pos="2430"/>
        </w:tabs>
      </w:pPr>
      <w:r w:rsidRPr="00BC2F9C">
        <w:rPr>
          <w:b/>
        </w:rPr>
        <w:t xml:space="preserve">UriMaxCacheMegabyteCount. </w:t>
      </w:r>
      <w:r w:rsidRPr="00BC2F9C">
        <w:t>Default value 0.</w:t>
      </w:r>
    </w:p>
    <w:p w:rsidR="002019FE" w:rsidRPr="00BC2F9C" w:rsidRDefault="002019FE" w:rsidP="002019FE">
      <w:pPr>
        <w:pStyle w:val="BodyTextIndent"/>
      </w:pPr>
      <w:r w:rsidRPr="00BC2F9C">
        <w:t xml:space="preserve">A nonzero value specifies the maximum memory that is available to the kernel cache. The default value, 0, enables the system to automatically adjust </w:t>
      </w:r>
      <w:r>
        <w:t xml:space="preserve">how much </w:t>
      </w:r>
      <w:r w:rsidRPr="00BC2F9C">
        <w:t>memory is available to the cache. Note that specifying the size sets only the maximum and the system might not let the cache grow to the specified size.</w:t>
      </w:r>
    </w:p>
    <w:p w:rsidR="002019FE" w:rsidRPr="00BC2F9C" w:rsidRDefault="002019FE" w:rsidP="002019FE">
      <w:pPr>
        <w:pStyle w:val="BulletList"/>
        <w:tabs>
          <w:tab w:val="num" w:pos="2430"/>
        </w:tabs>
      </w:pPr>
      <w:r w:rsidRPr="00BC2F9C">
        <w:rPr>
          <w:b/>
        </w:rPr>
        <w:t xml:space="preserve">UriMaxUriBytes. </w:t>
      </w:r>
      <w:r w:rsidRPr="00BC2F9C">
        <w:t>Default value 262144 bytes (256 KB).</w:t>
      </w:r>
    </w:p>
    <w:p w:rsidR="002019FE" w:rsidRPr="00BC2F9C" w:rsidRDefault="002019FE" w:rsidP="002019FE">
      <w:pPr>
        <w:pStyle w:val="BodyTextIndent"/>
      </w:pPr>
      <w:r w:rsidRPr="00BC2F9C">
        <w:t>This is the maximum size of an entry in the kernel</w:t>
      </w:r>
      <w:r w:rsidR="00D7180D">
        <w:t>-mode</w:t>
      </w:r>
      <w:r w:rsidRPr="00BC2F9C">
        <w:t xml:space="preserve"> cache. Responses or fragments larger than this are not cached. If you have enough memory, consider increasing the limit. If memory is limited and large entries are crowding out smaller ones, it might be helpful to lower the limit.</w:t>
      </w:r>
    </w:p>
    <w:p w:rsidR="002019FE" w:rsidRPr="00BC2F9C" w:rsidRDefault="002019FE" w:rsidP="002019FE">
      <w:pPr>
        <w:pStyle w:val="BulletList"/>
        <w:keepNext/>
        <w:tabs>
          <w:tab w:val="num" w:pos="2430"/>
        </w:tabs>
      </w:pPr>
      <w:r w:rsidRPr="00BC2F9C">
        <w:rPr>
          <w:b/>
        </w:rPr>
        <w:lastRenderedPageBreak/>
        <w:t xml:space="preserve">UriScavengerPeriod. </w:t>
      </w:r>
      <w:r w:rsidRPr="00BC2F9C">
        <w:t>Default value 120 seconds.</w:t>
      </w:r>
    </w:p>
    <w:p w:rsidR="002019FE" w:rsidRDefault="002019FE" w:rsidP="002019FE">
      <w:pPr>
        <w:pStyle w:val="BodyTextIndent"/>
      </w:pPr>
      <w:r w:rsidRPr="00BC2F9C">
        <w:t>The Http.sys cache is periodically scanned by a scavenger, and entries that are not accessed between scavenger scans are removed. Setting the scavenger period to a high value reduces the number of scavenger scans. However, the cache memory usage might increase because older, less frequently accessed entries can remain in the cache. Setting the period to too low a value causes more frequent scavenger scans and might result in too many flushes and cache churn.</w:t>
      </w:r>
    </w:p>
    <w:p w:rsidR="007D7B3E" w:rsidRDefault="007D7B3E">
      <w:pPr>
        <w:pStyle w:val="Le"/>
      </w:pPr>
    </w:p>
    <w:p w:rsidR="002019FE" w:rsidRPr="00BC2F9C" w:rsidRDefault="002019FE" w:rsidP="002019FE">
      <w:pPr>
        <w:pStyle w:val="Heading3"/>
      </w:pPr>
      <w:bookmarkStart w:id="125" w:name="_Toc246384743"/>
      <w:r w:rsidRPr="00BC2F9C">
        <w:t>Request and Connection Management Settings</w:t>
      </w:r>
      <w:bookmarkEnd w:id="125"/>
    </w:p>
    <w:p w:rsidR="002019FE" w:rsidRPr="00BC2F9C" w:rsidRDefault="002019FE" w:rsidP="002019FE">
      <w:pPr>
        <w:pStyle w:val="BodyText"/>
      </w:pPr>
      <w:r w:rsidRPr="00BC2F9C">
        <w:t>Http.sys also manages incoming HTTP/HTTPS connections and is the first layer to handle requests on those connections. It uses internal data structures to keep information about connections and requests. Although such data structures can be created and freed on demand, it is more CPU-efficient to reserve some in look-aside lists. Keeping such reserves helps Http.sys handle fluctuations in load with less CPU usage. Note that load fluctuations are not necessarily the result of fluctuations in externally applied load. Internal optimizations to promote batch processing, and even interrupt moderation, can result in load fluctuations and spikes.</w:t>
      </w:r>
    </w:p>
    <w:p w:rsidR="002019FE" w:rsidRPr="00BC2F9C" w:rsidRDefault="002019FE" w:rsidP="002019FE">
      <w:pPr>
        <w:pStyle w:val="BodyTextLink"/>
      </w:pPr>
      <w:r w:rsidRPr="00BC2F9C">
        <w:t>The reserves help reduce CPU usage and latency, and they increase Web server capacity but increase memory usage. When you tune the request and connection management behavior of Http.sys, you should remember the resources that are available to the server, your performance goals, and the characteristics of the workload. Use the following request and connection management setting:</w:t>
      </w:r>
    </w:p>
    <w:p w:rsidR="002019FE" w:rsidRPr="00BC2F9C" w:rsidRDefault="002019FE" w:rsidP="002019FE">
      <w:pPr>
        <w:pStyle w:val="BulletList"/>
        <w:keepNext/>
        <w:tabs>
          <w:tab w:val="num" w:pos="2430"/>
        </w:tabs>
        <w:rPr>
          <w:b/>
          <w:i/>
        </w:rPr>
      </w:pPr>
      <w:r w:rsidRPr="00BC2F9C">
        <w:rPr>
          <w:b/>
        </w:rPr>
        <w:t>MaxConnections</w:t>
      </w:r>
    </w:p>
    <w:p w:rsidR="002019FE" w:rsidRDefault="002019FE" w:rsidP="002019FE">
      <w:pPr>
        <w:pStyle w:val="BodyTextIndent"/>
      </w:pPr>
      <w:r w:rsidRPr="00BC2F9C">
        <w:t xml:space="preserve">This value controls the number of concurrent connections that Http.sys allows. Each connection consumes nonpaged pool, a precious and limited resource. The default is determined very conservatively to limit </w:t>
      </w:r>
      <w:r>
        <w:t xml:space="preserve">how much </w:t>
      </w:r>
      <w:r w:rsidRPr="00BC2F9C">
        <w:t>nonpaged pool is used for connections. On a dedicated Web server that has ample memory, you should set the value higher if you expect a significant concurrent connection load. A high value can result in increased nonpaged pool usage, so make sure to use a value that is appropriate for the system.</w:t>
      </w:r>
    </w:p>
    <w:p w:rsidR="007D7B3E" w:rsidRDefault="007D7B3E">
      <w:pPr>
        <w:pStyle w:val="Le"/>
      </w:pPr>
    </w:p>
    <w:p w:rsidR="00BD6430" w:rsidRDefault="002019FE">
      <w:pPr>
        <w:pStyle w:val="BodyText"/>
      </w:pPr>
      <w:r w:rsidRPr="00786EC3">
        <w:t>The following registry keys were deprecated for Windows Server</w:t>
      </w:r>
      <w:r w:rsidR="00D7180D">
        <w:t> </w:t>
      </w:r>
      <w:r w:rsidRPr="00786EC3">
        <w:t>2008 R2:</w:t>
      </w:r>
    </w:p>
    <w:p w:rsidR="002019FE" w:rsidRPr="00BC2F9C" w:rsidRDefault="002019FE" w:rsidP="002019FE">
      <w:pPr>
        <w:pStyle w:val="BulletList"/>
        <w:tabs>
          <w:tab w:val="num" w:pos="2430"/>
        </w:tabs>
      </w:pPr>
      <w:r w:rsidRPr="00BC2F9C">
        <w:rPr>
          <w:b/>
        </w:rPr>
        <w:t>IdleConnectionsHighMark</w:t>
      </w:r>
      <w:r w:rsidRPr="00BC2F9C">
        <w:t xml:space="preserve">, </w:t>
      </w:r>
      <w:r w:rsidRPr="00BC2F9C">
        <w:rPr>
          <w:b/>
        </w:rPr>
        <w:t>IdleConnectionsLowMark</w:t>
      </w:r>
      <w:r w:rsidRPr="00BC2F9C">
        <w:t xml:space="preserve">, and </w:t>
      </w:r>
      <w:r w:rsidRPr="00BC2F9C">
        <w:rPr>
          <w:b/>
        </w:rPr>
        <w:t>IdleListTrimmerPeriod</w:t>
      </w:r>
    </w:p>
    <w:p w:rsidR="002019FE" w:rsidRPr="00BC2F9C" w:rsidRDefault="002019FE" w:rsidP="002019FE">
      <w:pPr>
        <w:pStyle w:val="BodyTextIndent"/>
      </w:pPr>
      <w:r w:rsidRPr="00BC2F9C">
        <w:t xml:space="preserve">These values control the handling of connection structures </w:t>
      </w:r>
      <w:r>
        <w:t xml:space="preserve">that are </w:t>
      </w:r>
      <w:r w:rsidRPr="00BC2F9C">
        <w:t xml:space="preserve">currently not </w:t>
      </w:r>
      <w:r>
        <w:t xml:space="preserve">being </w:t>
      </w:r>
      <w:r w:rsidRPr="00BC2F9C">
        <w:t>use</w:t>
      </w:r>
      <w:r>
        <w:t>d</w:t>
      </w:r>
      <w:r w:rsidRPr="00BC2F9C">
        <w:t>: how many must be available at any time (to handle spikes in connection load), the low and high watermarks for the free list, and the frequency of connection structure trimming and replenishment.</w:t>
      </w:r>
    </w:p>
    <w:p w:rsidR="002019FE" w:rsidRPr="00BC2F9C" w:rsidRDefault="002019FE" w:rsidP="002019FE">
      <w:pPr>
        <w:pStyle w:val="BulletList"/>
        <w:tabs>
          <w:tab w:val="num" w:pos="2430"/>
        </w:tabs>
      </w:pPr>
      <w:r w:rsidRPr="00BC2F9C">
        <w:rPr>
          <w:b/>
        </w:rPr>
        <w:t>RequestBufferLookasideDepth</w:t>
      </w:r>
      <w:r w:rsidRPr="00BC2F9C">
        <w:t xml:space="preserve"> and </w:t>
      </w:r>
      <w:r w:rsidRPr="00BC2F9C">
        <w:rPr>
          <w:b/>
        </w:rPr>
        <w:t>InternalRequestLookasideDepth</w:t>
      </w:r>
    </w:p>
    <w:p w:rsidR="002019FE" w:rsidRDefault="002019FE" w:rsidP="002019FE">
      <w:pPr>
        <w:pStyle w:val="BodyTextIndent"/>
      </w:pPr>
      <w:r w:rsidRPr="00BC2F9C">
        <w:t>These values control the handling of data structures that are related to buffer management and how many are kept in reserve to handle load fluctuations.</w:t>
      </w:r>
    </w:p>
    <w:p w:rsidR="007D7B3E" w:rsidRDefault="007D7B3E">
      <w:pPr>
        <w:pStyle w:val="Le"/>
      </w:pPr>
    </w:p>
    <w:p w:rsidR="002019FE" w:rsidRPr="00BC2F9C" w:rsidRDefault="002019FE" w:rsidP="002019FE">
      <w:pPr>
        <w:pStyle w:val="Heading2"/>
      </w:pPr>
      <w:bookmarkStart w:id="126" w:name="_Toc246384744"/>
      <w:r w:rsidRPr="00BC2F9C">
        <w:lastRenderedPageBreak/>
        <w:t>User-Mode Settings</w:t>
      </w:r>
      <w:bookmarkEnd w:id="126"/>
    </w:p>
    <w:p w:rsidR="002019FE" w:rsidRPr="00BC2F9C" w:rsidRDefault="002019FE" w:rsidP="002019FE">
      <w:pPr>
        <w:pStyle w:val="BodyText"/>
      </w:pPr>
      <w:r w:rsidRPr="00BC2F9C">
        <w:t>The settings in this section affect the IIS</w:t>
      </w:r>
      <w:r w:rsidR="00D7180D">
        <w:t> </w:t>
      </w:r>
      <w:r w:rsidRPr="00BC2F9C">
        <w:t>7.</w:t>
      </w:r>
      <w:r>
        <w:t>5</w:t>
      </w:r>
      <w:r w:rsidRPr="00BC2F9C">
        <w:t xml:space="preserve"> worker process behavior. Most of these settings can be found in the %SystemRoot%\system32\inetsrv\config</w:t>
      </w:r>
      <w:r w:rsidRPr="00BC2F9C">
        <w:br/>
        <w:t xml:space="preserve">\applicationHost.config XML configuration file. Use either </w:t>
      </w:r>
      <w:r w:rsidR="00D7180D">
        <w:t>A</w:t>
      </w:r>
      <w:r w:rsidRPr="00BC2F9C">
        <w:t>ppcmd.exe or the IIS</w:t>
      </w:r>
      <w:r w:rsidR="00D7180D">
        <w:t> </w:t>
      </w:r>
      <w:r w:rsidRPr="00BC2F9C">
        <w:t>7.</w:t>
      </w:r>
      <w:r>
        <w:t>5</w:t>
      </w:r>
      <w:r w:rsidRPr="00BC2F9C">
        <w:t xml:space="preserve"> management console to change them. Most settings are automatically detected and do not require a restart of the IIS</w:t>
      </w:r>
      <w:r w:rsidR="00D7180D">
        <w:t> </w:t>
      </w:r>
      <w:r w:rsidRPr="00BC2F9C">
        <w:t>7.</w:t>
      </w:r>
      <w:r>
        <w:t>5</w:t>
      </w:r>
      <w:r w:rsidRPr="00BC2F9C">
        <w:t xml:space="preserve"> worker processes or Web Application Server.</w:t>
      </w:r>
    </w:p>
    <w:p w:rsidR="002019FE" w:rsidRPr="00BC2F9C" w:rsidRDefault="002019FE" w:rsidP="002019FE">
      <w:pPr>
        <w:pStyle w:val="Heading3"/>
      </w:pPr>
      <w:bookmarkStart w:id="127" w:name="_Toc246384745"/>
      <w:r w:rsidRPr="00BC2F9C">
        <w:t>User-Mode Cache Behavior Settings</w:t>
      </w:r>
      <w:bookmarkEnd w:id="127"/>
    </w:p>
    <w:p w:rsidR="002019FE" w:rsidRPr="00BC2F9C" w:rsidRDefault="002019FE" w:rsidP="002019FE">
      <w:pPr>
        <w:pStyle w:val="BodyText"/>
      </w:pPr>
      <w:r w:rsidRPr="00BC2F9C">
        <w:t>This section describes the settings that affect caching behavior in IIS</w:t>
      </w:r>
      <w:r w:rsidR="00724F16">
        <w:t> </w:t>
      </w:r>
      <w:r w:rsidRPr="00BC2F9C">
        <w:t>7.</w:t>
      </w:r>
      <w:r>
        <w:t>5</w:t>
      </w:r>
      <w:r w:rsidRPr="00BC2F9C">
        <w:t xml:space="preserve">. The user-mode cache is implemented as a module that listens to the global caching events that the integrated pipeline </w:t>
      </w:r>
      <w:r w:rsidR="00FC51EE">
        <w:t>raises</w:t>
      </w:r>
      <w:r w:rsidRPr="00BC2F9C">
        <w:t>. To completely disable the user-mode cache, remove the FileCacheModule (</w:t>
      </w:r>
      <w:r w:rsidR="00FC51EE">
        <w:t>C</w:t>
      </w:r>
      <w:r w:rsidRPr="00BC2F9C">
        <w:t xml:space="preserve">achfile.dll) module from the list of installed modules in the </w:t>
      </w:r>
      <w:r w:rsidR="00365FB3" w:rsidRPr="00365FB3">
        <w:t>system.webServer/globalModules</w:t>
      </w:r>
      <w:r w:rsidRPr="00BC2F9C">
        <w:t xml:space="preserve"> configuration section in applicationHost.config.</w:t>
      </w:r>
    </w:p>
    <w:p w:rsidR="002019FE" w:rsidRPr="00BC2F9C" w:rsidRDefault="002019FE" w:rsidP="002019FE">
      <w:pPr>
        <w:pStyle w:val="TableHead"/>
      </w:pPr>
      <w:r w:rsidRPr="00BC2F9C">
        <w:t>system.webServer/caching</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115" w:type="dxa"/>
          <w:right w:w="115" w:type="dxa"/>
        </w:tblCellMar>
        <w:tblLook w:val="01E0"/>
      </w:tblPr>
      <w:tblGrid>
        <w:gridCol w:w="1877"/>
        <w:gridCol w:w="5168"/>
        <w:gridCol w:w="865"/>
      </w:tblGrid>
      <w:tr w:rsidR="002019FE" w:rsidRPr="00BC2F9C" w:rsidTr="000E3A02">
        <w:trPr>
          <w:cantSplit/>
          <w:tblHeader/>
        </w:trPr>
        <w:tc>
          <w:tcPr>
            <w:tcW w:w="1877"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516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865"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enabled</w:t>
            </w:r>
          </w:p>
        </w:tc>
        <w:tc>
          <w:tcPr>
            <w:tcW w:w="5168" w:type="dxa"/>
            <w:tcMar>
              <w:top w:w="20" w:type="dxa"/>
              <w:bottom w:w="20" w:type="dxa"/>
            </w:tcMar>
          </w:tcPr>
          <w:p w:rsidR="002019FE" w:rsidRPr="00BC2F9C" w:rsidRDefault="002019FE" w:rsidP="00FC51EE">
            <w:pPr>
              <w:rPr>
                <w:sz w:val="20"/>
                <w:szCs w:val="20"/>
              </w:rPr>
            </w:pPr>
            <w:r w:rsidRPr="00BC2F9C">
              <w:rPr>
                <w:sz w:val="20"/>
                <w:szCs w:val="20"/>
              </w:rPr>
              <w:t>Disables the user-mode IIS cache when set to false. When the cache hit rate is very small, you can disable the cache completely to avoid the overhead that is associated with the cache code path. Disabling the user</w:t>
            </w:r>
            <w:r w:rsidR="00FC51EE">
              <w:rPr>
                <w:sz w:val="20"/>
                <w:szCs w:val="20"/>
              </w:rPr>
              <w:t>-</w:t>
            </w:r>
            <w:r w:rsidRPr="00BC2F9C">
              <w:rPr>
                <w:sz w:val="20"/>
                <w:szCs w:val="20"/>
              </w:rPr>
              <w:t>mode cache does not disable the kernel-mode cache.</w:t>
            </w:r>
          </w:p>
        </w:tc>
        <w:tc>
          <w:tcPr>
            <w:tcW w:w="865" w:type="dxa"/>
            <w:tcMar>
              <w:top w:w="20" w:type="dxa"/>
              <w:bottom w:w="20" w:type="dxa"/>
            </w:tcMar>
          </w:tcPr>
          <w:p w:rsidR="002019FE" w:rsidRPr="00BC2F9C" w:rsidRDefault="002019FE" w:rsidP="000E3A02">
            <w:pPr>
              <w:rPr>
                <w:sz w:val="20"/>
                <w:szCs w:val="20"/>
              </w:rPr>
            </w:pPr>
            <w:r w:rsidRPr="00BC2F9C">
              <w:rPr>
                <w:sz w:val="20"/>
                <w:szCs w:val="20"/>
              </w:rPr>
              <w:t>True</w:t>
            </w:r>
          </w:p>
        </w:tc>
      </w:tr>
      <w:tr w:rsidR="002019FE" w:rsidRPr="00BC2F9C" w:rsidTr="000E3A02">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enableKernelCache</w:t>
            </w:r>
          </w:p>
        </w:tc>
        <w:tc>
          <w:tcPr>
            <w:tcW w:w="5168" w:type="dxa"/>
            <w:tcMar>
              <w:top w:w="20" w:type="dxa"/>
              <w:bottom w:w="20" w:type="dxa"/>
            </w:tcMar>
          </w:tcPr>
          <w:p w:rsidR="002019FE" w:rsidRPr="00BC2F9C" w:rsidRDefault="002019FE" w:rsidP="000E3A02">
            <w:pPr>
              <w:rPr>
                <w:sz w:val="20"/>
                <w:szCs w:val="20"/>
              </w:rPr>
            </w:pPr>
            <w:r w:rsidRPr="00BC2F9C">
              <w:rPr>
                <w:sz w:val="20"/>
                <w:szCs w:val="20"/>
              </w:rPr>
              <w:t>Disables the kernel-mode cache when set to false.</w:t>
            </w:r>
          </w:p>
        </w:tc>
        <w:tc>
          <w:tcPr>
            <w:tcW w:w="865" w:type="dxa"/>
            <w:tcMar>
              <w:top w:w="20" w:type="dxa"/>
              <w:bottom w:w="20" w:type="dxa"/>
            </w:tcMar>
          </w:tcPr>
          <w:p w:rsidR="002019FE" w:rsidRPr="00BC2F9C" w:rsidRDefault="002019FE" w:rsidP="000E3A02">
            <w:pPr>
              <w:rPr>
                <w:sz w:val="20"/>
                <w:szCs w:val="20"/>
              </w:rPr>
            </w:pPr>
            <w:r w:rsidRPr="00BC2F9C">
              <w:rPr>
                <w:sz w:val="20"/>
                <w:szCs w:val="20"/>
              </w:rPr>
              <w:t>True</w:t>
            </w:r>
          </w:p>
        </w:tc>
      </w:tr>
      <w:tr w:rsidR="002019FE" w:rsidRPr="00BC2F9C" w:rsidTr="00685A90">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maxCacheSize</w:t>
            </w:r>
          </w:p>
        </w:tc>
        <w:tc>
          <w:tcPr>
            <w:tcW w:w="5168" w:type="dxa"/>
            <w:tcMar>
              <w:top w:w="20" w:type="dxa"/>
              <w:bottom w:w="20" w:type="dxa"/>
            </w:tcMar>
          </w:tcPr>
          <w:p w:rsidR="002019FE" w:rsidRPr="00BC2F9C" w:rsidRDefault="002019FE" w:rsidP="000E3A02">
            <w:pPr>
              <w:rPr>
                <w:sz w:val="20"/>
                <w:szCs w:val="20"/>
              </w:rPr>
            </w:pPr>
            <w:r w:rsidRPr="00BC2F9C">
              <w:rPr>
                <w:sz w:val="20"/>
                <w:szCs w:val="20"/>
              </w:rPr>
              <w:t>Limits the IIS user-mode cache size to the specified size in megabytes. IIS adjusts the default depending on available memory. Choose the value carefully based on the size of the hot set (the set of frequently accessed files) versus the amount of RAM or the IIS process address space, which is limited to 2 GB on 32-bit systems.</w:t>
            </w:r>
          </w:p>
        </w:tc>
        <w:tc>
          <w:tcPr>
            <w:tcW w:w="865"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rPr>
          <w:cantSplit/>
        </w:trPr>
        <w:tc>
          <w:tcPr>
            <w:tcW w:w="1877" w:type="dxa"/>
            <w:tcMar>
              <w:top w:w="20" w:type="dxa"/>
              <w:bottom w:w="20" w:type="dxa"/>
            </w:tcMar>
          </w:tcPr>
          <w:p w:rsidR="002019FE" w:rsidRPr="00BC2F9C" w:rsidRDefault="002019FE" w:rsidP="000E3A02">
            <w:pPr>
              <w:rPr>
                <w:i/>
                <w:sz w:val="20"/>
                <w:szCs w:val="20"/>
              </w:rPr>
            </w:pPr>
            <w:r w:rsidRPr="00BC2F9C">
              <w:rPr>
                <w:i/>
                <w:sz w:val="20"/>
                <w:szCs w:val="20"/>
              </w:rPr>
              <w:t>maxResponseSize</w:t>
            </w:r>
          </w:p>
        </w:tc>
        <w:tc>
          <w:tcPr>
            <w:tcW w:w="5168" w:type="dxa"/>
            <w:tcMar>
              <w:top w:w="20" w:type="dxa"/>
              <w:bottom w:w="20" w:type="dxa"/>
            </w:tcMar>
          </w:tcPr>
          <w:p w:rsidR="002019FE" w:rsidRPr="00BC2F9C" w:rsidRDefault="002019FE" w:rsidP="000E3A02">
            <w:pPr>
              <w:rPr>
                <w:sz w:val="20"/>
                <w:szCs w:val="20"/>
              </w:rPr>
            </w:pPr>
            <w:r w:rsidRPr="00BC2F9C">
              <w:rPr>
                <w:sz w:val="20"/>
                <w:szCs w:val="20"/>
              </w:rPr>
              <w:t>Lets files up to the specified size be cached. The actual value depends on the number and size of the largest files in the dataset versus the available RAM. Caching large, frequently requested files can reduce CPU usage, disk access, and associated latencies. The default value is 256 KB.</w:t>
            </w:r>
          </w:p>
        </w:tc>
        <w:tc>
          <w:tcPr>
            <w:tcW w:w="865" w:type="dxa"/>
            <w:tcMar>
              <w:top w:w="20" w:type="dxa"/>
              <w:bottom w:w="20" w:type="dxa"/>
            </w:tcMar>
          </w:tcPr>
          <w:p w:rsidR="002019FE" w:rsidRPr="00BC2F9C" w:rsidRDefault="002019FE" w:rsidP="000E3A02">
            <w:pPr>
              <w:rPr>
                <w:sz w:val="20"/>
                <w:szCs w:val="20"/>
              </w:rPr>
            </w:pPr>
            <w:r w:rsidRPr="00BC2F9C">
              <w:rPr>
                <w:sz w:val="20"/>
                <w:szCs w:val="20"/>
              </w:rPr>
              <w:t>262144</w:t>
            </w:r>
          </w:p>
        </w:tc>
      </w:tr>
    </w:tbl>
    <w:p w:rsidR="002019FE" w:rsidRPr="00BC2F9C" w:rsidRDefault="002019FE" w:rsidP="002019FE">
      <w:pPr>
        <w:pStyle w:val="Heading3"/>
      </w:pPr>
      <w:bookmarkStart w:id="128" w:name="_Toc246384746"/>
      <w:r w:rsidRPr="00BC2F9C">
        <w:t>Compression Behavior Settings</w:t>
      </w:r>
      <w:bookmarkEnd w:id="128"/>
    </w:p>
    <w:p w:rsidR="002019FE" w:rsidRPr="00BC2F9C" w:rsidRDefault="00C42FEF" w:rsidP="002019FE">
      <w:pPr>
        <w:pStyle w:val="BodyText"/>
      </w:pPr>
      <w:r>
        <w:t>In Windows Server</w:t>
      </w:r>
      <w:r w:rsidR="00FC51EE">
        <w:t> </w:t>
      </w:r>
      <w:r>
        <w:t>2008 R2</w:t>
      </w:r>
      <w:r w:rsidR="00321BFC">
        <w:t>,</w:t>
      </w:r>
      <w:r>
        <w:t xml:space="preserve"> IIS</w:t>
      </w:r>
      <w:r w:rsidR="00FC51EE">
        <w:t> </w:t>
      </w:r>
      <w:r>
        <w:t>7.5 compresses static content by default. Also, compression of dynamic content is enabled by default when the DynamicCompressionMo</w:t>
      </w:r>
      <w:r w:rsidR="00321BFC">
        <w:t>dule is installed.</w:t>
      </w:r>
      <w:r>
        <w:t xml:space="preserve"> </w:t>
      </w:r>
      <w:r w:rsidR="002019FE" w:rsidRPr="00BC2F9C">
        <w:t>Compression reduces bandwidth usage but increases CPU usage. Compressed content is cached in the kernel-mode cache if possible. IIS</w:t>
      </w:r>
      <w:r w:rsidR="00FC51EE">
        <w:t> </w:t>
      </w:r>
      <w:r w:rsidR="002019FE" w:rsidRPr="00BC2F9C">
        <w:t>7.</w:t>
      </w:r>
      <w:r w:rsidR="002019FE">
        <w:t>5</w:t>
      </w:r>
      <w:r w:rsidR="002019FE" w:rsidRPr="00BC2F9C">
        <w:t xml:space="preserve"> lets compression be controlled independently for static and dynamic content. Static content typically refers to content that does not change, such as GIF or HTM files. Dynamic content is typically generated by scripts or code on the server, that is, ASP.NET pages. You can customize the classification of any particular extension as static or dynamic.</w:t>
      </w:r>
    </w:p>
    <w:p w:rsidR="002019FE" w:rsidRPr="00BC2F9C" w:rsidRDefault="002019FE" w:rsidP="002019FE">
      <w:pPr>
        <w:pStyle w:val="BodyTextLink"/>
      </w:pPr>
      <w:r w:rsidRPr="00BC2F9C">
        <w:lastRenderedPageBreak/>
        <w:t xml:space="preserve">To completely disable compression, remove </w:t>
      </w:r>
      <w:r w:rsidR="00365FB3" w:rsidRPr="00365FB3">
        <w:t>StaticCompressionModule</w:t>
      </w:r>
      <w:r w:rsidRPr="00BC2F9C">
        <w:t xml:space="preserve"> and </w:t>
      </w:r>
      <w:r w:rsidR="00365FB3" w:rsidRPr="00365FB3">
        <w:t>DynamicCompressionModule</w:t>
      </w:r>
      <w:r w:rsidRPr="00BC2F9C">
        <w:t xml:space="preserve"> from the list of modules in </w:t>
      </w:r>
      <w:r w:rsidR="007A1B2A">
        <w:t xml:space="preserve">the </w:t>
      </w:r>
      <w:r w:rsidRPr="00BC2F9C">
        <w:t>system.webServer/globalModules</w:t>
      </w:r>
      <w:r w:rsidR="007A1B2A">
        <w:t xml:space="preserve"> </w:t>
      </w:r>
      <w:r w:rsidR="007A1B2A" w:rsidRPr="00BC2F9C">
        <w:t>section in applicationHost.config</w:t>
      </w:r>
      <w:r w:rsidRPr="00BC2F9C">
        <w:t>.</w:t>
      </w:r>
    </w:p>
    <w:p w:rsidR="002019FE" w:rsidRPr="00BC2F9C" w:rsidRDefault="002019FE" w:rsidP="002019FE">
      <w:pPr>
        <w:pStyle w:val="TableHead"/>
      </w:pPr>
      <w:r w:rsidRPr="00BC2F9C">
        <w:t>system.webServer/httpCompression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2088"/>
        <w:gridCol w:w="4590"/>
        <w:gridCol w:w="1218"/>
      </w:tblGrid>
      <w:tr w:rsidR="000039B8" w:rsidRPr="00BC2F9C" w:rsidTr="00BD1BA5">
        <w:trPr>
          <w:cantSplit/>
          <w:tblHeader/>
        </w:trPr>
        <w:tc>
          <w:tcPr>
            <w:tcW w:w="2088" w:type="dxa"/>
            <w:shd w:val="clear" w:color="auto" w:fill="D9E3ED"/>
            <w:tcMar>
              <w:top w:w="20" w:type="dxa"/>
              <w:bottom w:w="20" w:type="dxa"/>
            </w:tcMar>
          </w:tcPr>
          <w:p w:rsidR="000039B8" w:rsidRPr="00BC2F9C" w:rsidRDefault="000039B8" w:rsidP="000E3A02">
            <w:pPr>
              <w:keepNext/>
              <w:rPr>
                <w:b/>
                <w:sz w:val="20"/>
                <w:szCs w:val="20"/>
              </w:rPr>
            </w:pPr>
            <w:r w:rsidRPr="00BC2F9C">
              <w:rPr>
                <w:b/>
                <w:sz w:val="20"/>
                <w:szCs w:val="20"/>
              </w:rPr>
              <w:t>Attribute</w:t>
            </w:r>
          </w:p>
        </w:tc>
        <w:tc>
          <w:tcPr>
            <w:tcW w:w="4590" w:type="dxa"/>
            <w:shd w:val="clear" w:color="auto" w:fill="D9E3ED"/>
            <w:tcMar>
              <w:top w:w="20" w:type="dxa"/>
              <w:bottom w:w="20" w:type="dxa"/>
            </w:tcMar>
          </w:tcPr>
          <w:p w:rsidR="000039B8" w:rsidRPr="00BC2F9C" w:rsidRDefault="000039B8" w:rsidP="000E3A02">
            <w:pPr>
              <w:keepNext/>
              <w:rPr>
                <w:b/>
                <w:sz w:val="20"/>
                <w:szCs w:val="20"/>
              </w:rPr>
            </w:pPr>
            <w:r w:rsidRPr="00BC2F9C">
              <w:rPr>
                <w:b/>
                <w:sz w:val="20"/>
                <w:szCs w:val="20"/>
              </w:rPr>
              <w:t>Description</w:t>
            </w:r>
          </w:p>
        </w:tc>
        <w:tc>
          <w:tcPr>
            <w:tcW w:w="1218" w:type="dxa"/>
            <w:shd w:val="clear" w:color="auto" w:fill="D9E3ED"/>
          </w:tcPr>
          <w:p w:rsidR="000039B8" w:rsidRPr="00BC2F9C" w:rsidRDefault="000039B8" w:rsidP="000E3A02">
            <w:pPr>
              <w:keepNext/>
              <w:rPr>
                <w:b/>
                <w:sz w:val="20"/>
                <w:szCs w:val="20"/>
              </w:rPr>
            </w:pPr>
            <w:r>
              <w:rPr>
                <w:b/>
                <w:sz w:val="20"/>
                <w:szCs w:val="20"/>
              </w:rPr>
              <w:t>Default</w:t>
            </w:r>
          </w:p>
        </w:tc>
      </w:tr>
      <w:tr w:rsidR="000039B8" w:rsidRPr="00BC2F9C" w:rsidTr="00BD1BA5">
        <w:trPr>
          <w:cantSplit/>
        </w:trPr>
        <w:tc>
          <w:tcPr>
            <w:tcW w:w="2088" w:type="dxa"/>
            <w:tcMar>
              <w:top w:w="20" w:type="dxa"/>
              <w:bottom w:w="20" w:type="dxa"/>
            </w:tcMar>
          </w:tcPr>
          <w:p w:rsidR="000039B8" w:rsidRPr="00225352" w:rsidRDefault="000039B8" w:rsidP="000E3A02">
            <w:pPr>
              <w:rPr>
                <w:i/>
                <w:sz w:val="20"/>
                <w:szCs w:val="20"/>
                <w:lang w:val="fr-FR"/>
              </w:rPr>
            </w:pPr>
            <w:r w:rsidRPr="00225352">
              <w:rPr>
                <w:i/>
                <w:sz w:val="20"/>
                <w:szCs w:val="20"/>
                <w:lang w:val="fr-FR"/>
              </w:rPr>
              <w:t>staticCompression-EnableCpuUsage,</w:t>
            </w:r>
          </w:p>
          <w:p w:rsidR="000039B8" w:rsidRPr="00225352" w:rsidRDefault="000039B8" w:rsidP="000E3A02">
            <w:pPr>
              <w:rPr>
                <w:i/>
                <w:sz w:val="20"/>
                <w:szCs w:val="20"/>
                <w:lang w:val="fr-FR"/>
              </w:rPr>
            </w:pPr>
            <w:r w:rsidRPr="00225352">
              <w:rPr>
                <w:i/>
                <w:sz w:val="20"/>
                <w:szCs w:val="20"/>
                <w:lang w:val="fr-FR"/>
              </w:rPr>
              <w:t>staticCompression-DisableCpuUsage,</w:t>
            </w:r>
          </w:p>
          <w:p w:rsidR="000039B8" w:rsidRPr="00225352" w:rsidRDefault="000039B8" w:rsidP="000E3A02">
            <w:pPr>
              <w:rPr>
                <w:i/>
                <w:sz w:val="20"/>
                <w:szCs w:val="20"/>
                <w:lang w:val="fr-FR"/>
              </w:rPr>
            </w:pPr>
            <w:r w:rsidRPr="00225352">
              <w:rPr>
                <w:i/>
                <w:sz w:val="20"/>
                <w:szCs w:val="20"/>
                <w:lang w:val="fr-FR"/>
              </w:rPr>
              <w:t>dynamicCompression</w:t>
            </w:r>
            <w:r w:rsidR="00BD1BA5" w:rsidRPr="00225352">
              <w:rPr>
                <w:i/>
                <w:sz w:val="20"/>
                <w:szCs w:val="20"/>
                <w:lang w:val="fr-FR"/>
              </w:rPr>
              <w:t>-</w:t>
            </w:r>
            <w:r w:rsidRPr="00225352">
              <w:rPr>
                <w:i/>
                <w:sz w:val="20"/>
                <w:szCs w:val="20"/>
                <w:lang w:val="fr-FR"/>
              </w:rPr>
              <w:t>EnableCpuUsage,</w:t>
            </w:r>
          </w:p>
          <w:p w:rsidR="000039B8" w:rsidRPr="00225352" w:rsidRDefault="000039B8" w:rsidP="000E3A02">
            <w:pPr>
              <w:rPr>
                <w:i/>
                <w:sz w:val="20"/>
                <w:szCs w:val="20"/>
                <w:lang w:val="fr-FR"/>
              </w:rPr>
            </w:pPr>
            <w:r w:rsidRPr="00225352">
              <w:rPr>
                <w:i/>
                <w:sz w:val="20"/>
                <w:szCs w:val="20"/>
                <w:lang w:val="fr-FR"/>
              </w:rPr>
              <w:t>dynamicCompression</w:t>
            </w:r>
            <w:r w:rsidR="00BD1BA5" w:rsidRPr="00225352">
              <w:rPr>
                <w:i/>
                <w:sz w:val="20"/>
                <w:szCs w:val="20"/>
                <w:lang w:val="fr-FR"/>
              </w:rPr>
              <w:t>-</w:t>
            </w:r>
            <w:r w:rsidRPr="00225352">
              <w:rPr>
                <w:i/>
                <w:sz w:val="20"/>
                <w:szCs w:val="20"/>
                <w:lang w:val="fr-FR"/>
              </w:rPr>
              <w:t>DisableCpuUsage</w:t>
            </w:r>
          </w:p>
        </w:tc>
        <w:tc>
          <w:tcPr>
            <w:tcW w:w="4590" w:type="dxa"/>
            <w:tcMar>
              <w:top w:w="20" w:type="dxa"/>
              <w:bottom w:w="20" w:type="dxa"/>
            </w:tcMar>
          </w:tcPr>
          <w:p w:rsidR="000039B8" w:rsidRPr="00BC2F9C" w:rsidRDefault="000039B8" w:rsidP="000E3A02">
            <w:pPr>
              <w:spacing w:after="40"/>
              <w:rPr>
                <w:sz w:val="20"/>
                <w:szCs w:val="20"/>
              </w:rPr>
            </w:pPr>
            <w:r w:rsidRPr="00BC2F9C">
              <w:rPr>
                <w:sz w:val="20"/>
                <w:szCs w:val="20"/>
              </w:rPr>
              <w:t>Enables or disables compression if the current percentage CPU usage goes above or below specified limits.</w:t>
            </w:r>
          </w:p>
          <w:p w:rsidR="000039B8" w:rsidRPr="00BD1BA5" w:rsidRDefault="000039B8" w:rsidP="00BD1BA5">
            <w:pPr>
              <w:spacing w:after="40"/>
              <w:rPr>
                <w:sz w:val="20"/>
                <w:szCs w:val="20"/>
              </w:rPr>
            </w:pPr>
            <w:r w:rsidRPr="00BC2F9C">
              <w:rPr>
                <w:sz w:val="20"/>
                <w:szCs w:val="20"/>
              </w:rPr>
              <w:t>IIS</w:t>
            </w:r>
            <w:r>
              <w:rPr>
                <w:sz w:val="20"/>
                <w:szCs w:val="20"/>
              </w:rPr>
              <w:t> 7.5</w:t>
            </w:r>
            <w:r w:rsidRPr="00BC2F9C">
              <w:rPr>
                <w:sz w:val="20"/>
                <w:szCs w:val="20"/>
              </w:rPr>
              <w:t xml:space="preserve"> automatically disables compression if steady-state CPU increases above the disable threshold. Compression is re-enabled if CPU drops below the enable threshold.</w:t>
            </w:r>
          </w:p>
        </w:tc>
        <w:tc>
          <w:tcPr>
            <w:tcW w:w="1218" w:type="dxa"/>
          </w:tcPr>
          <w:p w:rsidR="000039B8" w:rsidRPr="00BC2F9C" w:rsidRDefault="000039B8" w:rsidP="000E3A02">
            <w:pPr>
              <w:spacing w:after="40"/>
              <w:rPr>
                <w:sz w:val="20"/>
                <w:szCs w:val="20"/>
              </w:rPr>
            </w:pPr>
            <w:r>
              <w:rPr>
                <w:sz w:val="20"/>
                <w:szCs w:val="20"/>
              </w:rPr>
              <w:t>50,</w:t>
            </w:r>
            <w:r w:rsidR="00BD1BA5">
              <w:rPr>
                <w:sz w:val="20"/>
                <w:szCs w:val="20"/>
              </w:rPr>
              <w:t xml:space="preserve"> </w:t>
            </w:r>
            <w:r>
              <w:rPr>
                <w:sz w:val="20"/>
                <w:szCs w:val="20"/>
              </w:rPr>
              <w:t>100,</w:t>
            </w:r>
            <w:r w:rsidR="00BD1BA5">
              <w:rPr>
                <w:sz w:val="20"/>
                <w:szCs w:val="20"/>
              </w:rPr>
              <w:t xml:space="preserve"> </w:t>
            </w:r>
            <w:r>
              <w:rPr>
                <w:sz w:val="20"/>
                <w:szCs w:val="20"/>
              </w:rPr>
              <w:t>50,</w:t>
            </w:r>
            <w:r w:rsidR="00BD1BA5">
              <w:rPr>
                <w:sz w:val="20"/>
                <w:szCs w:val="20"/>
              </w:rPr>
              <w:t xml:space="preserve">  and </w:t>
            </w:r>
            <w:r>
              <w:rPr>
                <w:sz w:val="20"/>
                <w:szCs w:val="20"/>
              </w:rPr>
              <w:t>90</w:t>
            </w:r>
            <w:r w:rsidR="00BD1BA5">
              <w:rPr>
                <w:sz w:val="20"/>
                <w:szCs w:val="20"/>
              </w:rPr>
              <w:t xml:space="preserve"> respectively</w:t>
            </w:r>
          </w:p>
        </w:tc>
      </w:tr>
      <w:tr w:rsidR="000039B8" w:rsidRPr="00BC2F9C" w:rsidTr="00BD1BA5">
        <w:trPr>
          <w:cantSplit/>
        </w:trPr>
        <w:tc>
          <w:tcPr>
            <w:tcW w:w="2088" w:type="dxa"/>
            <w:tcMar>
              <w:top w:w="20" w:type="dxa"/>
              <w:bottom w:w="20" w:type="dxa"/>
            </w:tcMar>
          </w:tcPr>
          <w:p w:rsidR="000039B8" w:rsidRPr="00BC2F9C" w:rsidRDefault="000039B8" w:rsidP="000E3A02">
            <w:pPr>
              <w:rPr>
                <w:i/>
                <w:sz w:val="20"/>
                <w:szCs w:val="20"/>
              </w:rPr>
            </w:pPr>
            <w:r w:rsidRPr="00BC2F9C">
              <w:rPr>
                <w:i/>
                <w:sz w:val="20"/>
                <w:szCs w:val="20"/>
              </w:rPr>
              <w:t>directory</w:t>
            </w:r>
          </w:p>
        </w:tc>
        <w:tc>
          <w:tcPr>
            <w:tcW w:w="4590" w:type="dxa"/>
            <w:tcMar>
              <w:top w:w="20" w:type="dxa"/>
              <w:bottom w:w="20" w:type="dxa"/>
            </w:tcMar>
          </w:tcPr>
          <w:p w:rsidR="000039B8" w:rsidRPr="00BC2F9C" w:rsidRDefault="000039B8" w:rsidP="000E3A02">
            <w:pPr>
              <w:spacing w:after="40"/>
              <w:rPr>
                <w:sz w:val="20"/>
                <w:szCs w:val="20"/>
              </w:rPr>
            </w:pPr>
            <w:r w:rsidRPr="00BC2F9C">
              <w:rPr>
                <w:sz w:val="20"/>
                <w:szCs w:val="20"/>
              </w:rPr>
              <w:t>Specifies the directory in which compressed versions of static files are temporarily stored and cached. Consider moving this directory off the system drive if it is accessed frequently.</w:t>
            </w:r>
          </w:p>
          <w:p w:rsidR="000039B8" w:rsidRPr="00BC2F9C" w:rsidRDefault="000039B8" w:rsidP="000E3A02">
            <w:pPr>
              <w:rPr>
                <w:i/>
                <w:sz w:val="20"/>
                <w:szCs w:val="20"/>
              </w:rPr>
            </w:pPr>
            <w:r w:rsidRPr="00751D16">
              <w:rPr>
                <w:sz w:val="20"/>
                <w:szCs w:val="20"/>
              </w:rPr>
              <w:t>The default value is %SystemDrive%\inetpub\temp</w:t>
            </w:r>
            <w:r w:rsidRPr="00751D16">
              <w:rPr>
                <w:sz w:val="20"/>
                <w:szCs w:val="20"/>
              </w:rPr>
              <w:br/>
              <w:t>\IIS Temporary Compressed Files.</w:t>
            </w:r>
          </w:p>
        </w:tc>
        <w:tc>
          <w:tcPr>
            <w:tcW w:w="1218" w:type="dxa"/>
          </w:tcPr>
          <w:p w:rsidR="000039B8" w:rsidRPr="00BC2F9C" w:rsidRDefault="000039B8" w:rsidP="000E3A02">
            <w:pPr>
              <w:spacing w:after="40"/>
              <w:rPr>
                <w:sz w:val="20"/>
                <w:szCs w:val="20"/>
              </w:rPr>
            </w:pPr>
            <w:r w:rsidRPr="00BC2F9C">
              <w:rPr>
                <w:sz w:val="20"/>
                <w:szCs w:val="20"/>
              </w:rPr>
              <w:t xml:space="preserve">See </w:t>
            </w:r>
            <w:r>
              <w:rPr>
                <w:sz w:val="20"/>
                <w:szCs w:val="20"/>
              </w:rPr>
              <w:t>D</w:t>
            </w:r>
            <w:r w:rsidRPr="00BC2F9C">
              <w:rPr>
                <w:sz w:val="20"/>
                <w:szCs w:val="20"/>
              </w:rPr>
              <w:t>escription</w:t>
            </w:r>
            <w:r>
              <w:rPr>
                <w:sz w:val="20"/>
                <w:szCs w:val="20"/>
              </w:rPr>
              <w:t xml:space="preserve"> column</w:t>
            </w:r>
          </w:p>
        </w:tc>
      </w:tr>
      <w:tr w:rsidR="000039B8" w:rsidRPr="00BC2F9C" w:rsidTr="00BD1BA5">
        <w:trPr>
          <w:cantSplit/>
        </w:trPr>
        <w:tc>
          <w:tcPr>
            <w:tcW w:w="2088" w:type="dxa"/>
            <w:tcMar>
              <w:top w:w="20" w:type="dxa"/>
              <w:bottom w:w="20" w:type="dxa"/>
            </w:tcMar>
          </w:tcPr>
          <w:p w:rsidR="000039B8" w:rsidRPr="00BC2F9C" w:rsidRDefault="000039B8" w:rsidP="000E3A02">
            <w:pPr>
              <w:rPr>
                <w:i/>
                <w:sz w:val="20"/>
                <w:szCs w:val="20"/>
              </w:rPr>
            </w:pPr>
            <w:r w:rsidRPr="00BC2F9C">
              <w:rPr>
                <w:i/>
                <w:sz w:val="20"/>
                <w:szCs w:val="20"/>
              </w:rPr>
              <w:t>doDiskSpaceLimiting</w:t>
            </w:r>
          </w:p>
        </w:tc>
        <w:tc>
          <w:tcPr>
            <w:tcW w:w="4590" w:type="dxa"/>
            <w:tcMar>
              <w:top w:w="20" w:type="dxa"/>
              <w:bottom w:w="20" w:type="dxa"/>
            </w:tcMar>
          </w:tcPr>
          <w:p w:rsidR="000039B8" w:rsidRPr="00BD1BA5" w:rsidRDefault="000039B8" w:rsidP="00BD1BA5">
            <w:pPr>
              <w:spacing w:after="40"/>
              <w:rPr>
                <w:sz w:val="20"/>
                <w:szCs w:val="20"/>
              </w:rPr>
            </w:pPr>
            <w:r w:rsidRPr="00BC2F9C">
              <w:rPr>
                <w:sz w:val="20"/>
                <w:szCs w:val="20"/>
              </w:rPr>
              <w:t xml:space="preserve">Specifies whether a limit exists for </w:t>
            </w:r>
            <w:r>
              <w:rPr>
                <w:sz w:val="20"/>
                <w:szCs w:val="20"/>
              </w:rPr>
              <w:t xml:space="preserve">how much </w:t>
            </w:r>
            <w:r w:rsidRPr="00BC2F9C">
              <w:rPr>
                <w:sz w:val="20"/>
                <w:szCs w:val="20"/>
              </w:rPr>
              <w:t>disk space all compressed files, which are stored in the compression directory that is specified by directory, can occupy.</w:t>
            </w:r>
          </w:p>
        </w:tc>
        <w:tc>
          <w:tcPr>
            <w:tcW w:w="1218" w:type="dxa"/>
          </w:tcPr>
          <w:p w:rsidR="000039B8" w:rsidRPr="00BC2F9C" w:rsidRDefault="000039B8" w:rsidP="000E3A02">
            <w:pPr>
              <w:spacing w:after="40"/>
              <w:rPr>
                <w:sz w:val="20"/>
                <w:szCs w:val="20"/>
              </w:rPr>
            </w:pPr>
            <w:r>
              <w:rPr>
                <w:sz w:val="20"/>
                <w:szCs w:val="20"/>
              </w:rPr>
              <w:t>True</w:t>
            </w:r>
          </w:p>
        </w:tc>
      </w:tr>
      <w:tr w:rsidR="000039B8" w:rsidRPr="00BC2F9C" w:rsidTr="00BD1BA5">
        <w:trPr>
          <w:cantSplit/>
        </w:trPr>
        <w:tc>
          <w:tcPr>
            <w:tcW w:w="2088" w:type="dxa"/>
            <w:tcMar>
              <w:top w:w="20" w:type="dxa"/>
              <w:bottom w:w="20" w:type="dxa"/>
            </w:tcMar>
          </w:tcPr>
          <w:p w:rsidR="000039B8" w:rsidRPr="00BC2F9C" w:rsidRDefault="000039B8" w:rsidP="000E3A02">
            <w:pPr>
              <w:rPr>
                <w:i/>
                <w:sz w:val="20"/>
                <w:szCs w:val="20"/>
              </w:rPr>
            </w:pPr>
            <w:r w:rsidRPr="00BC2F9C">
              <w:rPr>
                <w:i/>
                <w:sz w:val="20"/>
                <w:szCs w:val="20"/>
              </w:rPr>
              <w:t>maxDiskSpaceUsage</w:t>
            </w:r>
          </w:p>
        </w:tc>
        <w:tc>
          <w:tcPr>
            <w:tcW w:w="4590" w:type="dxa"/>
            <w:tcMar>
              <w:top w:w="20" w:type="dxa"/>
              <w:bottom w:w="20" w:type="dxa"/>
            </w:tcMar>
          </w:tcPr>
          <w:p w:rsidR="000039B8" w:rsidRPr="00BC2F9C" w:rsidRDefault="000039B8" w:rsidP="000E3A02">
            <w:pPr>
              <w:spacing w:after="40"/>
              <w:rPr>
                <w:sz w:val="20"/>
                <w:szCs w:val="20"/>
              </w:rPr>
            </w:pPr>
            <w:r w:rsidRPr="00BC2F9C">
              <w:rPr>
                <w:sz w:val="20"/>
                <w:szCs w:val="20"/>
              </w:rPr>
              <w:t>Specifies the number of bytes of disk space that compressed files can occupy in the compression directory.</w:t>
            </w:r>
          </w:p>
          <w:p w:rsidR="000039B8" w:rsidRPr="00BD1BA5" w:rsidRDefault="000039B8" w:rsidP="000E3A02">
            <w:pPr>
              <w:rPr>
                <w:sz w:val="20"/>
                <w:szCs w:val="20"/>
              </w:rPr>
            </w:pPr>
            <w:r w:rsidRPr="00BC2F9C">
              <w:rPr>
                <w:sz w:val="20"/>
                <w:szCs w:val="20"/>
              </w:rPr>
              <w:t>This setting might need to be increased if the total size of all compressed content is too large.</w:t>
            </w:r>
          </w:p>
        </w:tc>
        <w:tc>
          <w:tcPr>
            <w:tcW w:w="1218" w:type="dxa"/>
          </w:tcPr>
          <w:p w:rsidR="000039B8" w:rsidRPr="00BC2F9C" w:rsidRDefault="000039B8" w:rsidP="000E3A02">
            <w:pPr>
              <w:spacing w:after="40"/>
              <w:rPr>
                <w:sz w:val="20"/>
                <w:szCs w:val="20"/>
              </w:rPr>
            </w:pPr>
            <w:r>
              <w:rPr>
                <w:sz w:val="20"/>
                <w:szCs w:val="20"/>
              </w:rPr>
              <w:t>100 MB</w:t>
            </w:r>
          </w:p>
        </w:tc>
      </w:tr>
    </w:tbl>
    <w:p w:rsidR="002019FE" w:rsidRPr="00BC2F9C" w:rsidRDefault="002019FE" w:rsidP="002019FE">
      <w:pPr>
        <w:pStyle w:val="Le"/>
      </w:pPr>
    </w:p>
    <w:p w:rsidR="002019FE" w:rsidRPr="00BC2F9C" w:rsidRDefault="002019FE" w:rsidP="002019FE">
      <w:pPr>
        <w:pStyle w:val="TableHead"/>
      </w:pPr>
      <w:r w:rsidRPr="00BC2F9C">
        <w:t>system.webServer/urlCompression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175"/>
        <w:gridCol w:w="3864"/>
        <w:gridCol w:w="1857"/>
      </w:tblGrid>
      <w:tr w:rsidR="002019FE" w:rsidRPr="00BC2F9C" w:rsidTr="000E3A02">
        <w:trPr>
          <w:tblHeader/>
        </w:trPr>
        <w:tc>
          <w:tcPr>
            <w:tcW w:w="217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68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207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c>
          <w:tcPr>
            <w:tcW w:w="2178" w:type="dxa"/>
            <w:tcMar>
              <w:top w:w="20" w:type="dxa"/>
              <w:bottom w:w="20" w:type="dxa"/>
            </w:tcMar>
          </w:tcPr>
          <w:p w:rsidR="002019FE" w:rsidRPr="00BC2F9C" w:rsidRDefault="002019FE" w:rsidP="000E3A02">
            <w:pPr>
              <w:rPr>
                <w:i/>
                <w:sz w:val="20"/>
                <w:szCs w:val="20"/>
              </w:rPr>
            </w:pPr>
            <w:r w:rsidRPr="00BC2F9C">
              <w:rPr>
                <w:i/>
                <w:sz w:val="20"/>
                <w:szCs w:val="20"/>
              </w:rPr>
              <w:t>doStaticCompression</w:t>
            </w:r>
          </w:p>
        </w:tc>
        <w:tc>
          <w:tcPr>
            <w:tcW w:w="4680" w:type="dxa"/>
            <w:tcMar>
              <w:top w:w="20" w:type="dxa"/>
              <w:bottom w:w="20" w:type="dxa"/>
            </w:tcMar>
          </w:tcPr>
          <w:p w:rsidR="002019FE" w:rsidRPr="00BC2F9C" w:rsidRDefault="002019FE" w:rsidP="000E3A02">
            <w:pPr>
              <w:rPr>
                <w:sz w:val="20"/>
                <w:szCs w:val="20"/>
              </w:rPr>
            </w:pPr>
            <w:r w:rsidRPr="00BC2F9C">
              <w:rPr>
                <w:sz w:val="20"/>
                <w:szCs w:val="20"/>
              </w:rPr>
              <w:t>Specifies whether static content is compressed.</w:t>
            </w:r>
          </w:p>
        </w:tc>
        <w:tc>
          <w:tcPr>
            <w:tcW w:w="2070" w:type="dxa"/>
            <w:tcMar>
              <w:top w:w="20" w:type="dxa"/>
              <w:bottom w:w="20" w:type="dxa"/>
            </w:tcMar>
          </w:tcPr>
          <w:p w:rsidR="002019FE" w:rsidRPr="00BC2F9C" w:rsidRDefault="002019FE" w:rsidP="000E3A02">
            <w:pPr>
              <w:rPr>
                <w:sz w:val="20"/>
                <w:szCs w:val="20"/>
              </w:rPr>
            </w:pPr>
            <w:r w:rsidRPr="00BC2F9C">
              <w:rPr>
                <w:sz w:val="20"/>
                <w:szCs w:val="20"/>
              </w:rPr>
              <w:t>True</w:t>
            </w:r>
          </w:p>
        </w:tc>
      </w:tr>
      <w:tr w:rsidR="002019FE" w:rsidRPr="00BC2F9C" w:rsidTr="000E3A02">
        <w:tc>
          <w:tcPr>
            <w:tcW w:w="2178" w:type="dxa"/>
            <w:tcMar>
              <w:top w:w="20" w:type="dxa"/>
              <w:bottom w:w="20" w:type="dxa"/>
            </w:tcMar>
          </w:tcPr>
          <w:p w:rsidR="002019FE" w:rsidRPr="00BC2F9C" w:rsidRDefault="002019FE" w:rsidP="000E3A02">
            <w:pPr>
              <w:rPr>
                <w:i/>
                <w:sz w:val="20"/>
                <w:szCs w:val="20"/>
              </w:rPr>
            </w:pPr>
            <w:r w:rsidRPr="00BC2F9C">
              <w:rPr>
                <w:i/>
                <w:sz w:val="20"/>
                <w:szCs w:val="20"/>
              </w:rPr>
              <w:t>doDynamicCompression</w:t>
            </w:r>
          </w:p>
        </w:tc>
        <w:tc>
          <w:tcPr>
            <w:tcW w:w="4680" w:type="dxa"/>
            <w:tcMar>
              <w:top w:w="20" w:type="dxa"/>
              <w:bottom w:w="20" w:type="dxa"/>
            </w:tcMar>
          </w:tcPr>
          <w:p w:rsidR="002019FE" w:rsidRPr="00BC2F9C" w:rsidRDefault="002019FE" w:rsidP="000E3A02">
            <w:pPr>
              <w:rPr>
                <w:sz w:val="20"/>
                <w:szCs w:val="20"/>
              </w:rPr>
            </w:pPr>
            <w:r w:rsidRPr="00BC2F9C">
              <w:rPr>
                <w:sz w:val="20"/>
                <w:szCs w:val="20"/>
              </w:rPr>
              <w:t>Specifies whether dynamic content is compressed.</w:t>
            </w:r>
          </w:p>
        </w:tc>
        <w:tc>
          <w:tcPr>
            <w:tcW w:w="2070" w:type="dxa"/>
            <w:tcMar>
              <w:top w:w="20" w:type="dxa"/>
              <w:bottom w:w="20" w:type="dxa"/>
            </w:tcMar>
          </w:tcPr>
          <w:p w:rsidR="002019FE" w:rsidRPr="00BC2F9C" w:rsidRDefault="002019FE" w:rsidP="000E3A02">
            <w:pPr>
              <w:rPr>
                <w:sz w:val="20"/>
                <w:szCs w:val="20"/>
              </w:rPr>
            </w:pPr>
            <w:r>
              <w:rPr>
                <w:sz w:val="20"/>
                <w:szCs w:val="20"/>
              </w:rPr>
              <w:t xml:space="preserve">True </w:t>
            </w:r>
            <w:r w:rsidRPr="00786EC3">
              <w:rPr>
                <w:i/>
                <w:sz w:val="20"/>
                <w:szCs w:val="20"/>
              </w:rPr>
              <w:t>(</w:t>
            </w:r>
            <w:r>
              <w:rPr>
                <w:i/>
                <w:sz w:val="20"/>
                <w:szCs w:val="20"/>
              </w:rPr>
              <w:t>changed</w:t>
            </w:r>
            <w:r w:rsidRPr="00786EC3">
              <w:rPr>
                <w:i/>
                <w:sz w:val="20"/>
                <w:szCs w:val="20"/>
              </w:rPr>
              <w:t xml:space="preserve"> in </w:t>
            </w:r>
            <w:r w:rsidR="00433038">
              <w:rPr>
                <w:i/>
                <w:sz w:val="20"/>
                <w:szCs w:val="20"/>
              </w:rPr>
              <w:t xml:space="preserve">Windows </w:t>
            </w:r>
            <w:r w:rsidRPr="00786EC3">
              <w:rPr>
                <w:i/>
                <w:sz w:val="20"/>
                <w:szCs w:val="20"/>
              </w:rPr>
              <w:t>Server</w:t>
            </w:r>
            <w:r w:rsidR="00433038">
              <w:rPr>
                <w:i/>
                <w:sz w:val="20"/>
                <w:szCs w:val="20"/>
              </w:rPr>
              <w:t> </w:t>
            </w:r>
            <w:r w:rsidRPr="00786EC3">
              <w:rPr>
                <w:i/>
                <w:sz w:val="20"/>
                <w:szCs w:val="20"/>
              </w:rPr>
              <w:t>2008 R2</w:t>
            </w:r>
            <w:r>
              <w:rPr>
                <w:i/>
                <w:sz w:val="20"/>
                <w:szCs w:val="20"/>
              </w:rPr>
              <w:t>)</w:t>
            </w:r>
          </w:p>
        </w:tc>
      </w:tr>
    </w:tbl>
    <w:p w:rsidR="002019FE" w:rsidRPr="00BC2F9C" w:rsidRDefault="002019FE" w:rsidP="002019FE">
      <w:pPr>
        <w:pStyle w:val="Le"/>
      </w:pPr>
    </w:p>
    <w:p w:rsidR="002019FE" w:rsidRPr="00BC2F9C" w:rsidRDefault="002019FE" w:rsidP="002019FE">
      <w:pPr>
        <w:pStyle w:val="BodyText"/>
      </w:pPr>
      <w:r w:rsidRPr="00BC2F9C">
        <w:rPr>
          <w:b/>
        </w:rPr>
        <w:t>Note:</w:t>
      </w:r>
      <w:r w:rsidRPr="00BC2F9C">
        <w:t xml:space="preserve">  For IIS</w:t>
      </w:r>
      <w:r w:rsidR="00433038">
        <w:t> </w:t>
      </w:r>
      <w:r w:rsidRPr="00BC2F9C">
        <w:t>7</w:t>
      </w:r>
      <w:r>
        <w:t>.5</w:t>
      </w:r>
      <w:r w:rsidRPr="00BC2F9C">
        <w:t xml:space="preserve"> servers that have low average CPU usage, consider enabling compression for dynamic content, especially if responses are large. This should first be done in a test environment to assess the effect on the CPU usage from the baseline.</w:t>
      </w:r>
    </w:p>
    <w:p w:rsidR="002019FE" w:rsidRPr="00BC2F9C" w:rsidRDefault="002019FE" w:rsidP="002019FE">
      <w:pPr>
        <w:pStyle w:val="Heading3"/>
      </w:pPr>
      <w:bookmarkStart w:id="129" w:name="_Toc246384747"/>
      <w:r w:rsidRPr="00BC2F9C">
        <w:t>Tuning the Default Document List</w:t>
      </w:r>
      <w:bookmarkEnd w:id="129"/>
    </w:p>
    <w:p w:rsidR="002019FE" w:rsidRPr="00BC2F9C" w:rsidRDefault="002019FE" w:rsidP="002019FE">
      <w:pPr>
        <w:pStyle w:val="BodyText"/>
      </w:pPr>
      <w:r w:rsidRPr="00BC2F9C">
        <w:t xml:space="preserve">The default document module handles HTTP requests for the root of a directory and translates them into requests for a specific file, such as </w:t>
      </w:r>
      <w:r w:rsidR="007A1B2A">
        <w:t>D</w:t>
      </w:r>
      <w:r w:rsidRPr="00BC2F9C">
        <w:t xml:space="preserve">efault.htm or </w:t>
      </w:r>
      <w:r w:rsidR="007A1B2A">
        <w:t>I</w:t>
      </w:r>
      <w:r w:rsidRPr="00BC2F9C">
        <w:t xml:space="preserve">ndex.htm. On average, around 25 percent of all requests on the Internet go through the default document path. This varies significantly for individual sites. When an HTTP request does not specify a file name, the default document module linearly walks the list of allowed default documents, searching for each one in the file system. This can </w:t>
      </w:r>
      <w:r>
        <w:lastRenderedPageBreak/>
        <w:t>adversely</w:t>
      </w:r>
      <w:r w:rsidRPr="00BC2F9C">
        <w:t xml:space="preserve"> affect performance, especially if reaching the content requires making a network roundtrip or touching a disk.</w:t>
      </w:r>
    </w:p>
    <w:p w:rsidR="002019FE" w:rsidRPr="00BC2F9C" w:rsidRDefault="002019FE" w:rsidP="002019FE">
      <w:pPr>
        <w:pStyle w:val="BodyText"/>
      </w:pPr>
      <w:r w:rsidRPr="00BC2F9C">
        <w:t xml:space="preserve">You can avoid the overhead by selectively disabling default documents and by reducing or ordering the list of documents. For Web sites that use a default document, you should reduce the list to only the default document types that are used. Additionally, order the list so that it begins with the most frequently accessed default document file name. Finally, you can selectively set the default document behavior on particular URLs by using custom configuration inside a location tag in applicationHost.config or by inserting a </w:t>
      </w:r>
      <w:r w:rsidR="007A1B2A">
        <w:t>W</w:t>
      </w:r>
      <w:r w:rsidRPr="00BC2F9C">
        <w:t xml:space="preserve">eb.config file directly in the content directory. This allows a hybrid approach, which </w:t>
      </w:r>
      <w:r w:rsidR="001F76DF">
        <w:t xml:space="preserve">will </w:t>
      </w:r>
      <w:r w:rsidRPr="00BC2F9C">
        <w:t xml:space="preserve">enable default documents </w:t>
      </w:r>
      <w:r w:rsidR="007A1B2A">
        <w:t xml:space="preserve">only </w:t>
      </w:r>
      <w:r w:rsidRPr="00BC2F9C">
        <w:t xml:space="preserve">where they are necessary and </w:t>
      </w:r>
      <w:r w:rsidR="001F76DF">
        <w:t>will set</w:t>
      </w:r>
      <w:r w:rsidRPr="00BC2F9C">
        <w:t xml:space="preserve"> the list to the correct file name for each URL.</w:t>
      </w:r>
    </w:p>
    <w:p w:rsidR="002019FE" w:rsidRPr="00BC2F9C" w:rsidRDefault="002019FE" w:rsidP="002019FE">
      <w:pPr>
        <w:pStyle w:val="BodyTextLink"/>
      </w:pPr>
      <w:r w:rsidRPr="00BC2F9C">
        <w:t>To disable default documents completely, remove DefaultDocumentModule from the list of modules in the system.webServer/globalModules section in applicationHost.config.</w:t>
      </w:r>
    </w:p>
    <w:p w:rsidR="002019FE" w:rsidRPr="00BC2F9C" w:rsidRDefault="002019FE" w:rsidP="002019FE">
      <w:pPr>
        <w:pStyle w:val="TableHead"/>
      </w:pPr>
      <w:r w:rsidRPr="00BC2F9C">
        <w:t>system.webServer/defaultDocument</w:t>
      </w:r>
    </w:p>
    <w:tbl>
      <w:tblPr>
        <w:tblStyle w:val="Tablerowcell"/>
        <w:tblW w:w="0" w:type="auto"/>
        <w:tblBorders>
          <w:left w:val="single" w:sz="4" w:space="0" w:color="auto"/>
          <w:right w:val="single" w:sz="4" w:space="0" w:color="auto"/>
          <w:insideH w:val="single" w:sz="6" w:space="0" w:color="auto"/>
          <w:insideV w:val="single" w:sz="6" w:space="0" w:color="auto"/>
        </w:tblBorders>
        <w:tblLook w:val="04A0"/>
      </w:tblPr>
      <w:tblGrid>
        <w:gridCol w:w="1548"/>
        <w:gridCol w:w="5130"/>
        <w:gridCol w:w="1170"/>
      </w:tblGrid>
      <w:tr w:rsidR="002019FE" w:rsidRPr="00BC2F9C" w:rsidTr="00751D16">
        <w:trPr>
          <w:cnfStyle w:val="100000000000"/>
        </w:trPr>
        <w:tc>
          <w:tcPr>
            <w:tcW w:w="15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BC2F9C" w:rsidRDefault="002019FE" w:rsidP="000E3A02">
            <w:pPr>
              <w:keepNext/>
              <w:rPr>
                <w:szCs w:val="20"/>
              </w:rPr>
            </w:pPr>
            <w:r w:rsidRPr="00BC2F9C">
              <w:rPr>
                <w:szCs w:val="20"/>
              </w:rPr>
              <w:t>Attribute</w:t>
            </w:r>
          </w:p>
        </w:tc>
        <w:tc>
          <w:tcPr>
            <w:tcW w:w="51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BC2F9C" w:rsidRDefault="002019FE" w:rsidP="000E3A02">
            <w:pPr>
              <w:keepNext/>
              <w:rPr>
                <w:szCs w:val="20"/>
              </w:rPr>
            </w:pPr>
            <w:r w:rsidRPr="00BC2F9C">
              <w:rPr>
                <w:szCs w:val="20"/>
              </w:rPr>
              <w:t>Description</w:t>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BC2F9C" w:rsidRDefault="002019FE" w:rsidP="000E3A02">
            <w:pPr>
              <w:keepNext/>
              <w:rPr>
                <w:szCs w:val="20"/>
              </w:rPr>
            </w:pPr>
            <w:r w:rsidRPr="00BC2F9C">
              <w:rPr>
                <w:szCs w:val="20"/>
              </w:rPr>
              <w:t>Default</w:t>
            </w:r>
          </w:p>
        </w:tc>
      </w:tr>
      <w:tr w:rsidR="002019FE" w:rsidRPr="00BC2F9C" w:rsidTr="00751D16">
        <w:tc>
          <w:tcPr>
            <w:tcW w:w="1548" w:type="dxa"/>
          </w:tcPr>
          <w:p w:rsidR="002019FE" w:rsidRPr="00BC2F9C" w:rsidRDefault="002019FE" w:rsidP="000E3A02">
            <w:pPr>
              <w:keepNext/>
              <w:rPr>
                <w:i/>
                <w:szCs w:val="20"/>
              </w:rPr>
            </w:pPr>
            <w:r w:rsidRPr="00BC2F9C">
              <w:rPr>
                <w:i/>
                <w:szCs w:val="20"/>
              </w:rPr>
              <w:t>enabled</w:t>
            </w:r>
          </w:p>
        </w:tc>
        <w:tc>
          <w:tcPr>
            <w:tcW w:w="5130" w:type="dxa"/>
          </w:tcPr>
          <w:p w:rsidR="002019FE" w:rsidRPr="00BC2F9C" w:rsidRDefault="002019FE" w:rsidP="000E3A02">
            <w:pPr>
              <w:keepNext/>
              <w:rPr>
                <w:szCs w:val="20"/>
              </w:rPr>
            </w:pPr>
            <w:r w:rsidRPr="00BC2F9C">
              <w:rPr>
                <w:szCs w:val="20"/>
              </w:rPr>
              <w:t>Specifies that default documents are enabled.</w:t>
            </w:r>
          </w:p>
        </w:tc>
        <w:tc>
          <w:tcPr>
            <w:tcW w:w="1170" w:type="dxa"/>
          </w:tcPr>
          <w:p w:rsidR="002019FE" w:rsidRPr="00BC2F9C" w:rsidRDefault="002019FE" w:rsidP="000E3A02">
            <w:pPr>
              <w:keepNext/>
              <w:rPr>
                <w:szCs w:val="20"/>
              </w:rPr>
            </w:pPr>
            <w:r w:rsidRPr="00BC2F9C">
              <w:rPr>
                <w:szCs w:val="20"/>
              </w:rPr>
              <w:t>True</w:t>
            </w:r>
          </w:p>
        </w:tc>
      </w:tr>
      <w:tr w:rsidR="002019FE" w:rsidRPr="00BC2F9C" w:rsidTr="00751D16">
        <w:tc>
          <w:tcPr>
            <w:tcW w:w="1548" w:type="dxa"/>
          </w:tcPr>
          <w:p w:rsidR="002019FE" w:rsidRPr="00BC2F9C" w:rsidRDefault="002019FE" w:rsidP="000E3A02">
            <w:pPr>
              <w:rPr>
                <w:i/>
                <w:szCs w:val="20"/>
              </w:rPr>
            </w:pPr>
            <w:r w:rsidRPr="00BC2F9C">
              <w:rPr>
                <w:i/>
                <w:szCs w:val="20"/>
              </w:rPr>
              <w:t>&lt;files&gt; element</w:t>
            </w:r>
          </w:p>
        </w:tc>
        <w:tc>
          <w:tcPr>
            <w:tcW w:w="5130" w:type="dxa"/>
          </w:tcPr>
          <w:p w:rsidR="002019FE" w:rsidRPr="00BC2F9C" w:rsidRDefault="002019FE" w:rsidP="000E3A02">
            <w:pPr>
              <w:spacing w:after="40"/>
              <w:rPr>
                <w:szCs w:val="20"/>
              </w:rPr>
            </w:pPr>
            <w:r w:rsidRPr="00BC2F9C">
              <w:rPr>
                <w:szCs w:val="20"/>
              </w:rPr>
              <w:t>Specifies the file names that are configured as default documents.</w:t>
            </w:r>
          </w:p>
          <w:p w:rsidR="002019FE" w:rsidRPr="00751D16" w:rsidRDefault="002019FE" w:rsidP="002B1F23">
            <w:pPr>
              <w:rPr>
                <w:szCs w:val="20"/>
              </w:rPr>
            </w:pPr>
            <w:r w:rsidRPr="00751D16">
              <w:rPr>
                <w:szCs w:val="20"/>
              </w:rPr>
              <w:t>The default list is Default.htm, Default.asp,</w:t>
            </w:r>
            <w:r w:rsidR="00751D16" w:rsidRPr="00751D16">
              <w:rPr>
                <w:szCs w:val="20"/>
              </w:rPr>
              <w:t xml:space="preserve"> </w:t>
            </w:r>
            <w:r w:rsidR="007A1B2A" w:rsidRPr="00751D16">
              <w:rPr>
                <w:szCs w:val="20"/>
              </w:rPr>
              <w:t>I</w:t>
            </w:r>
            <w:r w:rsidRPr="00751D16">
              <w:rPr>
                <w:szCs w:val="20"/>
              </w:rPr>
              <w:t xml:space="preserve">ndex.htm, </w:t>
            </w:r>
            <w:r w:rsidR="007A1B2A" w:rsidRPr="00751D16">
              <w:rPr>
                <w:szCs w:val="20"/>
              </w:rPr>
              <w:t>I</w:t>
            </w:r>
            <w:r w:rsidRPr="00751D16">
              <w:rPr>
                <w:szCs w:val="20"/>
              </w:rPr>
              <w:t xml:space="preserve">ndex.html, </w:t>
            </w:r>
            <w:r w:rsidR="007A1B2A" w:rsidRPr="00751D16">
              <w:rPr>
                <w:szCs w:val="20"/>
              </w:rPr>
              <w:t>I</w:t>
            </w:r>
            <w:r w:rsidRPr="00751D16">
              <w:rPr>
                <w:szCs w:val="20"/>
              </w:rPr>
              <w:t xml:space="preserve">isstart.htm, and </w:t>
            </w:r>
            <w:r w:rsidR="007A1B2A" w:rsidRPr="00751D16">
              <w:rPr>
                <w:szCs w:val="20"/>
              </w:rPr>
              <w:t>D</w:t>
            </w:r>
            <w:r w:rsidRPr="00751D16">
              <w:rPr>
                <w:szCs w:val="20"/>
              </w:rPr>
              <w:t>efault.aspx.</w:t>
            </w:r>
          </w:p>
        </w:tc>
        <w:tc>
          <w:tcPr>
            <w:tcW w:w="1170" w:type="dxa"/>
          </w:tcPr>
          <w:p w:rsidR="000039B8" w:rsidRDefault="000039B8" w:rsidP="000E3A02">
            <w:pPr>
              <w:rPr>
                <w:szCs w:val="20"/>
              </w:rPr>
            </w:pPr>
            <w:r>
              <w:rPr>
                <w:szCs w:val="20"/>
              </w:rPr>
              <w:t>See Description column</w:t>
            </w:r>
          </w:p>
          <w:p w:rsidR="002019FE" w:rsidRPr="00BC2F9C" w:rsidRDefault="002019FE" w:rsidP="000E3A02">
            <w:pPr>
              <w:rPr>
                <w:szCs w:val="20"/>
              </w:rPr>
            </w:pPr>
          </w:p>
        </w:tc>
      </w:tr>
    </w:tbl>
    <w:p w:rsidR="002019FE" w:rsidRPr="00BC2F9C" w:rsidRDefault="002019FE" w:rsidP="002019FE">
      <w:pPr>
        <w:pStyle w:val="Heading3"/>
      </w:pPr>
      <w:bookmarkStart w:id="130" w:name="_Toc246384748"/>
      <w:r w:rsidRPr="00BC2F9C">
        <w:t>Central Binary Logging</w:t>
      </w:r>
      <w:bookmarkEnd w:id="130"/>
    </w:p>
    <w:p w:rsidR="002019FE" w:rsidRPr="00BC2F9C" w:rsidRDefault="002019FE" w:rsidP="002019FE">
      <w:pPr>
        <w:pStyle w:val="BodyText"/>
      </w:pPr>
      <w:r w:rsidRPr="00BC2F9C">
        <w:t>Binary IIS logging reduces CPU usage, disk I/O, and disk space usage. Central binary logging is directed to a single file in binary format, regardless of the number of hosted sites. Parsing binary-format logs requires a post-processing tool.</w:t>
      </w:r>
    </w:p>
    <w:p w:rsidR="002019FE" w:rsidRPr="00BC2F9C" w:rsidRDefault="002019FE" w:rsidP="002019FE">
      <w:pPr>
        <w:pStyle w:val="BodyTextLink"/>
      </w:pPr>
      <w:r w:rsidRPr="00BC2F9C">
        <w:t xml:space="preserve">You can enable central binary logging by setting the </w:t>
      </w:r>
      <w:r w:rsidRPr="00BC2F9C">
        <w:rPr>
          <w:i/>
        </w:rPr>
        <w:t>centralLogFileMode</w:t>
      </w:r>
      <w:r w:rsidRPr="00BC2F9C">
        <w:t xml:space="preserve"> attribute to CentralBinary and setting the </w:t>
      </w:r>
      <w:r w:rsidRPr="00BC2F9C">
        <w:rPr>
          <w:i/>
        </w:rPr>
        <w:t>enabled</w:t>
      </w:r>
      <w:r w:rsidRPr="00BC2F9C">
        <w:t xml:space="preserve"> attribute to </w:t>
      </w:r>
      <w:r w:rsidR="007A1B2A">
        <w:t>T</w:t>
      </w:r>
      <w:r w:rsidRPr="00BC2F9C">
        <w:t>rue. Consider moving the location of the central log file off the system partition and onto a dedicated logging partition to avoid contention between system activities and logging activities.</w:t>
      </w:r>
    </w:p>
    <w:p w:rsidR="002019FE" w:rsidRPr="00BC2F9C" w:rsidRDefault="002019FE" w:rsidP="002019FE">
      <w:pPr>
        <w:pStyle w:val="TableHead"/>
      </w:pPr>
      <w:r w:rsidRPr="00BC2F9C">
        <w:t>system.applicationHost/log</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823"/>
        <w:gridCol w:w="4860"/>
        <w:gridCol w:w="1165"/>
      </w:tblGrid>
      <w:tr w:rsidR="002019FE" w:rsidRPr="00BC2F9C" w:rsidTr="00751D16">
        <w:trPr>
          <w:tblHeader/>
        </w:trPr>
        <w:tc>
          <w:tcPr>
            <w:tcW w:w="1823"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86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165"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751D16">
        <w:tc>
          <w:tcPr>
            <w:tcW w:w="1823" w:type="dxa"/>
            <w:tcMar>
              <w:top w:w="20" w:type="dxa"/>
              <w:bottom w:w="20" w:type="dxa"/>
            </w:tcMar>
          </w:tcPr>
          <w:p w:rsidR="002019FE" w:rsidRPr="00BC2F9C" w:rsidRDefault="002019FE" w:rsidP="000E3A02">
            <w:pPr>
              <w:keepNext/>
              <w:rPr>
                <w:i/>
                <w:sz w:val="20"/>
                <w:szCs w:val="20"/>
              </w:rPr>
            </w:pPr>
            <w:r w:rsidRPr="00BC2F9C">
              <w:rPr>
                <w:i/>
                <w:sz w:val="20"/>
                <w:szCs w:val="20"/>
              </w:rPr>
              <w:t>centralLogFileMode</w:t>
            </w:r>
          </w:p>
        </w:tc>
        <w:tc>
          <w:tcPr>
            <w:tcW w:w="4860" w:type="dxa"/>
            <w:tcMar>
              <w:top w:w="20" w:type="dxa"/>
              <w:bottom w:w="20" w:type="dxa"/>
            </w:tcMar>
          </w:tcPr>
          <w:p w:rsidR="002019FE" w:rsidRPr="00BC2F9C" w:rsidRDefault="002019FE" w:rsidP="000E3A02">
            <w:pPr>
              <w:keepNext/>
              <w:rPr>
                <w:sz w:val="20"/>
                <w:szCs w:val="20"/>
              </w:rPr>
            </w:pPr>
            <w:r w:rsidRPr="00BC2F9C">
              <w:rPr>
                <w:sz w:val="20"/>
                <w:szCs w:val="20"/>
              </w:rPr>
              <w:t>Specifies the logging mode for a server. Change this value to CentralBinary to enable central binary logging.</w:t>
            </w:r>
          </w:p>
        </w:tc>
        <w:tc>
          <w:tcPr>
            <w:tcW w:w="1165" w:type="dxa"/>
            <w:tcMar>
              <w:top w:w="20" w:type="dxa"/>
              <w:bottom w:w="20" w:type="dxa"/>
            </w:tcMar>
          </w:tcPr>
          <w:p w:rsidR="002019FE" w:rsidRPr="00BC2F9C" w:rsidRDefault="002019FE" w:rsidP="000E3A02">
            <w:pPr>
              <w:keepNext/>
              <w:rPr>
                <w:sz w:val="20"/>
                <w:szCs w:val="20"/>
              </w:rPr>
            </w:pPr>
            <w:r w:rsidRPr="00BC2F9C">
              <w:rPr>
                <w:sz w:val="20"/>
                <w:szCs w:val="20"/>
              </w:rPr>
              <w:t>Site</w:t>
            </w:r>
          </w:p>
        </w:tc>
      </w:tr>
    </w:tbl>
    <w:p w:rsidR="002019FE" w:rsidRPr="00BC2F9C" w:rsidRDefault="002019FE" w:rsidP="002019FE">
      <w:pPr>
        <w:pStyle w:val="Le"/>
      </w:pPr>
    </w:p>
    <w:p w:rsidR="002019FE" w:rsidRPr="00BC2F9C" w:rsidRDefault="002019FE" w:rsidP="002019FE">
      <w:pPr>
        <w:pStyle w:val="TableHead"/>
      </w:pPr>
      <w:r w:rsidRPr="00BC2F9C">
        <w:t>system.applicationHost/log/centralBinaryLogFile</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818"/>
        <w:gridCol w:w="4860"/>
        <w:gridCol w:w="1170"/>
      </w:tblGrid>
      <w:tr w:rsidR="002019FE" w:rsidRPr="00BC2F9C" w:rsidTr="000E3A02">
        <w:trPr>
          <w:tblHeader/>
        </w:trPr>
        <w:tc>
          <w:tcPr>
            <w:tcW w:w="181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86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c>
          <w:tcPr>
            <w:tcW w:w="1818" w:type="dxa"/>
            <w:tcMar>
              <w:top w:w="20" w:type="dxa"/>
              <w:bottom w:w="20" w:type="dxa"/>
            </w:tcMar>
          </w:tcPr>
          <w:p w:rsidR="002019FE" w:rsidRPr="00BC2F9C" w:rsidRDefault="002019FE" w:rsidP="000E3A02">
            <w:pPr>
              <w:keepNext/>
              <w:rPr>
                <w:i/>
                <w:sz w:val="20"/>
                <w:szCs w:val="20"/>
              </w:rPr>
            </w:pPr>
            <w:r w:rsidRPr="00BC2F9C">
              <w:rPr>
                <w:i/>
                <w:sz w:val="20"/>
                <w:szCs w:val="20"/>
              </w:rPr>
              <w:t>enabled</w:t>
            </w:r>
          </w:p>
        </w:tc>
        <w:tc>
          <w:tcPr>
            <w:tcW w:w="4860" w:type="dxa"/>
            <w:tcMar>
              <w:top w:w="20" w:type="dxa"/>
              <w:bottom w:w="20" w:type="dxa"/>
            </w:tcMar>
          </w:tcPr>
          <w:p w:rsidR="002019FE" w:rsidRPr="00BC2F9C" w:rsidRDefault="002019FE" w:rsidP="000E3A02">
            <w:pPr>
              <w:keepNext/>
              <w:rPr>
                <w:sz w:val="20"/>
                <w:szCs w:val="20"/>
              </w:rPr>
            </w:pPr>
            <w:r w:rsidRPr="00BC2F9C">
              <w:rPr>
                <w:sz w:val="20"/>
                <w:szCs w:val="20"/>
              </w:rPr>
              <w:t>Specifies whether central binary logging is enabled.</w:t>
            </w:r>
          </w:p>
        </w:tc>
        <w:tc>
          <w:tcPr>
            <w:tcW w:w="1170" w:type="dxa"/>
            <w:tcMar>
              <w:top w:w="20" w:type="dxa"/>
              <w:bottom w:w="20" w:type="dxa"/>
            </w:tcMar>
          </w:tcPr>
          <w:p w:rsidR="002019FE" w:rsidRPr="00BC2F9C" w:rsidRDefault="002019FE" w:rsidP="000E3A02">
            <w:pPr>
              <w:keepNext/>
              <w:rPr>
                <w:sz w:val="20"/>
                <w:szCs w:val="20"/>
              </w:rPr>
            </w:pPr>
            <w:r w:rsidRPr="00BC2F9C">
              <w:rPr>
                <w:sz w:val="20"/>
                <w:szCs w:val="20"/>
              </w:rPr>
              <w:t>False</w:t>
            </w:r>
          </w:p>
        </w:tc>
      </w:tr>
      <w:tr w:rsidR="002019FE" w:rsidRPr="00BC2F9C" w:rsidTr="000E3A02">
        <w:trPr>
          <w:cantSplit/>
        </w:trPr>
        <w:tc>
          <w:tcPr>
            <w:tcW w:w="1818" w:type="dxa"/>
            <w:tcMar>
              <w:top w:w="20" w:type="dxa"/>
              <w:bottom w:w="20" w:type="dxa"/>
            </w:tcMar>
          </w:tcPr>
          <w:p w:rsidR="002019FE" w:rsidRPr="00BC2F9C" w:rsidRDefault="002019FE" w:rsidP="000E3A02">
            <w:pPr>
              <w:rPr>
                <w:i/>
                <w:sz w:val="20"/>
                <w:szCs w:val="20"/>
              </w:rPr>
            </w:pPr>
            <w:r w:rsidRPr="00BC2F9C">
              <w:rPr>
                <w:i/>
                <w:sz w:val="20"/>
                <w:szCs w:val="20"/>
              </w:rPr>
              <w:t>directory</w:t>
            </w:r>
          </w:p>
        </w:tc>
        <w:tc>
          <w:tcPr>
            <w:tcW w:w="4860" w:type="dxa"/>
            <w:tcMar>
              <w:top w:w="20" w:type="dxa"/>
              <w:bottom w:w="20" w:type="dxa"/>
            </w:tcMar>
          </w:tcPr>
          <w:p w:rsidR="002019FE" w:rsidRPr="00BC2F9C" w:rsidRDefault="002019FE" w:rsidP="000E3A02">
            <w:pPr>
              <w:spacing w:after="40"/>
              <w:rPr>
                <w:sz w:val="20"/>
                <w:szCs w:val="20"/>
              </w:rPr>
            </w:pPr>
            <w:r w:rsidRPr="00BC2F9C">
              <w:rPr>
                <w:sz w:val="20"/>
                <w:szCs w:val="20"/>
              </w:rPr>
              <w:t>Specifies the directory where log entries are written.</w:t>
            </w:r>
          </w:p>
          <w:p w:rsidR="002019FE" w:rsidRPr="007A1B2A" w:rsidRDefault="00365FB3" w:rsidP="000E3A02">
            <w:pPr>
              <w:rPr>
                <w:i/>
                <w:sz w:val="20"/>
                <w:szCs w:val="20"/>
              </w:rPr>
            </w:pPr>
            <w:r w:rsidRPr="00365FB3">
              <w:rPr>
                <w:i/>
                <w:sz w:val="20"/>
                <w:szCs w:val="20"/>
              </w:rPr>
              <w:t>The default directory is: %SystemDrive%\inetpub\logs\LogFiles</w:t>
            </w:r>
          </w:p>
        </w:tc>
        <w:tc>
          <w:tcPr>
            <w:tcW w:w="1170" w:type="dxa"/>
            <w:tcMar>
              <w:top w:w="20" w:type="dxa"/>
              <w:bottom w:w="20" w:type="dxa"/>
            </w:tcMar>
          </w:tcPr>
          <w:p w:rsidR="002019FE" w:rsidRPr="00BC2F9C" w:rsidRDefault="002019FE" w:rsidP="000E3A02">
            <w:pPr>
              <w:rPr>
                <w:sz w:val="20"/>
                <w:szCs w:val="20"/>
              </w:rPr>
            </w:pPr>
            <w:r w:rsidRPr="00BC2F9C">
              <w:rPr>
                <w:sz w:val="20"/>
                <w:szCs w:val="20"/>
              </w:rPr>
              <w:t xml:space="preserve">See </w:t>
            </w:r>
            <w:r>
              <w:rPr>
                <w:sz w:val="20"/>
                <w:szCs w:val="20"/>
              </w:rPr>
              <w:t>D</w:t>
            </w:r>
            <w:r w:rsidRPr="00BC2F9C">
              <w:rPr>
                <w:sz w:val="20"/>
                <w:szCs w:val="20"/>
              </w:rPr>
              <w:t>es</w:t>
            </w:r>
            <w:r>
              <w:rPr>
                <w:sz w:val="20"/>
                <w:szCs w:val="20"/>
              </w:rPr>
              <w:t>-</w:t>
            </w:r>
            <w:r w:rsidRPr="00BC2F9C">
              <w:rPr>
                <w:sz w:val="20"/>
                <w:szCs w:val="20"/>
              </w:rPr>
              <w:t>cription</w:t>
            </w:r>
            <w:r>
              <w:rPr>
                <w:sz w:val="20"/>
                <w:szCs w:val="20"/>
              </w:rPr>
              <w:t xml:space="preserve"> column</w:t>
            </w:r>
          </w:p>
        </w:tc>
      </w:tr>
    </w:tbl>
    <w:p w:rsidR="002019FE" w:rsidRPr="00BC2F9C" w:rsidRDefault="002019FE" w:rsidP="002019FE">
      <w:pPr>
        <w:pStyle w:val="Heading3"/>
      </w:pPr>
      <w:bookmarkStart w:id="131" w:name="_Toc246384749"/>
      <w:r w:rsidRPr="00BC2F9C">
        <w:lastRenderedPageBreak/>
        <w:t>Application and Site Tunings</w:t>
      </w:r>
      <w:bookmarkEnd w:id="131"/>
    </w:p>
    <w:p w:rsidR="002019FE" w:rsidRPr="00BC2F9C" w:rsidRDefault="002019FE" w:rsidP="002019FE">
      <w:pPr>
        <w:pStyle w:val="BodyTextLink"/>
      </w:pPr>
      <w:r w:rsidRPr="00BC2F9C">
        <w:t>The following settings relate to application pool and site tunings.</w:t>
      </w:r>
    </w:p>
    <w:p w:rsidR="002019FE" w:rsidRPr="00BC2F9C" w:rsidRDefault="002019FE" w:rsidP="002019FE">
      <w:pPr>
        <w:pStyle w:val="TableHead"/>
      </w:pPr>
      <w:r w:rsidRPr="00BC2F9C">
        <w:t>system.applicationHost/applicationPools/applicationPoolDefaults</w:t>
      </w:r>
    </w:p>
    <w:tbl>
      <w:tblPr>
        <w:tblStyle w:val="Tablerowcell"/>
        <w:tblW w:w="0" w:type="auto"/>
        <w:tblBorders>
          <w:left w:val="single" w:sz="4" w:space="0" w:color="auto"/>
          <w:right w:val="single" w:sz="4" w:space="0" w:color="auto"/>
          <w:insideH w:val="single" w:sz="6" w:space="0" w:color="auto"/>
          <w:insideV w:val="single" w:sz="6" w:space="0" w:color="auto"/>
        </w:tblBorders>
        <w:tblLook w:val="04A0"/>
      </w:tblPr>
      <w:tblGrid>
        <w:gridCol w:w="2317"/>
        <w:gridCol w:w="4361"/>
        <w:gridCol w:w="1170"/>
      </w:tblGrid>
      <w:tr w:rsidR="002019FE" w:rsidRPr="00BC2F9C" w:rsidTr="00E26332">
        <w:trPr>
          <w:cnfStyle w:val="100000000000"/>
        </w:trPr>
        <w:tc>
          <w:tcPr>
            <w:tcW w:w="23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Attribute</w:t>
            </w:r>
          </w:p>
        </w:tc>
        <w:tc>
          <w:tcPr>
            <w:tcW w:w="43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Description</w:t>
            </w:r>
          </w:p>
        </w:tc>
        <w:tc>
          <w:tcPr>
            <w:tcW w:w="11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Default</w:t>
            </w:r>
          </w:p>
        </w:tc>
      </w:tr>
      <w:tr w:rsidR="002019FE" w:rsidRPr="00BC2F9C" w:rsidTr="00E26332">
        <w:tc>
          <w:tcPr>
            <w:tcW w:w="2317" w:type="dxa"/>
          </w:tcPr>
          <w:p w:rsidR="002019FE" w:rsidRPr="00BC2F9C" w:rsidRDefault="002019FE" w:rsidP="000E3A02">
            <w:pPr>
              <w:rPr>
                <w:i/>
                <w:szCs w:val="20"/>
              </w:rPr>
            </w:pPr>
            <w:r w:rsidRPr="00BC2F9C">
              <w:rPr>
                <w:i/>
                <w:szCs w:val="20"/>
              </w:rPr>
              <w:t>queueLength</w:t>
            </w:r>
          </w:p>
        </w:tc>
        <w:tc>
          <w:tcPr>
            <w:tcW w:w="4361" w:type="dxa"/>
          </w:tcPr>
          <w:p w:rsidR="002019FE" w:rsidRPr="00BC2F9C" w:rsidRDefault="002019FE" w:rsidP="000E3A02">
            <w:pPr>
              <w:rPr>
                <w:szCs w:val="20"/>
              </w:rPr>
            </w:pPr>
            <w:r w:rsidRPr="00BC2F9C">
              <w:rPr>
                <w:szCs w:val="20"/>
              </w:rPr>
              <w:t>Indicates to the Universal Listener how many requests are queue</w:t>
            </w:r>
            <w:r w:rsidR="000A12A7">
              <w:rPr>
                <w:szCs w:val="20"/>
              </w:rPr>
              <w:t>d</w:t>
            </w:r>
            <w:r w:rsidRPr="00BC2F9C">
              <w:rPr>
                <w:szCs w:val="20"/>
              </w:rPr>
              <w:t xml:space="preserve"> for an application pool before future requests are rejected. When the value for this property is exceeded, IIS rejects subsequent requests with a 503 error.</w:t>
            </w:r>
          </w:p>
          <w:p w:rsidR="002019FE" w:rsidRPr="00BC2F9C" w:rsidRDefault="002019FE" w:rsidP="000E3A02">
            <w:pPr>
              <w:rPr>
                <w:szCs w:val="20"/>
              </w:rPr>
            </w:pPr>
            <w:r w:rsidRPr="00BC2F9C">
              <w:rPr>
                <w:szCs w:val="20"/>
              </w:rPr>
              <w:t>Consider increasing this for applications that communicate with high-latency back-end data stores if 503 errors are observed.</w:t>
            </w:r>
          </w:p>
        </w:tc>
        <w:tc>
          <w:tcPr>
            <w:tcW w:w="1170" w:type="dxa"/>
          </w:tcPr>
          <w:p w:rsidR="002019FE" w:rsidRPr="00BC2F9C" w:rsidRDefault="002019FE" w:rsidP="000E3A02">
            <w:pPr>
              <w:rPr>
                <w:szCs w:val="20"/>
              </w:rPr>
            </w:pPr>
            <w:r w:rsidRPr="00BC2F9C">
              <w:rPr>
                <w:szCs w:val="20"/>
              </w:rPr>
              <w:t>1000</w:t>
            </w:r>
          </w:p>
        </w:tc>
      </w:tr>
      <w:tr w:rsidR="002019FE" w:rsidRPr="00BC2F9C" w:rsidTr="00E26332">
        <w:tc>
          <w:tcPr>
            <w:tcW w:w="2317" w:type="dxa"/>
          </w:tcPr>
          <w:p w:rsidR="002019FE" w:rsidRPr="00BC2F9C" w:rsidRDefault="002019FE" w:rsidP="000E3A02">
            <w:pPr>
              <w:rPr>
                <w:i/>
                <w:szCs w:val="20"/>
              </w:rPr>
            </w:pPr>
            <w:r w:rsidRPr="00BC2F9C">
              <w:rPr>
                <w:i/>
                <w:szCs w:val="20"/>
              </w:rPr>
              <w:t>enable32BitAppOnWin64</w:t>
            </w:r>
          </w:p>
        </w:tc>
        <w:tc>
          <w:tcPr>
            <w:tcW w:w="4361" w:type="dxa"/>
          </w:tcPr>
          <w:p w:rsidR="002019FE" w:rsidRPr="00BC2F9C" w:rsidRDefault="002019FE" w:rsidP="000E3A02">
            <w:pPr>
              <w:rPr>
                <w:szCs w:val="20"/>
              </w:rPr>
            </w:pPr>
            <w:r w:rsidRPr="00BC2F9C">
              <w:rPr>
                <w:szCs w:val="20"/>
              </w:rPr>
              <w:t xml:space="preserve">When </w:t>
            </w:r>
            <w:r w:rsidR="007A1B2A">
              <w:rPr>
                <w:szCs w:val="20"/>
              </w:rPr>
              <w:t>T</w:t>
            </w:r>
            <w:r w:rsidRPr="00BC2F9C">
              <w:rPr>
                <w:szCs w:val="20"/>
              </w:rPr>
              <w:t>rue, enables a 32-bit application to run on a computer that has a 64-bit processor.</w:t>
            </w:r>
          </w:p>
          <w:p w:rsidR="002019FE" w:rsidRPr="00BC2F9C" w:rsidRDefault="002019FE" w:rsidP="007A1B2A">
            <w:pPr>
              <w:rPr>
                <w:szCs w:val="20"/>
              </w:rPr>
            </w:pPr>
            <w:r w:rsidRPr="00BC2F9C">
              <w:rPr>
                <w:szCs w:val="20"/>
              </w:rPr>
              <w:t>Consider enabling 32-bit mode if memory consumption is a concern. Because pointer sizes and instruction sizes are smaller, 32-bit applications use less memory than 64-bit applications. The drawback to running 32-bit applications on a 64-bit machine is that user-mode address space is limited to 4 GB.</w:t>
            </w:r>
          </w:p>
        </w:tc>
        <w:tc>
          <w:tcPr>
            <w:tcW w:w="1170" w:type="dxa"/>
          </w:tcPr>
          <w:p w:rsidR="002019FE" w:rsidRPr="00BC2F9C" w:rsidRDefault="002019FE" w:rsidP="000E3A02">
            <w:pPr>
              <w:rPr>
                <w:szCs w:val="20"/>
              </w:rPr>
            </w:pPr>
            <w:r w:rsidRPr="00BC2F9C">
              <w:rPr>
                <w:szCs w:val="20"/>
              </w:rPr>
              <w:t>False</w:t>
            </w:r>
          </w:p>
        </w:tc>
      </w:tr>
    </w:tbl>
    <w:p w:rsidR="002019FE" w:rsidRPr="00BC2F9C" w:rsidRDefault="002019FE" w:rsidP="002019FE">
      <w:pPr>
        <w:pStyle w:val="Le"/>
      </w:pPr>
    </w:p>
    <w:p w:rsidR="002019FE" w:rsidRPr="00BC2F9C" w:rsidRDefault="002019FE" w:rsidP="002019FE">
      <w:pPr>
        <w:pStyle w:val="TableHead"/>
      </w:pPr>
      <w:r w:rsidRPr="00BC2F9C">
        <w:t>system.applicationHost/sites/VirtualDirectoryDefault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268"/>
        <w:gridCol w:w="4410"/>
        <w:gridCol w:w="1170"/>
      </w:tblGrid>
      <w:tr w:rsidR="002019FE" w:rsidRPr="00BC2F9C" w:rsidTr="000E3A02">
        <w:trPr>
          <w:cantSplit/>
          <w:tblHeader/>
        </w:trPr>
        <w:tc>
          <w:tcPr>
            <w:tcW w:w="226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41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17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2268" w:type="dxa"/>
            <w:tcMar>
              <w:top w:w="20" w:type="dxa"/>
              <w:bottom w:w="20" w:type="dxa"/>
            </w:tcMar>
          </w:tcPr>
          <w:p w:rsidR="002019FE" w:rsidRPr="00786EC3" w:rsidRDefault="002019FE" w:rsidP="000E3A02">
            <w:pPr>
              <w:rPr>
                <w:i/>
                <w:sz w:val="20"/>
                <w:szCs w:val="20"/>
              </w:rPr>
            </w:pPr>
            <w:r w:rsidRPr="00786EC3">
              <w:rPr>
                <w:i/>
                <w:sz w:val="20"/>
              </w:rPr>
              <w:t>allowSubDirConfig</w:t>
            </w:r>
          </w:p>
        </w:tc>
        <w:tc>
          <w:tcPr>
            <w:tcW w:w="4410" w:type="dxa"/>
            <w:tcMar>
              <w:top w:w="20" w:type="dxa"/>
              <w:bottom w:w="20" w:type="dxa"/>
            </w:tcMar>
          </w:tcPr>
          <w:p w:rsidR="002019FE" w:rsidRPr="00BC2F9C" w:rsidRDefault="002019FE" w:rsidP="000E3A02">
            <w:pPr>
              <w:spacing w:after="40"/>
              <w:rPr>
                <w:sz w:val="20"/>
                <w:szCs w:val="20"/>
              </w:rPr>
            </w:pPr>
            <w:r w:rsidRPr="00BC2F9C">
              <w:rPr>
                <w:sz w:val="20"/>
                <w:szCs w:val="20"/>
              </w:rPr>
              <w:t>Specifies whether IIS looks for Web.config files in content directories lower than the current level (</w:t>
            </w:r>
            <w:r w:rsidR="007A1B2A">
              <w:rPr>
                <w:sz w:val="20"/>
                <w:szCs w:val="20"/>
              </w:rPr>
              <w:t>T</w:t>
            </w:r>
            <w:r w:rsidRPr="00BC2F9C">
              <w:rPr>
                <w:sz w:val="20"/>
                <w:szCs w:val="20"/>
              </w:rPr>
              <w:t>rue) or does not look for Web.config files in content directories lower than the current level (</w:t>
            </w:r>
            <w:r w:rsidR="007A1B2A">
              <w:rPr>
                <w:sz w:val="20"/>
                <w:szCs w:val="20"/>
              </w:rPr>
              <w:t>F</w:t>
            </w:r>
            <w:r w:rsidRPr="00BC2F9C">
              <w:rPr>
                <w:sz w:val="20"/>
                <w:szCs w:val="20"/>
              </w:rPr>
              <w:t>alse).</w:t>
            </w:r>
          </w:p>
          <w:p w:rsidR="002019FE" w:rsidRPr="00BC2F9C" w:rsidRDefault="002019FE" w:rsidP="000E3A02">
            <w:pPr>
              <w:spacing w:after="40"/>
              <w:rPr>
                <w:sz w:val="20"/>
                <w:szCs w:val="20"/>
              </w:rPr>
            </w:pPr>
            <w:r w:rsidRPr="00BC2F9C">
              <w:rPr>
                <w:sz w:val="20"/>
                <w:szCs w:val="20"/>
              </w:rPr>
              <w:t>When configuration is queried in the IIS</w:t>
            </w:r>
            <w:r w:rsidR="007A1B2A">
              <w:rPr>
                <w:sz w:val="20"/>
                <w:szCs w:val="20"/>
              </w:rPr>
              <w:t> </w:t>
            </w:r>
            <w:r>
              <w:rPr>
                <w:sz w:val="20"/>
                <w:szCs w:val="20"/>
              </w:rPr>
              <w:t>7.5</w:t>
            </w:r>
            <w:r w:rsidRPr="00BC2F9C">
              <w:rPr>
                <w:sz w:val="20"/>
                <w:szCs w:val="20"/>
              </w:rPr>
              <w:t xml:space="preserve"> pipeline, it is not known whether a URL (/</w:t>
            </w:r>
            <w:r>
              <w:rPr>
                <w:sz w:val="20"/>
                <w:szCs w:val="20"/>
              </w:rPr>
              <w:t>&lt;name&gt;</w:t>
            </w:r>
            <w:r w:rsidRPr="00BC2F9C">
              <w:rPr>
                <w:sz w:val="20"/>
                <w:szCs w:val="20"/>
              </w:rPr>
              <w:t>.htm) is a reference to a directory or a file name. By default, IIS</w:t>
            </w:r>
            <w:r w:rsidR="007A1B2A">
              <w:rPr>
                <w:sz w:val="20"/>
                <w:szCs w:val="20"/>
              </w:rPr>
              <w:t> </w:t>
            </w:r>
            <w:r>
              <w:rPr>
                <w:sz w:val="20"/>
                <w:szCs w:val="20"/>
              </w:rPr>
              <w:t>7.5</w:t>
            </w:r>
            <w:r w:rsidRPr="00BC2F9C">
              <w:rPr>
                <w:sz w:val="20"/>
                <w:szCs w:val="20"/>
              </w:rPr>
              <w:t xml:space="preserve"> must assume that /</w:t>
            </w:r>
            <w:r>
              <w:rPr>
                <w:sz w:val="20"/>
                <w:szCs w:val="20"/>
              </w:rPr>
              <w:t>&lt;name&gt;</w:t>
            </w:r>
            <w:r w:rsidRPr="00BC2F9C">
              <w:rPr>
                <w:sz w:val="20"/>
                <w:szCs w:val="20"/>
              </w:rPr>
              <w:t>.htm is a reference to a directory and search for configuration in a /</w:t>
            </w:r>
            <w:r>
              <w:rPr>
                <w:sz w:val="20"/>
                <w:szCs w:val="20"/>
              </w:rPr>
              <w:t>&lt;name&gt;</w:t>
            </w:r>
            <w:r w:rsidRPr="00BC2F9C">
              <w:rPr>
                <w:sz w:val="20"/>
                <w:szCs w:val="20"/>
              </w:rPr>
              <w:t>.htm/web.config file. This results in an additional file system operation that can be costly.</w:t>
            </w:r>
          </w:p>
          <w:p w:rsidR="002019FE" w:rsidRPr="00BC2F9C" w:rsidRDefault="002019FE" w:rsidP="000E3A02">
            <w:pPr>
              <w:spacing w:after="40"/>
              <w:rPr>
                <w:sz w:val="20"/>
                <w:szCs w:val="20"/>
              </w:rPr>
            </w:pPr>
            <w:r w:rsidRPr="00BC2F9C">
              <w:rPr>
                <w:sz w:val="20"/>
                <w:szCs w:val="20"/>
              </w:rPr>
              <w:t>By imposing a simple limitation, which allows configuration only in virtual directories, IIS</w:t>
            </w:r>
            <w:r w:rsidR="007A1B2A">
              <w:rPr>
                <w:sz w:val="20"/>
                <w:szCs w:val="20"/>
              </w:rPr>
              <w:t> </w:t>
            </w:r>
            <w:r>
              <w:rPr>
                <w:sz w:val="20"/>
                <w:szCs w:val="20"/>
              </w:rPr>
              <w:t>7.5</w:t>
            </w:r>
            <w:r w:rsidRPr="00BC2F9C">
              <w:rPr>
                <w:sz w:val="20"/>
                <w:szCs w:val="20"/>
              </w:rPr>
              <w:t xml:space="preserve"> can then know that unless /</w:t>
            </w:r>
            <w:r>
              <w:rPr>
                <w:sz w:val="20"/>
                <w:szCs w:val="20"/>
              </w:rPr>
              <w:t>&lt;name&gt;</w:t>
            </w:r>
            <w:r w:rsidRPr="00BC2F9C">
              <w:rPr>
                <w:sz w:val="20"/>
                <w:szCs w:val="20"/>
              </w:rPr>
              <w:t xml:space="preserve">.htm is a virtual directory it should not look for a configuration file. Skipping the additional file operations can significantly improve performance to Web sites that have a very large set of randomly accessed static content. </w:t>
            </w:r>
          </w:p>
        </w:tc>
        <w:tc>
          <w:tcPr>
            <w:tcW w:w="1170" w:type="dxa"/>
            <w:tcMar>
              <w:top w:w="20" w:type="dxa"/>
              <w:bottom w:w="20" w:type="dxa"/>
            </w:tcMar>
          </w:tcPr>
          <w:p w:rsidR="002019FE" w:rsidRPr="00BC2F9C" w:rsidRDefault="002019FE" w:rsidP="000E3A02">
            <w:pPr>
              <w:rPr>
                <w:sz w:val="20"/>
                <w:szCs w:val="20"/>
              </w:rPr>
            </w:pPr>
            <w:r w:rsidRPr="00BC2F9C">
              <w:rPr>
                <w:sz w:val="20"/>
                <w:szCs w:val="20"/>
              </w:rPr>
              <w:t>True</w:t>
            </w:r>
          </w:p>
        </w:tc>
      </w:tr>
    </w:tbl>
    <w:p w:rsidR="002019FE" w:rsidRPr="00BC2F9C" w:rsidRDefault="002019FE" w:rsidP="002019FE">
      <w:pPr>
        <w:pStyle w:val="Heading3"/>
      </w:pPr>
      <w:bookmarkStart w:id="132" w:name="_Toc246384750"/>
      <w:r w:rsidRPr="00BC2F9C">
        <w:lastRenderedPageBreak/>
        <w:t>Managing IIS 7.</w:t>
      </w:r>
      <w:r>
        <w:t>5</w:t>
      </w:r>
      <w:r w:rsidRPr="00BC2F9C">
        <w:t xml:space="preserve"> Modules</w:t>
      </w:r>
      <w:bookmarkEnd w:id="132"/>
    </w:p>
    <w:p w:rsidR="002019FE" w:rsidRPr="00BC2F9C" w:rsidRDefault="002019FE" w:rsidP="002019FE">
      <w:pPr>
        <w:pStyle w:val="BodyText"/>
        <w:keepLines/>
      </w:pPr>
      <w:r w:rsidRPr="00BC2F9C">
        <w:t>IIS</w:t>
      </w:r>
      <w:r w:rsidR="00A24042">
        <w:t> </w:t>
      </w:r>
      <w:r w:rsidRPr="00BC2F9C">
        <w:t>7.</w:t>
      </w:r>
      <w:r>
        <w:t>5</w:t>
      </w:r>
      <w:r w:rsidRPr="00BC2F9C">
        <w:t xml:space="preserve"> has been refactored into multiple, user-pluggable modules to support a more modular structure. This refactorization has a small cost. For each module present, the integrated pipeline must call into the module for every event that is relevant to the module. This happens regardless of whether the module must do any work. You can conserve CPU cycles and memory by removing all modules that </w:t>
      </w:r>
      <w:r w:rsidR="000A12A7">
        <w:t>are not</w:t>
      </w:r>
      <w:r w:rsidRPr="00BC2F9C">
        <w:t xml:space="preserve"> </w:t>
      </w:r>
      <w:r w:rsidR="000A12A7" w:rsidRPr="00BC2F9C">
        <w:t>relevan</w:t>
      </w:r>
      <w:r w:rsidR="000A12A7">
        <w:t>t</w:t>
      </w:r>
      <w:r w:rsidR="000A12A7" w:rsidRPr="00BC2F9C">
        <w:t xml:space="preserve"> </w:t>
      </w:r>
      <w:r w:rsidRPr="00BC2F9C">
        <w:t>to a particular Web site.</w:t>
      </w:r>
    </w:p>
    <w:p w:rsidR="002019FE" w:rsidRPr="00BC2F9C" w:rsidRDefault="002019FE" w:rsidP="002019FE">
      <w:pPr>
        <w:pStyle w:val="BodyText"/>
      </w:pPr>
      <w:r w:rsidRPr="00BC2F9C">
        <w:t xml:space="preserve">A Web server that </w:t>
      </w:r>
      <w:r>
        <w:t>is</w:t>
      </w:r>
      <w:r w:rsidRPr="00BC2F9C">
        <w:t xml:space="preserve"> tuned only for simple static files might include only the following five modules: </w:t>
      </w:r>
      <w:r w:rsidR="00365FB3" w:rsidRPr="00365FB3">
        <w:t>UriCacheModule</w:t>
      </w:r>
      <w:r w:rsidRPr="00A24042">
        <w:t xml:space="preserve">, </w:t>
      </w:r>
      <w:r w:rsidR="00365FB3" w:rsidRPr="00365FB3">
        <w:t>HttpCacheModule</w:t>
      </w:r>
      <w:r w:rsidRPr="00A24042">
        <w:t xml:space="preserve">, </w:t>
      </w:r>
      <w:r w:rsidR="00365FB3" w:rsidRPr="00365FB3">
        <w:t>StaticFileModule</w:t>
      </w:r>
      <w:r w:rsidRPr="00A24042">
        <w:t xml:space="preserve">, </w:t>
      </w:r>
      <w:r w:rsidR="00365FB3" w:rsidRPr="00365FB3">
        <w:t>AnonymousAuthenticationModule,</w:t>
      </w:r>
      <w:r w:rsidRPr="00A24042">
        <w:t xml:space="preserve"> and </w:t>
      </w:r>
      <w:r w:rsidR="00365FB3" w:rsidRPr="00365FB3">
        <w:t>HttpLoggingModule</w:t>
      </w:r>
      <w:r w:rsidRPr="00A24042">
        <w:t>.</w:t>
      </w:r>
    </w:p>
    <w:p w:rsidR="002019FE" w:rsidRPr="00BC2F9C" w:rsidRDefault="002019FE" w:rsidP="002019FE">
      <w:pPr>
        <w:pStyle w:val="BodyText"/>
      </w:pPr>
      <w:r w:rsidRPr="00BC2F9C">
        <w:t xml:space="preserve">To remove modules from applicationHost.config, remove all references to the module from the </w:t>
      </w:r>
      <w:r w:rsidR="00365FB3" w:rsidRPr="00365FB3">
        <w:t>system.webServer/handlers</w:t>
      </w:r>
      <w:r w:rsidRPr="00BC2F9C">
        <w:rPr>
          <w:i/>
        </w:rPr>
        <w:t xml:space="preserve"> </w:t>
      </w:r>
      <w:r w:rsidRPr="00BC2F9C">
        <w:t xml:space="preserve">and </w:t>
      </w:r>
      <w:r w:rsidR="00365FB3" w:rsidRPr="00365FB3">
        <w:t>system.webServer/modules</w:t>
      </w:r>
      <w:r w:rsidRPr="00BC2F9C">
        <w:rPr>
          <w:i/>
        </w:rPr>
        <w:t xml:space="preserve"> </w:t>
      </w:r>
      <w:r w:rsidRPr="00BC2F9C">
        <w:t>sections</w:t>
      </w:r>
      <w:r w:rsidRPr="00BC2F9C">
        <w:rPr>
          <w:i/>
        </w:rPr>
        <w:t xml:space="preserve"> </w:t>
      </w:r>
      <w:r w:rsidRPr="00BC2F9C">
        <w:t xml:space="preserve">in addition to the module declaration in </w:t>
      </w:r>
      <w:r w:rsidR="00365FB3" w:rsidRPr="00365FB3">
        <w:t>system.webServer/globalModules</w:t>
      </w:r>
      <w:r w:rsidRPr="00BC2F9C">
        <w:t>.</w:t>
      </w:r>
    </w:p>
    <w:p w:rsidR="002019FE" w:rsidRPr="00BC2F9C" w:rsidRDefault="002019FE" w:rsidP="002019FE">
      <w:pPr>
        <w:pStyle w:val="Heading3"/>
      </w:pPr>
      <w:bookmarkStart w:id="133" w:name="_Toc246384751"/>
      <w:r w:rsidRPr="00BC2F9C">
        <w:t>Classic ASP Settings</w:t>
      </w:r>
      <w:bookmarkEnd w:id="133"/>
    </w:p>
    <w:p w:rsidR="002019FE" w:rsidRPr="00BC2F9C" w:rsidRDefault="002019FE" w:rsidP="002019FE">
      <w:pPr>
        <w:pStyle w:val="BodyTextLink"/>
      </w:pPr>
      <w:r w:rsidRPr="00BC2F9C">
        <w:t>The following settings apply only to classic ASP pages and do not affect ASP.NET settings. For performance recommendations on ASP.NET, see the</w:t>
      </w:r>
      <w:r>
        <w:t xml:space="preserve"> article </w:t>
      </w:r>
      <w:r w:rsidR="00A24042">
        <w:t xml:space="preserve">about high-performance Web applications </w:t>
      </w:r>
      <w:r>
        <w:t>in "</w:t>
      </w:r>
      <w:hyperlink w:anchor="_Resources" w:history="1">
        <w:r w:rsidRPr="006368A7">
          <w:rPr>
            <w:rStyle w:val="Hyperlink"/>
          </w:rPr>
          <w:t>Resources</w:t>
        </w:r>
      </w:hyperlink>
      <w:r>
        <w:t>"</w:t>
      </w:r>
      <w:r w:rsidR="00A24042">
        <w:t xml:space="preserve"> later in this guide</w:t>
      </w:r>
      <w:r>
        <w:t xml:space="preserve">. </w:t>
      </w:r>
    </w:p>
    <w:p w:rsidR="002019FE" w:rsidRPr="00BC2F9C" w:rsidRDefault="002019FE" w:rsidP="002019FE">
      <w:pPr>
        <w:pStyle w:val="TableHead"/>
      </w:pPr>
      <w:r w:rsidRPr="00BC2F9C">
        <w:t>system.webServer/asp/cache</w:t>
      </w:r>
    </w:p>
    <w:tbl>
      <w:tblPr>
        <w:tblStyle w:val="Tablerowcell"/>
        <w:tblW w:w="0" w:type="auto"/>
        <w:tblBorders>
          <w:left w:val="single" w:sz="4" w:space="0" w:color="auto"/>
          <w:right w:val="single" w:sz="4" w:space="0" w:color="auto"/>
          <w:insideH w:val="single" w:sz="6" w:space="0" w:color="auto"/>
          <w:insideV w:val="single" w:sz="6" w:space="0" w:color="auto"/>
        </w:tblBorders>
        <w:tblLook w:val="04A0"/>
      </w:tblPr>
      <w:tblGrid>
        <w:gridCol w:w="2642"/>
        <w:gridCol w:w="4216"/>
        <w:gridCol w:w="1038"/>
      </w:tblGrid>
      <w:tr w:rsidR="002019FE" w:rsidRPr="00E26332" w:rsidTr="00E26332">
        <w:trPr>
          <w:cnfStyle w:val="100000000000"/>
        </w:trPr>
        <w:tc>
          <w:tcPr>
            <w:tcW w:w="264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Attribute</w:t>
            </w:r>
          </w:p>
        </w:tc>
        <w:tc>
          <w:tcPr>
            <w:tcW w:w="42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0039B8" w:rsidP="000E3A02">
            <w:pPr>
              <w:keepNext/>
              <w:rPr>
                <w:szCs w:val="20"/>
              </w:rPr>
            </w:pPr>
            <w:r w:rsidRPr="00E26332">
              <w:rPr>
                <w:szCs w:val="20"/>
              </w:rPr>
              <w:t>Description</w:t>
            </w:r>
          </w:p>
        </w:tc>
        <w:tc>
          <w:tcPr>
            <w:tcW w:w="103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019FE" w:rsidRPr="00E26332" w:rsidRDefault="002019FE" w:rsidP="000E3A02">
            <w:pPr>
              <w:keepNext/>
              <w:rPr>
                <w:szCs w:val="20"/>
              </w:rPr>
            </w:pPr>
            <w:r w:rsidRPr="00E26332">
              <w:rPr>
                <w:szCs w:val="20"/>
              </w:rPr>
              <w:t>Default</w:t>
            </w:r>
          </w:p>
        </w:tc>
      </w:tr>
      <w:tr w:rsidR="002019FE" w:rsidRPr="00BC2F9C" w:rsidTr="00E26332">
        <w:tc>
          <w:tcPr>
            <w:tcW w:w="2642" w:type="dxa"/>
          </w:tcPr>
          <w:p w:rsidR="002019FE" w:rsidRPr="00BC2F9C" w:rsidRDefault="002019FE" w:rsidP="000E3A02">
            <w:pPr>
              <w:rPr>
                <w:i/>
                <w:szCs w:val="20"/>
              </w:rPr>
            </w:pPr>
            <w:r w:rsidRPr="00BC2F9C">
              <w:rPr>
                <w:i/>
                <w:szCs w:val="20"/>
              </w:rPr>
              <w:t>diskTemplateCacheDirectory</w:t>
            </w:r>
          </w:p>
        </w:tc>
        <w:tc>
          <w:tcPr>
            <w:tcW w:w="4216" w:type="dxa"/>
          </w:tcPr>
          <w:p w:rsidR="000039B8" w:rsidRPr="0044508D" w:rsidRDefault="000039B8" w:rsidP="0044508D">
            <w:pPr>
              <w:rPr>
                <w:szCs w:val="20"/>
              </w:rPr>
            </w:pPr>
            <w:r w:rsidRPr="0044508D">
              <w:rPr>
                <w:szCs w:val="20"/>
              </w:rPr>
              <w:t>This attribute contains the name of the directory that ASP uses to store compiled ASP templates to disk after overflow of the in-memory cache.</w:t>
            </w:r>
          </w:p>
          <w:p w:rsidR="0044508D" w:rsidRPr="00E26332" w:rsidRDefault="0044508D" w:rsidP="000E3A02">
            <w:pPr>
              <w:spacing w:after="40"/>
              <w:rPr>
                <w:rFonts w:cstheme="minorHAnsi"/>
                <w:sz w:val="8"/>
                <w:szCs w:val="8"/>
              </w:rPr>
            </w:pPr>
          </w:p>
          <w:p w:rsidR="002019FE" w:rsidRPr="0044508D" w:rsidRDefault="000039B8" w:rsidP="000E3A02">
            <w:pPr>
              <w:spacing w:after="40"/>
              <w:rPr>
                <w:rFonts w:cstheme="minorHAnsi"/>
                <w:szCs w:val="20"/>
              </w:rPr>
            </w:pPr>
            <w:r w:rsidRPr="0044508D">
              <w:rPr>
                <w:rFonts w:cstheme="minorHAnsi"/>
                <w:szCs w:val="20"/>
              </w:rPr>
              <w:t>Recommendation:</w:t>
            </w:r>
            <w:r w:rsidRPr="0044508D">
              <w:rPr>
                <w:rFonts w:cstheme="minorHAnsi"/>
                <w:b/>
                <w:szCs w:val="20"/>
              </w:rPr>
              <w:t xml:space="preserve"> </w:t>
            </w:r>
            <w:r w:rsidR="002019FE" w:rsidRPr="0044508D">
              <w:rPr>
                <w:rFonts w:cstheme="minorHAnsi"/>
                <w:szCs w:val="20"/>
              </w:rPr>
              <w:t>If possible, set to a platter not in he</w:t>
            </w:r>
            <w:r w:rsidR="007D5044" w:rsidRPr="0044508D">
              <w:rPr>
                <w:rFonts w:cstheme="minorHAnsi"/>
                <w:szCs w:val="20"/>
              </w:rPr>
              <w:t>avy use, for example, not shared with the operating system, pagefile, IIS log, or other frequently accessed content.</w:t>
            </w:r>
          </w:p>
          <w:p w:rsidR="0044508D" w:rsidRPr="00E26332" w:rsidRDefault="0044508D" w:rsidP="0044508D">
            <w:pPr>
              <w:spacing w:after="40"/>
              <w:rPr>
                <w:rFonts w:cstheme="minorHAnsi"/>
                <w:sz w:val="8"/>
                <w:szCs w:val="8"/>
              </w:rPr>
            </w:pPr>
          </w:p>
          <w:p w:rsidR="002019FE" w:rsidRPr="0044508D" w:rsidRDefault="00365FB3" w:rsidP="000E3A02">
            <w:pPr>
              <w:rPr>
                <w:rFonts w:cstheme="minorHAnsi"/>
                <w:szCs w:val="20"/>
              </w:rPr>
            </w:pPr>
            <w:r w:rsidRPr="0044508D">
              <w:rPr>
                <w:rFonts w:cstheme="minorHAnsi"/>
                <w:szCs w:val="20"/>
              </w:rPr>
              <w:t>The default directory is: %SystemDrive%\inetpub\temp</w:t>
            </w:r>
            <w:r w:rsidRPr="0044508D">
              <w:rPr>
                <w:rFonts w:cstheme="minorHAnsi"/>
                <w:szCs w:val="20"/>
              </w:rPr>
              <w:br/>
              <w:t>\ASP Compiled Templates</w:t>
            </w:r>
          </w:p>
        </w:tc>
        <w:tc>
          <w:tcPr>
            <w:tcW w:w="1038" w:type="dxa"/>
          </w:tcPr>
          <w:p w:rsidR="002019FE" w:rsidRPr="00BC2F9C" w:rsidRDefault="0044508D" w:rsidP="000039B8">
            <w:pPr>
              <w:rPr>
                <w:szCs w:val="20"/>
              </w:rPr>
            </w:pPr>
            <w:r>
              <w:rPr>
                <w:szCs w:val="20"/>
              </w:rPr>
              <w:t>See D</w:t>
            </w:r>
            <w:r w:rsidR="002019FE" w:rsidRPr="00BC2F9C">
              <w:rPr>
                <w:szCs w:val="20"/>
              </w:rPr>
              <w:t>es</w:t>
            </w:r>
            <w:r w:rsidR="002019FE">
              <w:rPr>
                <w:szCs w:val="20"/>
              </w:rPr>
              <w:softHyphen/>
            </w:r>
            <w:r w:rsidR="002019FE" w:rsidRPr="00BC2F9C">
              <w:rPr>
                <w:szCs w:val="20"/>
              </w:rPr>
              <w:t>cription</w:t>
            </w:r>
            <w:r w:rsidR="00A24042">
              <w:rPr>
                <w:szCs w:val="20"/>
              </w:rPr>
              <w:t xml:space="preserve"> column</w:t>
            </w:r>
          </w:p>
        </w:tc>
      </w:tr>
      <w:tr w:rsidR="002019FE" w:rsidRPr="00BC2F9C" w:rsidTr="00E26332">
        <w:tc>
          <w:tcPr>
            <w:tcW w:w="2642" w:type="dxa"/>
          </w:tcPr>
          <w:p w:rsidR="002019FE" w:rsidRPr="00BC2F9C" w:rsidRDefault="002019FE" w:rsidP="000E3A02">
            <w:pPr>
              <w:rPr>
                <w:i/>
                <w:szCs w:val="20"/>
              </w:rPr>
            </w:pPr>
            <w:r w:rsidRPr="00BC2F9C">
              <w:rPr>
                <w:i/>
                <w:szCs w:val="20"/>
              </w:rPr>
              <w:t>maxDiskTemplateCacheFiles</w:t>
            </w:r>
          </w:p>
        </w:tc>
        <w:tc>
          <w:tcPr>
            <w:tcW w:w="4216" w:type="dxa"/>
          </w:tcPr>
          <w:p w:rsidR="000039B8" w:rsidRPr="000039B8" w:rsidRDefault="00FD2FC1" w:rsidP="000E3A02">
            <w:pPr>
              <w:rPr>
                <w:rFonts w:cstheme="minorHAnsi"/>
                <w:szCs w:val="20"/>
              </w:rPr>
            </w:pPr>
            <w:r w:rsidRPr="000039B8">
              <w:rPr>
                <w:rFonts w:cstheme="minorHAnsi"/>
                <w:szCs w:val="20"/>
              </w:rPr>
              <w:t xml:space="preserve">This attribute specifies the maximum number of compiled ASP templates that can be stored. </w:t>
            </w:r>
          </w:p>
          <w:p w:rsidR="0044508D" w:rsidRPr="00E26332" w:rsidRDefault="0044508D" w:rsidP="0044508D">
            <w:pPr>
              <w:spacing w:after="40"/>
              <w:rPr>
                <w:rFonts w:cstheme="minorHAnsi"/>
                <w:sz w:val="8"/>
                <w:szCs w:val="8"/>
              </w:rPr>
            </w:pPr>
          </w:p>
          <w:p w:rsidR="002019FE" w:rsidRPr="000039B8" w:rsidRDefault="000039B8" w:rsidP="000E3A02">
            <w:pPr>
              <w:rPr>
                <w:rFonts w:cstheme="minorHAnsi"/>
                <w:szCs w:val="20"/>
              </w:rPr>
            </w:pPr>
            <w:r w:rsidRPr="0044508D">
              <w:rPr>
                <w:rFonts w:cstheme="minorHAnsi"/>
                <w:szCs w:val="20"/>
              </w:rPr>
              <w:t>Recommendation:</w:t>
            </w:r>
            <w:r w:rsidRPr="000039B8">
              <w:rPr>
                <w:rFonts w:cstheme="minorHAnsi"/>
                <w:b/>
                <w:szCs w:val="20"/>
              </w:rPr>
              <w:t xml:space="preserve"> </w:t>
            </w:r>
            <w:r w:rsidR="00FD2FC1" w:rsidRPr="000039B8">
              <w:rPr>
                <w:rFonts w:cstheme="minorHAnsi"/>
                <w:szCs w:val="20"/>
              </w:rPr>
              <w:t>Set to the maximum value of 0x7FFFFFFF.</w:t>
            </w:r>
          </w:p>
        </w:tc>
        <w:tc>
          <w:tcPr>
            <w:tcW w:w="1038" w:type="dxa"/>
          </w:tcPr>
          <w:p w:rsidR="002019FE" w:rsidRPr="00BC2F9C" w:rsidRDefault="002019FE" w:rsidP="000E3A02">
            <w:pPr>
              <w:rPr>
                <w:szCs w:val="20"/>
              </w:rPr>
            </w:pPr>
            <w:r>
              <w:rPr>
                <w:szCs w:val="20"/>
              </w:rPr>
              <w:t>2000</w:t>
            </w:r>
          </w:p>
        </w:tc>
      </w:tr>
      <w:tr w:rsidR="002019FE" w:rsidRPr="00BC2F9C" w:rsidTr="00E26332">
        <w:tc>
          <w:tcPr>
            <w:tcW w:w="2642" w:type="dxa"/>
          </w:tcPr>
          <w:p w:rsidR="002019FE" w:rsidRPr="000039B8" w:rsidRDefault="002019FE" w:rsidP="000E3A02">
            <w:pPr>
              <w:rPr>
                <w:i/>
                <w:szCs w:val="20"/>
              </w:rPr>
            </w:pPr>
            <w:r w:rsidRPr="000039B8">
              <w:rPr>
                <w:i/>
                <w:szCs w:val="20"/>
              </w:rPr>
              <w:t>scriptFileCacheSize</w:t>
            </w:r>
          </w:p>
        </w:tc>
        <w:tc>
          <w:tcPr>
            <w:tcW w:w="4216" w:type="dxa"/>
          </w:tcPr>
          <w:p w:rsidR="000039B8" w:rsidRPr="0044508D" w:rsidRDefault="000039B8" w:rsidP="000E3A02">
            <w:pPr>
              <w:rPr>
                <w:szCs w:val="20"/>
              </w:rPr>
            </w:pPr>
            <w:r w:rsidRPr="0044508D">
              <w:rPr>
                <w:szCs w:val="20"/>
              </w:rPr>
              <w:t>This attribute specifies the number of precompiled script files to cache.</w:t>
            </w:r>
          </w:p>
          <w:p w:rsidR="0044508D" w:rsidRPr="00E26332" w:rsidRDefault="0044508D" w:rsidP="0044508D">
            <w:pPr>
              <w:spacing w:after="40"/>
              <w:rPr>
                <w:rFonts w:cstheme="minorHAnsi"/>
                <w:sz w:val="8"/>
                <w:szCs w:val="8"/>
              </w:rPr>
            </w:pPr>
          </w:p>
          <w:p w:rsidR="002019FE" w:rsidRPr="00497FC8" w:rsidRDefault="000039B8" w:rsidP="000E3A02">
            <w:pPr>
              <w:rPr>
                <w:rFonts w:cstheme="minorHAnsi"/>
                <w:szCs w:val="20"/>
              </w:rPr>
            </w:pPr>
            <w:r w:rsidRPr="0044508D">
              <w:rPr>
                <w:rFonts w:cstheme="minorHAnsi"/>
                <w:szCs w:val="20"/>
              </w:rPr>
              <w:t>Recommendation:</w:t>
            </w:r>
            <w:r w:rsidRPr="000039B8">
              <w:rPr>
                <w:rFonts w:cstheme="minorHAnsi"/>
                <w:b/>
                <w:szCs w:val="20"/>
              </w:rPr>
              <w:t xml:space="preserve"> </w:t>
            </w:r>
            <w:r w:rsidR="002019FE" w:rsidRPr="00497FC8">
              <w:rPr>
                <w:rFonts w:cstheme="minorHAnsi"/>
                <w:szCs w:val="20"/>
              </w:rPr>
              <w:t>Set to as many ASP templates as memory limits allow.</w:t>
            </w:r>
          </w:p>
        </w:tc>
        <w:tc>
          <w:tcPr>
            <w:tcW w:w="1038" w:type="dxa"/>
          </w:tcPr>
          <w:p w:rsidR="002019FE" w:rsidRPr="00BC2F9C" w:rsidRDefault="002019FE" w:rsidP="000E3A02">
            <w:pPr>
              <w:rPr>
                <w:szCs w:val="20"/>
              </w:rPr>
            </w:pPr>
            <w:r>
              <w:rPr>
                <w:szCs w:val="20"/>
              </w:rPr>
              <w:t>500</w:t>
            </w:r>
          </w:p>
        </w:tc>
      </w:tr>
      <w:tr w:rsidR="002019FE" w:rsidRPr="00BC2F9C" w:rsidTr="00E26332">
        <w:tc>
          <w:tcPr>
            <w:tcW w:w="2642" w:type="dxa"/>
          </w:tcPr>
          <w:p w:rsidR="002019FE" w:rsidRPr="00BC2F9C" w:rsidRDefault="002019FE" w:rsidP="000E3A02">
            <w:pPr>
              <w:rPr>
                <w:i/>
                <w:szCs w:val="20"/>
              </w:rPr>
            </w:pPr>
            <w:r w:rsidRPr="00BC2F9C">
              <w:rPr>
                <w:i/>
                <w:szCs w:val="20"/>
              </w:rPr>
              <w:t>scriptEngineCacheMax</w:t>
            </w:r>
          </w:p>
        </w:tc>
        <w:tc>
          <w:tcPr>
            <w:tcW w:w="4216" w:type="dxa"/>
          </w:tcPr>
          <w:p w:rsidR="000039B8" w:rsidRPr="0044508D" w:rsidRDefault="000039B8" w:rsidP="000E3A02">
            <w:pPr>
              <w:rPr>
                <w:szCs w:val="20"/>
              </w:rPr>
            </w:pPr>
            <w:r w:rsidRPr="0044508D">
              <w:rPr>
                <w:szCs w:val="20"/>
              </w:rPr>
              <w:t>This attribute specifies the maximum number of scripting engines that ASP pages will keep cached in memory.</w:t>
            </w:r>
          </w:p>
          <w:p w:rsidR="0044508D" w:rsidRPr="00E26332" w:rsidRDefault="0044508D" w:rsidP="0044508D">
            <w:pPr>
              <w:spacing w:after="40"/>
              <w:rPr>
                <w:rFonts w:cstheme="minorHAnsi"/>
                <w:sz w:val="8"/>
                <w:szCs w:val="8"/>
              </w:rPr>
            </w:pPr>
          </w:p>
          <w:p w:rsidR="002019FE" w:rsidRPr="00BC2F9C" w:rsidRDefault="000039B8" w:rsidP="000E3A02">
            <w:pPr>
              <w:rPr>
                <w:szCs w:val="20"/>
              </w:rPr>
            </w:pPr>
            <w:r w:rsidRPr="0044508D">
              <w:rPr>
                <w:szCs w:val="20"/>
              </w:rPr>
              <w:t>Recommendation:</w:t>
            </w:r>
            <w:r w:rsidRPr="00854A10">
              <w:rPr>
                <w:b/>
                <w:szCs w:val="20"/>
              </w:rPr>
              <w:t xml:space="preserve"> </w:t>
            </w:r>
            <w:r w:rsidR="002019FE" w:rsidRPr="00BC2F9C">
              <w:rPr>
                <w:szCs w:val="20"/>
              </w:rPr>
              <w:t>Set to as many script engines as memory limits allow.</w:t>
            </w:r>
          </w:p>
        </w:tc>
        <w:tc>
          <w:tcPr>
            <w:tcW w:w="1038" w:type="dxa"/>
          </w:tcPr>
          <w:p w:rsidR="002019FE" w:rsidRPr="00BC2F9C" w:rsidRDefault="002019FE" w:rsidP="000E3A02">
            <w:pPr>
              <w:rPr>
                <w:szCs w:val="20"/>
              </w:rPr>
            </w:pPr>
            <w:r>
              <w:rPr>
                <w:szCs w:val="20"/>
              </w:rPr>
              <w:t>250</w:t>
            </w:r>
          </w:p>
        </w:tc>
      </w:tr>
    </w:tbl>
    <w:p w:rsidR="002019FE" w:rsidRPr="00BC2F9C" w:rsidRDefault="002019FE" w:rsidP="002019FE">
      <w:pPr>
        <w:pStyle w:val="TableHead"/>
      </w:pPr>
      <w:r w:rsidRPr="00BC2F9C">
        <w:lastRenderedPageBreak/>
        <w:t>system.webServer/asp/limits</w:t>
      </w:r>
    </w:p>
    <w:tbl>
      <w:tblPr>
        <w:tblW w:w="793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628"/>
        <w:gridCol w:w="4230"/>
        <w:gridCol w:w="1080"/>
      </w:tblGrid>
      <w:tr w:rsidR="002019FE" w:rsidRPr="00BC2F9C" w:rsidTr="000E3A02">
        <w:trPr>
          <w:tblHeader/>
        </w:trPr>
        <w:tc>
          <w:tcPr>
            <w:tcW w:w="262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23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108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c>
          <w:tcPr>
            <w:tcW w:w="2628" w:type="dxa"/>
            <w:tcMar>
              <w:top w:w="20" w:type="dxa"/>
              <w:bottom w:w="20" w:type="dxa"/>
            </w:tcMar>
          </w:tcPr>
          <w:p w:rsidR="002019FE" w:rsidRPr="00BC2F9C" w:rsidRDefault="002019FE" w:rsidP="000E3A02">
            <w:pPr>
              <w:rPr>
                <w:i/>
                <w:sz w:val="20"/>
                <w:szCs w:val="20"/>
              </w:rPr>
            </w:pPr>
            <w:r w:rsidRPr="00BC2F9C">
              <w:rPr>
                <w:i/>
                <w:sz w:val="20"/>
                <w:szCs w:val="20"/>
              </w:rPr>
              <w:t>processorThreadMax</w:t>
            </w:r>
          </w:p>
        </w:tc>
        <w:tc>
          <w:tcPr>
            <w:tcW w:w="4230" w:type="dxa"/>
            <w:tcMar>
              <w:top w:w="20" w:type="dxa"/>
              <w:bottom w:w="20" w:type="dxa"/>
            </w:tcMar>
          </w:tcPr>
          <w:p w:rsidR="002019FE" w:rsidRPr="00BC2F9C" w:rsidRDefault="002019FE" w:rsidP="000E3A02">
            <w:pPr>
              <w:rPr>
                <w:sz w:val="20"/>
                <w:szCs w:val="20"/>
              </w:rPr>
            </w:pPr>
            <w:r w:rsidRPr="00BC2F9C">
              <w:rPr>
                <w:sz w:val="20"/>
                <w:szCs w:val="20"/>
              </w:rPr>
              <w:t>Specifies the maximum number of worker threads per processor that ASP can create. Increase if the current setting is insufficient to handle the load, possibly causing errors when it is serving some requests or under-usage of CPU resources.</w:t>
            </w:r>
          </w:p>
        </w:tc>
        <w:tc>
          <w:tcPr>
            <w:tcW w:w="1080" w:type="dxa"/>
            <w:tcMar>
              <w:top w:w="20" w:type="dxa"/>
              <w:bottom w:w="20" w:type="dxa"/>
            </w:tcMar>
          </w:tcPr>
          <w:p w:rsidR="002019FE" w:rsidRPr="00BC2F9C" w:rsidRDefault="002019FE" w:rsidP="000E3A02">
            <w:pPr>
              <w:rPr>
                <w:sz w:val="20"/>
                <w:szCs w:val="20"/>
              </w:rPr>
            </w:pPr>
            <w:r w:rsidRPr="00BC2F9C">
              <w:rPr>
                <w:sz w:val="20"/>
                <w:szCs w:val="20"/>
              </w:rPr>
              <w:t>25</w:t>
            </w:r>
          </w:p>
        </w:tc>
      </w:tr>
    </w:tbl>
    <w:p w:rsidR="002019FE" w:rsidRPr="00BC2F9C" w:rsidRDefault="002019FE" w:rsidP="002019FE">
      <w:pPr>
        <w:pStyle w:val="Le"/>
      </w:pPr>
    </w:p>
    <w:p w:rsidR="002019FE" w:rsidRPr="00BC2F9C" w:rsidRDefault="002019FE" w:rsidP="002019FE">
      <w:pPr>
        <w:pStyle w:val="TableHead"/>
      </w:pPr>
      <w:r w:rsidRPr="00BC2F9C">
        <w:t>system.webServer/asp/comPlus</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2628"/>
        <w:gridCol w:w="4230"/>
        <w:gridCol w:w="990"/>
      </w:tblGrid>
      <w:tr w:rsidR="002019FE" w:rsidRPr="00BC2F9C" w:rsidTr="000E3A02">
        <w:trPr>
          <w:tblHeader/>
        </w:trPr>
        <w:tc>
          <w:tcPr>
            <w:tcW w:w="262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423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990"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2628" w:type="dxa"/>
            <w:tcMar>
              <w:top w:w="20" w:type="dxa"/>
              <w:bottom w:w="20" w:type="dxa"/>
            </w:tcMar>
          </w:tcPr>
          <w:p w:rsidR="002019FE" w:rsidRPr="00BC2F9C" w:rsidRDefault="002019FE" w:rsidP="000E3A02">
            <w:pPr>
              <w:rPr>
                <w:i/>
                <w:sz w:val="20"/>
                <w:szCs w:val="20"/>
              </w:rPr>
            </w:pPr>
            <w:r w:rsidRPr="00BC2F9C">
              <w:rPr>
                <w:i/>
                <w:sz w:val="20"/>
                <w:szCs w:val="20"/>
              </w:rPr>
              <w:t>executeInMta</w:t>
            </w:r>
          </w:p>
        </w:tc>
        <w:tc>
          <w:tcPr>
            <w:tcW w:w="4230" w:type="dxa"/>
            <w:tcMar>
              <w:top w:w="20" w:type="dxa"/>
              <w:bottom w:w="20" w:type="dxa"/>
            </w:tcMar>
          </w:tcPr>
          <w:p w:rsidR="002019FE" w:rsidRPr="00BC2F9C" w:rsidRDefault="002019FE" w:rsidP="00A24042">
            <w:pPr>
              <w:rPr>
                <w:sz w:val="20"/>
                <w:szCs w:val="20"/>
              </w:rPr>
            </w:pPr>
            <w:r w:rsidRPr="00BC2F9C">
              <w:rPr>
                <w:sz w:val="20"/>
                <w:szCs w:val="20"/>
              </w:rPr>
              <w:t xml:space="preserve">Set to </w:t>
            </w:r>
            <w:r w:rsidR="00A24042">
              <w:rPr>
                <w:sz w:val="20"/>
                <w:szCs w:val="20"/>
              </w:rPr>
              <w:t>T</w:t>
            </w:r>
            <w:r w:rsidRPr="00BC2F9C">
              <w:rPr>
                <w:sz w:val="20"/>
                <w:szCs w:val="20"/>
              </w:rPr>
              <w:t xml:space="preserve">rue if errors or failures are detected while it is serving some ASP content. This can occur, for example, when hosting multiple isolated sites in which each site runs under its own worker process. Errors are typically reported from COM+ in the </w:t>
            </w:r>
            <w:r w:rsidR="00A24042">
              <w:rPr>
                <w:sz w:val="20"/>
                <w:szCs w:val="20"/>
              </w:rPr>
              <w:t>E</w:t>
            </w:r>
            <w:r w:rsidRPr="00BC2F9C">
              <w:rPr>
                <w:sz w:val="20"/>
                <w:szCs w:val="20"/>
              </w:rPr>
              <w:t xml:space="preserve">vent </w:t>
            </w:r>
            <w:r w:rsidR="00A24042">
              <w:rPr>
                <w:sz w:val="20"/>
                <w:szCs w:val="20"/>
              </w:rPr>
              <w:t>V</w:t>
            </w:r>
            <w:r w:rsidRPr="00BC2F9C">
              <w:rPr>
                <w:sz w:val="20"/>
                <w:szCs w:val="20"/>
              </w:rPr>
              <w:t>iewer. This setting enables the multithreaded apartment model in ASP.</w:t>
            </w:r>
          </w:p>
        </w:tc>
        <w:tc>
          <w:tcPr>
            <w:tcW w:w="990" w:type="dxa"/>
            <w:tcMar>
              <w:top w:w="20" w:type="dxa"/>
              <w:bottom w:w="20" w:type="dxa"/>
            </w:tcMar>
          </w:tcPr>
          <w:p w:rsidR="002019FE" w:rsidRPr="00BC2F9C" w:rsidRDefault="002019FE" w:rsidP="000E3A02">
            <w:pPr>
              <w:rPr>
                <w:sz w:val="20"/>
                <w:szCs w:val="20"/>
              </w:rPr>
            </w:pPr>
            <w:r w:rsidRPr="00BC2F9C">
              <w:rPr>
                <w:sz w:val="20"/>
                <w:szCs w:val="20"/>
              </w:rPr>
              <w:t>False</w:t>
            </w:r>
          </w:p>
        </w:tc>
      </w:tr>
    </w:tbl>
    <w:p w:rsidR="002019FE" w:rsidRPr="00BC2F9C" w:rsidRDefault="002019FE" w:rsidP="002019FE">
      <w:pPr>
        <w:pStyle w:val="Heading3"/>
      </w:pPr>
      <w:bookmarkStart w:id="134" w:name="_Toc246384752"/>
      <w:r w:rsidRPr="00BC2F9C">
        <w:t>ASP.NET Concurrency Setting</w:t>
      </w:r>
      <w:bookmarkEnd w:id="134"/>
    </w:p>
    <w:p w:rsidR="002019FE" w:rsidRPr="00BC2F9C" w:rsidRDefault="002019FE" w:rsidP="002019FE">
      <w:pPr>
        <w:pStyle w:val="BodyTextLink"/>
      </w:pPr>
      <w:r w:rsidRPr="00BC2F9C">
        <w:t xml:space="preserve">By default, ASP.NET limits request concurrency to reduce steady-state memory consumption on the server. High concurrency applications </w:t>
      </w:r>
      <w:r w:rsidR="004423C4">
        <w:t>might</w:t>
      </w:r>
      <w:r w:rsidR="004423C4" w:rsidRPr="00BC2F9C">
        <w:t xml:space="preserve"> </w:t>
      </w:r>
      <w:r w:rsidRPr="00BC2F9C">
        <w:t>need to adjust some settings to improve overall performance. These settings are stored under the following registry entry:</w:t>
      </w:r>
    </w:p>
    <w:p w:rsidR="002019FE" w:rsidRPr="00BC2F9C" w:rsidRDefault="002019FE" w:rsidP="002019FE">
      <w:pPr>
        <w:pStyle w:val="PlainText"/>
        <w:ind w:left="360" w:right="-360"/>
      </w:pPr>
      <w:r w:rsidRPr="00BC2F9C">
        <w:t>HKEY_LOCAL_MACHINE\Software\Microsoft\ASP.NET\2.0.50727.0\Parameters</w:t>
      </w:r>
    </w:p>
    <w:p w:rsidR="002019FE" w:rsidRPr="00BC2F9C" w:rsidRDefault="002019FE" w:rsidP="002019FE">
      <w:pPr>
        <w:pStyle w:val="PlainText"/>
        <w:ind w:left="360" w:right="-360"/>
      </w:pPr>
    </w:p>
    <w:p w:rsidR="002019FE" w:rsidRPr="00BC2F9C" w:rsidRDefault="002019FE" w:rsidP="002019FE">
      <w:pPr>
        <w:pStyle w:val="Le"/>
      </w:pPr>
    </w:p>
    <w:p w:rsidR="002019FE" w:rsidRPr="00BC2F9C" w:rsidRDefault="002019FE" w:rsidP="002019FE">
      <w:pPr>
        <w:pStyle w:val="BodyTextLink"/>
      </w:pPr>
      <w:r w:rsidRPr="00BC2F9C">
        <w:t>The following setting is useful for fully using resources on a system:</w:t>
      </w:r>
    </w:p>
    <w:p w:rsidR="002019FE" w:rsidRPr="00BC2F9C" w:rsidRDefault="002019FE" w:rsidP="002019FE">
      <w:pPr>
        <w:pStyle w:val="BulletList"/>
        <w:tabs>
          <w:tab w:val="num" w:pos="2430"/>
        </w:tabs>
      </w:pPr>
      <w:r w:rsidRPr="00BC2F9C">
        <w:rPr>
          <w:b/>
        </w:rPr>
        <w:t>MaxConcurrentRequestPerCpu.</w:t>
      </w:r>
      <w:r w:rsidRPr="00BC2F9C">
        <w:rPr>
          <w:b/>
          <w:i/>
          <w:sz w:val="18"/>
        </w:rPr>
        <w:t xml:space="preserve"> </w:t>
      </w:r>
      <w:r w:rsidRPr="00BC2F9C">
        <w:t>Default value 12.</w:t>
      </w:r>
    </w:p>
    <w:p w:rsidR="002019FE" w:rsidRDefault="002019FE" w:rsidP="002019FE">
      <w:pPr>
        <w:pStyle w:val="BodyTextIndent"/>
      </w:pPr>
      <w:r w:rsidRPr="00BC2F9C">
        <w:t>This setting limits the maximum number of concurrently executing ASP.N</w:t>
      </w:r>
      <w:r>
        <w:t>ET</w:t>
      </w:r>
      <w:r w:rsidRPr="00BC2F9C">
        <w:t xml:space="preserve"> requests on a system. The default value is conservative to reduce memory consumption of ASP.NET applications. </w:t>
      </w:r>
      <w:r w:rsidR="004423C4">
        <w:t>Consider increasing this limit on systems that run a</w:t>
      </w:r>
      <w:r w:rsidRPr="00BC2F9C">
        <w:t>pplications that perform long, synchronous I/O operations</w:t>
      </w:r>
      <w:r w:rsidR="004423C4">
        <w:t>. Otherwise, users</w:t>
      </w:r>
      <w:r w:rsidRPr="00BC2F9C">
        <w:t xml:space="preserve"> can experience high latency because of queuing or request failures from exceeding queue limits under high load with the default setting.</w:t>
      </w:r>
    </w:p>
    <w:p w:rsidR="007D7B3E" w:rsidRDefault="007D7B3E">
      <w:pPr>
        <w:pStyle w:val="Le"/>
      </w:pPr>
    </w:p>
    <w:p w:rsidR="002019FE" w:rsidRPr="00BC2F9C" w:rsidRDefault="002019FE" w:rsidP="002019FE">
      <w:pPr>
        <w:pStyle w:val="Heading3"/>
      </w:pPr>
      <w:bookmarkStart w:id="135" w:name="_Toc246384753"/>
      <w:r w:rsidRPr="00BC2F9C">
        <w:t>Worker Process and Recycling Options</w:t>
      </w:r>
      <w:bookmarkEnd w:id="135"/>
    </w:p>
    <w:p w:rsidR="002019FE" w:rsidRPr="00BC2F9C" w:rsidRDefault="002019FE" w:rsidP="002019FE">
      <w:pPr>
        <w:pStyle w:val="BodyText"/>
      </w:pPr>
      <w:r w:rsidRPr="00BC2F9C">
        <w:t>The options for recycling IIS worker processes under the IIS Admin</w:t>
      </w:r>
      <w:r w:rsidR="005246A6">
        <w:t>istrator</w:t>
      </w:r>
      <w:r w:rsidRPr="00BC2F9C">
        <w:t xml:space="preserve"> user interface provide practical solutions to acute situations or events without </w:t>
      </w:r>
      <w:r>
        <w:t>requiring</w:t>
      </w:r>
      <w:r w:rsidRPr="00BC2F9C">
        <w:t xml:space="preserve"> intervention, a service reset, or even a computer reset. Such situations and events include memory leaks, increasing memory load, or unresponsive or idle worker processes. Under ordinary conditions, recycling options might not be needed and can be turned off or the system can be configured to recycle very infrequently.</w:t>
      </w:r>
      <w:r w:rsidR="001F76DF">
        <w:t xml:space="preserve">  </w:t>
      </w:r>
    </w:p>
    <w:p w:rsidR="002019FE" w:rsidRPr="00BC2F9C" w:rsidRDefault="002019FE" w:rsidP="002019FE">
      <w:pPr>
        <w:pStyle w:val="BodyText"/>
      </w:pPr>
      <w:r w:rsidRPr="00BC2F9C">
        <w:t xml:space="preserve">You can enable process recycling for a particular application by adding attributes to the recycling/periodicRestart element. The recycle event can be triggered by several events including memory usage, a fixed number of requests, and a fixed time period. When a worker process is recycled, the queued and executing requests are drained </w:t>
      </w:r>
      <w:r w:rsidRPr="00BC2F9C">
        <w:lastRenderedPageBreak/>
        <w:t>and a new process is simultaneously started to service new requests.</w:t>
      </w:r>
      <w:r w:rsidR="001F76DF">
        <w:t xml:space="preserve"> The </w:t>
      </w:r>
      <w:r w:rsidR="005246A6" w:rsidRPr="00BC2F9C">
        <w:t xml:space="preserve">periodicRestart </w:t>
      </w:r>
      <w:r w:rsidR="005246A6">
        <w:t xml:space="preserve">element </w:t>
      </w:r>
      <w:r w:rsidR="001F76DF">
        <w:t>is per-application, meaning that each attribute in the table below will be partitioned on a per-application basis.</w:t>
      </w:r>
    </w:p>
    <w:p w:rsidR="002019FE" w:rsidRPr="00BC2F9C" w:rsidRDefault="002019FE" w:rsidP="002019FE">
      <w:pPr>
        <w:pStyle w:val="TableHead"/>
        <w:ind w:right="-360"/>
      </w:pPr>
      <w:r w:rsidRPr="00BC2F9C">
        <w:t>system.applicationHost/applicationPools/ApplicationPoolDefaults/recycling/periodicRestart</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474"/>
        <w:gridCol w:w="5289"/>
        <w:gridCol w:w="966"/>
      </w:tblGrid>
      <w:tr w:rsidR="002019FE" w:rsidRPr="00BC2F9C" w:rsidTr="000E3A02">
        <w:trPr>
          <w:tblHeader/>
        </w:trPr>
        <w:tc>
          <w:tcPr>
            <w:tcW w:w="1458"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Attribute</w:t>
            </w:r>
          </w:p>
        </w:tc>
        <w:tc>
          <w:tcPr>
            <w:tcW w:w="5289"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Description</w:t>
            </w:r>
          </w:p>
        </w:tc>
        <w:tc>
          <w:tcPr>
            <w:tcW w:w="966" w:type="dxa"/>
            <w:shd w:val="clear" w:color="auto" w:fill="D9E3ED"/>
            <w:tcMar>
              <w:top w:w="20" w:type="dxa"/>
              <w:bottom w:w="20" w:type="dxa"/>
            </w:tcMar>
          </w:tcPr>
          <w:p w:rsidR="002019FE" w:rsidRPr="00BC2F9C" w:rsidRDefault="002019FE" w:rsidP="000E3A02">
            <w:pPr>
              <w:keepNext/>
              <w:rPr>
                <w:b/>
                <w:sz w:val="20"/>
                <w:szCs w:val="20"/>
              </w:rPr>
            </w:pPr>
            <w:r w:rsidRPr="00BC2F9C">
              <w:rPr>
                <w:b/>
                <w:sz w:val="20"/>
                <w:szCs w:val="20"/>
              </w:rPr>
              <w:t>Default</w:t>
            </w:r>
          </w:p>
        </w:tc>
      </w:tr>
      <w:tr w:rsidR="002019FE" w:rsidRPr="00BC2F9C" w:rsidTr="000E3A02">
        <w:trPr>
          <w:cantSplit/>
        </w:trPr>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memory</w:t>
            </w:r>
          </w:p>
        </w:tc>
        <w:tc>
          <w:tcPr>
            <w:tcW w:w="5289" w:type="dxa"/>
            <w:tcMar>
              <w:top w:w="20" w:type="dxa"/>
              <w:bottom w:w="20" w:type="dxa"/>
            </w:tcMar>
          </w:tcPr>
          <w:p w:rsidR="002019FE" w:rsidRPr="00BC2F9C" w:rsidRDefault="002019FE" w:rsidP="00663128">
            <w:pPr>
              <w:rPr>
                <w:sz w:val="20"/>
                <w:szCs w:val="20"/>
              </w:rPr>
            </w:pPr>
            <w:r w:rsidRPr="00BC2F9C">
              <w:rPr>
                <w:sz w:val="20"/>
                <w:szCs w:val="20"/>
              </w:rPr>
              <w:t xml:space="preserve">Enable process recycling if virtual memory consumption exceeds the specified limit in </w:t>
            </w:r>
            <w:r>
              <w:rPr>
                <w:sz w:val="20"/>
                <w:szCs w:val="20"/>
              </w:rPr>
              <w:t>kilobytes</w:t>
            </w:r>
            <w:r w:rsidRPr="00BC2F9C">
              <w:rPr>
                <w:sz w:val="20"/>
                <w:szCs w:val="20"/>
              </w:rPr>
              <w:t>. This is a useful setting for 32-bit machines that have a small, 2</w:t>
            </w:r>
            <w:r w:rsidR="00663128">
              <w:rPr>
                <w:sz w:val="20"/>
                <w:szCs w:val="20"/>
              </w:rPr>
              <w:t>-</w:t>
            </w:r>
            <w:r w:rsidRPr="00BC2F9C">
              <w:rPr>
                <w:sz w:val="20"/>
                <w:szCs w:val="20"/>
              </w:rPr>
              <w:t xml:space="preserve">GB address space to avoid failed requests because of out-of-memory errors. </w:t>
            </w:r>
          </w:p>
        </w:tc>
        <w:tc>
          <w:tcPr>
            <w:tcW w:w="966"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privateMemory</w:t>
            </w:r>
          </w:p>
        </w:tc>
        <w:tc>
          <w:tcPr>
            <w:tcW w:w="5289" w:type="dxa"/>
            <w:tcMar>
              <w:top w:w="20" w:type="dxa"/>
              <w:bottom w:w="20" w:type="dxa"/>
            </w:tcMar>
          </w:tcPr>
          <w:p w:rsidR="002019FE" w:rsidRPr="00BC2F9C" w:rsidRDefault="002019FE" w:rsidP="000E3A02">
            <w:pPr>
              <w:rPr>
                <w:sz w:val="20"/>
                <w:szCs w:val="20"/>
              </w:rPr>
            </w:pPr>
            <w:r w:rsidRPr="00BC2F9C">
              <w:rPr>
                <w:sz w:val="20"/>
                <w:szCs w:val="20"/>
              </w:rPr>
              <w:t xml:space="preserve">Enable process recycling if private memory allocations exceed a specified limit in </w:t>
            </w:r>
            <w:r>
              <w:rPr>
                <w:sz w:val="20"/>
                <w:szCs w:val="20"/>
              </w:rPr>
              <w:t>kilobytes</w:t>
            </w:r>
            <w:r w:rsidRPr="00BC2F9C">
              <w:rPr>
                <w:sz w:val="20"/>
                <w:szCs w:val="20"/>
              </w:rPr>
              <w:t>.</w:t>
            </w:r>
          </w:p>
        </w:tc>
        <w:tc>
          <w:tcPr>
            <w:tcW w:w="966"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rPr>
          <w:cantSplit/>
        </w:trPr>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requests</w:t>
            </w:r>
          </w:p>
        </w:tc>
        <w:tc>
          <w:tcPr>
            <w:tcW w:w="5289" w:type="dxa"/>
            <w:tcMar>
              <w:top w:w="20" w:type="dxa"/>
              <w:bottom w:w="20" w:type="dxa"/>
            </w:tcMar>
          </w:tcPr>
          <w:p w:rsidR="002019FE" w:rsidRPr="00BC2F9C" w:rsidRDefault="002019FE" w:rsidP="000E3A02">
            <w:pPr>
              <w:rPr>
                <w:sz w:val="20"/>
                <w:szCs w:val="20"/>
              </w:rPr>
            </w:pPr>
            <w:r w:rsidRPr="00BC2F9C">
              <w:rPr>
                <w:sz w:val="20"/>
                <w:szCs w:val="20"/>
              </w:rPr>
              <w:t>Enable process recycling after a certain number of requests.</w:t>
            </w:r>
          </w:p>
        </w:tc>
        <w:tc>
          <w:tcPr>
            <w:tcW w:w="966" w:type="dxa"/>
            <w:tcMar>
              <w:top w:w="20" w:type="dxa"/>
              <w:bottom w:w="20" w:type="dxa"/>
            </w:tcMar>
          </w:tcPr>
          <w:p w:rsidR="002019FE" w:rsidRPr="00BC2F9C" w:rsidRDefault="002019FE" w:rsidP="000E3A02">
            <w:pPr>
              <w:rPr>
                <w:sz w:val="20"/>
                <w:szCs w:val="20"/>
              </w:rPr>
            </w:pPr>
            <w:r w:rsidRPr="00BC2F9C">
              <w:rPr>
                <w:sz w:val="20"/>
                <w:szCs w:val="20"/>
              </w:rPr>
              <w:t>0</w:t>
            </w:r>
          </w:p>
        </w:tc>
      </w:tr>
      <w:tr w:rsidR="002019FE" w:rsidRPr="00BC2F9C" w:rsidTr="000E3A02">
        <w:tc>
          <w:tcPr>
            <w:tcW w:w="1458" w:type="dxa"/>
            <w:tcMar>
              <w:top w:w="20" w:type="dxa"/>
              <w:bottom w:w="20" w:type="dxa"/>
            </w:tcMar>
          </w:tcPr>
          <w:p w:rsidR="002019FE" w:rsidRPr="00BC2F9C" w:rsidRDefault="002019FE" w:rsidP="000E3A02">
            <w:pPr>
              <w:jc w:val="both"/>
              <w:rPr>
                <w:i/>
                <w:sz w:val="20"/>
                <w:szCs w:val="20"/>
              </w:rPr>
            </w:pPr>
            <w:r w:rsidRPr="00BC2F9C">
              <w:rPr>
                <w:i/>
                <w:sz w:val="20"/>
                <w:szCs w:val="20"/>
              </w:rPr>
              <w:t>time</w:t>
            </w:r>
          </w:p>
        </w:tc>
        <w:tc>
          <w:tcPr>
            <w:tcW w:w="5289" w:type="dxa"/>
            <w:tcMar>
              <w:top w:w="20" w:type="dxa"/>
              <w:bottom w:w="20" w:type="dxa"/>
            </w:tcMar>
          </w:tcPr>
          <w:p w:rsidR="002019FE" w:rsidRPr="00BC2F9C" w:rsidRDefault="002019FE" w:rsidP="000E3A02">
            <w:pPr>
              <w:rPr>
                <w:sz w:val="20"/>
                <w:szCs w:val="20"/>
              </w:rPr>
            </w:pPr>
            <w:r w:rsidRPr="00BC2F9C">
              <w:rPr>
                <w:sz w:val="20"/>
                <w:szCs w:val="20"/>
              </w:rPr>
              <w:t>Enable process recycling after a specified time period. (The default is 29 hours.)</w:t>
            </w:r>
          </w:p>
        </w:tc>
        <w:tc>
          <w:tcPr>
            <w:tcW w:w="966" w:type="dxa"/>
            <w:tcMar>
              <w:top w:w="20" w:type="dxa"/>
              <w:bottom w:w="20" w:type="dxa"/>
            </w:tcMar>
          </w:tcPr>
          <w:p w:rsidR="002019FE" w:rsidRPr="00BC2F9C" w:rsidRDefault="002019FE" w:rsidP="000E3A02">
            <w:pPr>
              <w:rPr>
                <w:sz w:val="20"/>
                <w:szCs w:val="20"/>
              </w:rPr>
            </w:pPr>
            <w:r w:rsidRPr="00BC2F9C">
              <w:rPr>
                <w:sz w:val="20"/>
                <w:szCs w:val="20"/>
              </w:rPr>
              <w:t>29:00:00</w:t>
            </w:r>
          </w:p>
        </w:tc>
      </w:tr>
    </w:tbl>
    <w:p w:rsidR="002019FE" w:rsidRPr="00BC2F9C" w:rsidRDefault="002019FE" w:rsidP="002019FE">
      <w:pPr>
        <w:pStyle w:val="Heading3"/>
      </w:pPr>
      <w:bookmarkStart w:id="136" w:name="_Toc246384754"/>
      <w:r w:rsidRPr="00BC2F9C">
        <w:t>Secure Sockets Layer Tuning Parameters</w:t>
      </w:r>
      <w:bookmarkEnd w:id="136"/>
    </w:p>
    <w:p w:rsidR="002019FE" w:rsidRPr="00BC2F9C" w:rsidRDefault="002019FE" w:rsidP="002019FE">
      <w:pPr>
        <w:pStyle w:val="BodyTextLink"/>
      </w:pPr>
      <w:r w:rsidRPr="00BC2F9C">
        <w:t>The use of secure sockets layer (SSL) imposes additional CPU cost. The most expensive component of SSL is the session establishment cost (involving a full handshake), and then reconnection cost and encryption/decryption cost. For better SSL performance, do the following:</w:t>
      </w:r>
    </w:p>
    <w:p w:rsidR="002019FE" w:rsidRPr="00BC2F9C" w:rsidRDefault="002019FE" w:rsidP="002019FE">
      <w:pPr>
        <w:pStyle w:val="BulletList"/>
        <w:tabs>
          <w:tab w:val="num" w:pos="2430"/>
        </w:tabs>
      </w:pPr>
      <w:r w:rsidRPr="00BC2F9C">
        <w:t>Enable keep-alives for SSL sessions. This eliminates the session establishment costs.</w:t>
      </w:r>
    </w:p>
    <w:p w:rsidR="002019FE" w:rsidRPr="00BC2F9C" w:rsidRDefault="002019FE" w:rsidP="002019FE">
      <w:pPr>
        <w:pStyle w:val="BulletList"/>
        <w:tabs>
          <w:tab w:val="num" w:pos="2430"/>
        </w:tabs>
      </w:pPr>
      <w:r w:rsidRPr="00BC2F9C">
        <w:t>Reuse sessions when appropriate, especially with non-keep-alive traffic.</w:t>
      </w:r>
    </w:p>
    <w:p w:rsidR="002019FE" w:rsidRPr="00BC2F9C" w:rsidRDefault="002019FE" w:rsidP="002019FE">
      <w:pPr>
        <w:pStyle w:val="BulletList"/>
        <w:tabs>
          <w:tab w:val="num" w:pos="2430"/>
        </w:tabs>
      </w:pPr>
      <w:r w:rsidRPr="00BC2F9C">
        <w:t>Note that larger keys provide more security but also use more CPU time.</w:t>
      </w:r>
    </w:p>
    <w:p w:rsidR="002019FE" w:rsidRDefault="002019FE" w:rsidP="002019FE">
      <w:pPr>
        <w:pStyle w:val="BulletList"/>
        <w:tabs>
          <w:tab w:val="num" w:pos="2430"/>
        </w:tabs>
      </w:pPr>
      <w:r w:rsidRPr="00BC2F9C">
        <w:t>Note that not all components of your page might need to be encrypted. However, mixing plain HTTP and HTTPS might result in a pop-up warning on the client browser that not all content on the page is secure.</w:t>
      </w:r>
    </w:p>
    <w:p w:rsidR="007D7B3E" w:rsidRDefault="007D7B3E">
      <w:pPr>
        <w:pStyle w:val="Le"/>
      </w:pPr>
    </w:p>
    <w:p w:rsidR="002019FE" w:rsidRPr="00BC2F9C" w:rsidRDefault="002019FE" w:rsidP="002019FE">
      <w:pPr>
        <w:pStyle w:val="Heading3"/>
      </w:pPr>
      <w:bookmarkStart w:id="137" w:name="_Toc246384755"/>
      <w:r w:rsidRPr="00BC2F9C">
        <w:t>ISAPI</w:t>
      </w:r>
      <w:bookmarkEnd w:id="137"/>
    </w:p>
    <w:p w:rsidR="002019FE" w:rsidRPr="00BC2F9C" w:rsidRDefault="002019FE" w:rsidP="002019FE">
      <w:pPr>
        <w:pStyle w:val="BodyText"/>
      </w:pPr>
      <w:r w:rsidRPr="00BC2F9C">
        <w:t>No special tuning parameters are needed for the Internet Server API (ISAPI) applications. If writing a private ISAPI extension, make sure that you code it efficiently for performance and resource use. See also “</w:t>
      </w:r>
      <w:hyperlink w:anchor="_Other_Issues_Affecting" w:history="1">
        <w:r w:rsidRPr="00BC2F9C">
          <w:rPr>
            <w:rStyle w:val="Hyperlink"/>
          </w:rPr>
          <w:t xml:space="preserve">Other Issues </w:t>
        </w:r>
        <w:r>
          <w:rPr>
            <w:rStyle w:val="Hyperlink"/>
          </w:rPr>
          <w:t xml:space="preserve">that </w:t>
        </w:r>
        <w:r w:rsidRPr="00BC2F9C">
          <w:rPr>
            <w:rStyle w:val="Hyperlink"/>
          </w:rPr>
          <w:t>Affect IIS Performance</w:t>
        </w:r>
      </w:hyperlink>
      <w:r w:rsidRPr="00BC2F9C">
        <w:t>” later in this guide.</w:t>
      </w:r>
    </w:p>
    <w:p w:rsidR="002019FE" w:rsidRPr="00BC2F9C" w:rsidRDefault="002019FE" w:rsidP="002019FE">
      <w:pPr>
        <w:pStyle w:val="Heading3"/>
      </w:pPr>
      <w:bookmarkStart w:id="138" w:name="_Toc246384756"/>
      <w:r w:rsidRPr="00BC2F9C">
        <w:t>Managed Code Tuning Guidelines</w:t>
      </w:r>
      <w:bookmarkEnd w:id="138"/>
    </w:p>
    <w:p w:rsidR="002019FE" w:rsidRPr="00BC2F9C" w:rsidRDefault="002019FE" w:rsidP="002019FE">
      <w:pPr>
        <w:pStyle w:val="BodyText"/>
      </w:pPr>
      <w:r w:rsidRPr="00BC2F9C">
        <w:t>The new integrated pipeline model in IIS</w:t>
      </w:r>
      <w:r w:rsidR="00663128">
        <w:t> </w:t>
      </w:r>
      <w:r>
        <w:t>7.5</w:t>
      </w:r>
      <w:r w:rsidRPr="00BC2F9C">
        <w:t xml:space="preserve"> enables a high degree of flexibility and extensibility. Custom modules that are implemented in native or managed code can be inserted into the pipeline or can replace existing modules. Although this extensibility model offers convenience and simplicity, you should be careful before you insert new managed modules that hook into global events. Adding a global managed module means that all requests, including static file requests, must touch managed code. Custom modules are susceptible to events such as garbage collection in addition to adding significant CPU cost because of marshaling data between native and managed code. If possible, you should implement global modules in native (C/C++) code.</w:t>
      </w:r>
    </w:p>
    <w:p w:rsidR="002019FE" w:rsidRPr="00BC2F9C" w:rsidRDefault="002019FE" w:rsidP="002019FE">
      <w:pPr>
        <w:pStyle w:val="BodyText"/>
      </w:pPr>
      <w:r w:rsidRPr="00BC2F9C">
        <w:lastRenderedPageBreak/>
        <w:t>When you first deploy an ASP.NET Web site, make sure that you precompile all scripts. You can do this by calling one .NET script in each directory. Reset IIS after compilation is complete. Recompile after changes to Machine.config, Web.config, or any .aspx script.</w:t>
      </w:r>
    </w:p>
    <w:p w:rsidR="002019FE" w:rsidRPr="00BC2F9C" w:rsidRDefault="002019FE" w:rsidP="002019FE">
      <w:pPr>
        <w:pStyle w:val="BodyText"/>
      </w:pPr>
      <w:r w:rsidRPr="00BC2F9C">
        <w:t>If session state is not needed, make sure that you turn it off for each page.</w:t>
      </w:r>
    </w:p>
    <w:p w:rsidR="002019FE" w:rsidRPr="00BC2F9C" w:rsidRDefault="002019FE" w:rsidP="002019FE">
      <w:pPr>
        <w:pStyle w:val="BodyText"/>
        <w:keepLines/>
      </w:pPr>
      <w:r w:rsidRPr="00BC2F9C">
        <w:t>When you run multiple hosts that contain ASP.NET scripts in isolated mode (one application pool per site), monitor the memory usage. Make sure that the server that r</w:t>
      </w:r>
      <w:r>
        <w:t xml:space="preserve">uns </w:t>
      </w:r>
      <w:r w:rsidRPr="00BC2F9C">
        <w:t>has enough RAM for the expected number of concurrently running application pools. Consider using multiple application</w:t>
      </w:r>
      <w:r w:rsidR="00663128">
        <w:t xml:space="preserve"> </w:t>
      </w:r>
      <w:r w:rsidRPr="00BC2F9C">
        <w:t>domains instead of multiple isolated processes.</w:t>
      </w:r>
    </w:p>
    <w:p w:rsidR="002019FE" w:rsidRPr="00BC2F9C" w:rsidRDefault="002019FE" w:rsidP="002019FE">
      <w:pPr>
        <w:pStyle w:val="BodyText"/>
      </w:pPr>
      <w:r w:rsidRPr="00BC2F9C">
        <w:t>For performance recommendations on ASP.NET, see the article</w:t>
      </w:r>
      <w:r w:rsidR="00663128">
        <w:t xml:space="preserve"> about high-performance web applications</w:t>
      </w:r>
      <w:r w:rsidRPr="00BC2F9C">
        <w:t xml:space="preserve"> </w:t>
      </w:r>
      <w:r>
        <w:t>in "</w:t>
      </w:r>
      <w:hyperlink w:anchor="_Resources" w:history="1">
        <w:r w:rsidRPr="007841AD">
          <w:rPr>
            <w:rStyle w:val="Hyperlink"/>
          </w:rPr>
          <w:t>Resources</w:t>
        </w:r>
      </w:hyperlink>
      <w:r>
        <w:t>"</w:t>
      </w:r>
      <w:r w:rsidR="00663128">
        <w:t xml:space="preserve"> later in this guide</w:t>
      </w:r>
      <w:r>
        <w:t>.</w:t>
      </w:r>
    </w:p>
    <w:p w:rsidR="002019FE" w:rsidRPr="00BC2F9C" w:rsidRDefault="002019FE" w:rsidP="002019FE">
      <w:pPr>
        <w:pStyle w:val="Heading2"/>
      </w:pPr>
      <w:bookmarkStart w:id="139" w:name="_Toc246384757"/>
      <w:r w:rsidRPr="00BC2F9C">
        <w:t>Other Issues that Affect IIS Performance</w:t>
      </w:r>
      <w:bookmarkEnd w:id="139"/>
    </w:p>
    <w:p w:rsidR="002019FE" w:rsidRPr="00BC2F9C" w:rsidRDefault="002019FE" w:rsidP="002019FE">
      <w:pPr>
        <w:pStyle w:val="BodyTextLink"/>
      </w:pPr>
      <w:r w:rsidRPr="00BC2F9C">
        <w:t>The following issues affect IIS performance:</w:t>
      </w:r>
    </w:p>
    <w:p w:rsidR="002019FE" w:rsidRPr="00BC2F9C" w:rsidRDefault="002019FE" w:rsidP="002019FE">
      <w:pPr>
        <w:pStyle w:val="BulletList"/>
        <w:keepNext/>
        <w:tabs>
          <w:tab w:val="num" w:pos="2430"/>
        </w:tabs>
      </w:pPr>
      <w:r w:rsidRPr="00BC2F9C">
        <w:t>Installatio</w:t>
      </w:r>
      <w:r>
        <w:t>n of filters that are not cache-</w:t>
      </w:r>
      <w:r w:rsidRPr="00BC2F9C">
        <w:t>aware.</w:t>
      </w:r>
    </w:p>
    <w:p w:rsidR="002019FE" w:rsidRPr="00BC2F9C" w:rsidRDefault="002019FE" w:rsidP="002019FE">
      <w:pPr>
        <w:pStyle w:val="BodyTextIndent"/>
      </w:pPr>
      <w:r w:rsidRPr="00BC2F9C">
        <w:t>The installation of a filter that is not HTTP-cache-aware causes IIS to completely disable caching, which results in poor performance. Old ISAPI filters that were written before IIS 6.0 can cause this behavior.</w:t>
      </w:r>
    </w:p>
    <w:p w:rsidR="002019FE" w:rsidRPr="00BC2F9C" w:rsidRDefault="002019FE" w:rsidP="002019FE">
      <w:pPr>
        <w:pStyle w:val="BulletList"/>
        <w:keepNext/>
        <w:tabs>
          <w:tab w:val="num" w:pos="2430"/>
        </w:tabs>
      </w:pPr>
      <w:r w:rsidRPr="00BC2F9C">
        <w:t>Common Gateway Interface (CGI) requests.</w:t>
      </w:r>
    </w:p>
    <w:p w:rsidR="0014058A" w:rsidRDefault="002019FE">
      <w:pPr>
        <w:pStyle w:val="BodyTextIndent"/>
      </w:pPr>
      <w:r w:rsidRPr="00BC2F9C">
        <w:t>For performance reasons, the use of CGI applications for serving requests is not recommended under IIS. The frequent creation and deletion of CGI processes involves significant overhead. Better alternatives include the use of ISAPI application and ASP or ASP.NET scripts. Isolation is available for each of these options.</w:t>
      </w:r>
    </w:p>
    <w:p w:rsidR="007D7B3E" w:rsidRDefault="007D7B3E">
      <w:pPr>
        <w:pStyle w:val="Le"/>
      </w:pPr>
    </w:p>
    <w:p w:rsidR="00785EF2" w:rsidRPr="00BC2F9C" w:rsidRDefault="00785EF2" w:rsidP="008202AD">
      <w:pPr>
        <w:pStyle w:val="Heading2"/>
      </w:pPr>
      <w:bookmarkStart w:id="140" w:name="_Other_Issues_Affecting"/>
      <w:bookmarkStart w:id="141" w:name="_Toc246384758"/>
      <w:bookmarkStart w:id="142" w:name="_Toc52966635"/>
      <w:bookmarkEnd w:id="121"/>
      <w:bookmarkEnd w:id="122"/>
      <w:bookmarkEnd w:id="140"/>
      <w:r w:rsidRPr="00BC2F9C">
        <w:t>NTFS File System Setting</w:t>
      </w:r>
      <w:bookmarkEnd w:id="141"/>
    </w:p>
    <w:p w:rsidR="00785EF2" w:rsidRPr="00BC2F9C" w:rsidRDefault="00785EF2" w:rsidP="00785EF2">
      <w:pPr>
        <w:pStyle w:val="BodyText"/>
      </w:pPr>
      <w:r w:rsidRPr="00BC2F9C">
        <w:t>Under HKLM\System\CurrentControlSet\Control\FileSystem\ is NtfsDisableLastAccessUpdate (REG_DWORD) 1.</w:t>
      </w:r>
    </w:p>
    <w:p w:rsidR="006F672E" w:rsidRDefault="00785EF2" w:rsidP="00785EF2">
      <w:pPr>
        <w:pStyle w:val="BodyText"/>
      </w:pPr>
      <w:r w:rsidRPr="00BC2F9C">
        <w:t>This system-global switch reduces disk I/O load and latencies by disabling the updating of the date and time stamp for the last file or directory access. This key is set to 1 by default</w:t>
      </w:r>
      <w:r w:rsidR="008A1795" w:rsidRPr="00BC2F9C">
        <w:t xml:space="preserve">. </w:t>
      </w:r>
      <w:r w:rsidR="006F672E">
        <w:t>C</w:t>
      </w:r>
      <w:r w:rsidRPr="00BC2F9C">
        <w:t>lean installations of Windows Server</w:t>
      </w:r>
      <w:r w:rsidR="00663128">
        <w:t> </w:t>
      </w:r>
      <w:r w:rsidRPr="00BC2F9C">
        <w:t xml:space="preserve">2008 </w:t>
      </w:r>
      <w:r w:rsidR="00EB76DF">
        <w:t>and Windows Server</w:t>
      </w:r>
      <w:r w:rsidR="00663128">
        <w:t> </w:t>
      </w:r>
      <w:r w:rsidR="00EB76DF">
        <w:t xml:space="preserve">2008 R2 </w:t>
      </w:r>
      <w:r w:rsidR="006F672E">
        <w:t xml:space="preserve">set this key </w:t>
      </w:r>
      <w:r w:rsidRPr="00BC2F9C">
        <w:t>by default</w:t>
      </w:r>
      <w:r w:rsidR="006F672E">
        <w:t xml:space="preserve"> and you do not need to adjust it</w:t>
      </w:r>
      <w:r w:rsidRPr="00BC2F9C">
        <w:t xml:space="preserve">. Earlier versions of </w:t>
      </w:r>
      <w:r w:rsidR="00DD1B91">
        <w:t>Windows</w:t>
      </w:r>
      <w:r w:rsidRPr="00BC2F9C">
        <w:t xml:space="preserve"> operating systems did not </w:t>
      </w:r>
      <w:r w:rsidR="006F672E">
        <w:t>set</w:t>
      </w:r>
      <w:r w:rsidR="006F672E" w:rsidRPr="00BC2F9C">
        <w:t xml:space="preserve"> </w:t>
      </w:r>
      <w:r w:rsidRPr="00BC2F9C">
        <w:t xml:space="preserve">this key. </w:t>
      </w:r>
      <w:r w:rsidR="008202AD">
        <w:t xml:space="preserve">If your server is running an earlier version of Windows or was upgraded to </w:t>
      </w:r>
      <w:r w:rsidR="00EB76DF">
        <w:t>Windows Server</w:t>
      </w:r>
      <w:r w:rsidR="00663128">
        <w:t> </w:t>
      </w:r>
      <w:r w:rsidR="00EB76DF">
        <w:t xml:space="preserve">2008 or </w:t>
      </w:r>
      <w:r w:rsidR="008202AD">
        <w:t>Windows Server</w:t>
      </w:r>
      <w:r w:rsidR="00663128">
        <w:t> </w:t>
      </w:r>
      <w:r w:rsidR="008202AD">
        <w:t>2008</w:t>
      </w:r>
      <w:r w:rsidR="00EB76DF">
        <w:t xml:space="preserve"> R2</w:t>
      </w:r>
      <w:r w:rsidR="008202AD">
        <w:t>, you should set this key to 1.</w:t>
      </w:r>
    </w:p>
    <w:p w:rsidR="00785EF2" w:rsidRPr="00BC2F9C" w:rsidRDefault="00785EF2" w:rsidP="00785EF2">
      <w:pPr>
        <w:pStyle w:val="BodyText"/>
      </w:pPr>
      <w:r w:rsidRPr="00BC2F9C">
        <w:t xml:space="preserve">Disabling the updates is effective when </w:t>
      </w:r>
      <w:r w:rsidR="00094920" w:rsidRPr="00BC2F9C">
        <w:t xml:space="preserve">you are </w:t>
      </w:r>
      <w:r w:rsidRPr="00BC2F9C">
        <w:t>us</w:t>
      </w:r>
      <w:r w:rsidR="00094920" w:rsidRPr="00BC2F9C">
        <w:t>ing</w:t>
      </w:r>
      <w:r w:rsidRPr="00BC2F9C">
        <w:t xml:space="preserve"> large data sets (or </w:t>
      </w:r>
      <w:r w:rsidR="00094920" w:rsidRPr="00BC2F9C">
        <w:t>many</w:t>
      </w:r>
      <w:r w:rsidRPr="00BC2F9C">
        <w:t xml:space="preserve"> hosts) that contain thousands of directories. We recommend that you use IIS logging instead if you maintain this information only for Web administration.</w:t>
      </w:r>
    </w:p>
    <w:p w:rsidR="00785EF2" w:rsidRPr="00BC2F9C" w:rsidRDefault="00B71C2B" w:rsidP="00785EF2">
      <w:pPr>
        <w:pStyle w:val="BodyText"/>
      </w:pPr>
      <w:r>
        <w:rPr>
          <w:b/>
        </w:rPr>
        <w:t>Caution</w:t>
      </w:r>
      <w:r w:rsidR="00785EF2" w:rsidRPr="00BC2F9C">
        <w:rPr>
          <w:b/>
        </w:rPr>
        <w:t>:</w:t>
      </w:r>
      <w:r w:rsidR="00785EF2" w:rsidRPr="00BC2F9C">
        <w:t xml:space="preserve"> Some applications such as incremental backup utilities rely on this update information and </w:t>
      </w:r>
      <w:r w:rsidR="006F672E">
        <w:t>do not</w:t>
      </w:r>
      <w:r w:rsidR="00785EF2" w:rsidRPr="00BC2F9C">
        <w:t xml:space="preserve"> function </w:t>
      </w:r>
      <w:r w:rsidR="00094920" w:rsidRPr="00BC2F9C">
        <w:t>correctly</w:t>
      </w:r>
      <w:r w:rsidR="00785EF2" w:rsidRPr="00BC2F9C">
        <w:t xml:space="preserve"> without it.</w:t>
      </w:r>
    </w:p>
    <w:p w:rsidR="00785EF2" w:rsidRPr="00BC2F9C" w:rsidRDefault="00785EF2" w:rsidP="008202AD">
      <w:pPr>
        <w:pStyle w:val="Heading2"/>
      </w:pPr>
      <w:bookmarkStart w:id="143" w:name="_Toc246384759"/>
      <w:r w:rsidRPr="00BC2F9C">
        <w:lastRenderedPageBreak/>
        <w:t>Networking Subsystem Performance Settings for IIS</w:t>
      </w:r>
      <w:bookmarkEnd w:id="142"/>
      <w:bookmarkEnd w:id="143"/>
    </w:p>
    <w:p w:rsidR="00785EF2" w:rsidRPr="00BC2F9C" w:rsidRDefault="00785EF2" w:rsidP="00785EF2">
      <w:pPr>
        <w:pStyle w:val="BodyText"/>
        <w:rPr>
          <w:b/>
          <w:bCs/>
        </w:rPr>
      </w:pPr>
      <w:r w:rsidRPr="00BC2F9C">
        <w:t xml:space="preserve">See </w:t>
      </w:r>
      <w:r w:rsidR="003F60D7" w:rsidRPr="00BC2F9C">
        <w:t>“</w:t>
      </w:r>
      <w:hyperlink w:anchor="_Performance_Tuning_for" w:history="1">
        <w:r w:rsidRPr="00BC2F9C">
          <w:rPr>
            <w:rStyle w:val="Hyperlink"/>
          </w:rPr>
          <w:t>Performance Tuning for Networking Subsystem</w:t>
        </w:r>
      </w:hyperlink>
      <w:r w:rsidR="003F60D7" w:rsidRPr="00BC2F9C">
        <w:t>”</w:t>
      </w:r>
      <w:r w:rsidRPr="00BC2F9C">
        <w:t xml:space="preserve"> earlier in this guide.</w:t>
      </w:r>
    </w:p>
    <w:p w:rsidR="00785EF2" w:rsidRPr="00BC2F9C" w:rsidRDefault="00785EF2" w:rsidP="00785EF2">
      <w:pPr>
        <w:pStyle w:val="Heading1"/>
      </w:pPr>
      <w:bookmarkStart w:id="144" w:name="_Performance_Tuning_for_2"/>
      <w:bookmarkStart w:id="145" w:name="_Toc23251610"/>
      <w:bookmarkStart w:id="146" w:name="_Toc52966637"/>
      <w:bookmarkStart w:id="147" w:name="_Toc180287485"/>
      <w:bookmarkStart w:id="148" w:name="_Toc246384760"/>
      <w:bookmarkEnd w:id="144"/>
      <w:r w:rsidRPr="00BC2F9C">
        <w:t>Performance Tuning for File Servers</w:t>
      </w:r>
      <w:bookmarkEnd w:id="145"/>
      <w:bookmarkEnd w:id="146"/>
      <w:bookmarkEnd w:id="147"/>
      <w:bookmarkEnd w:id="148"/>
    </w:p>
    <w:p w:rsidR="00785EF2" w:rsidRPr="00BC2F9C" w:rsidRDefault="00785EF2" w:rsidP="00785EF2">
      <w:pPr>
        <w:pStyle w:val="Heading2"/>
      </w:pPr>
      <w:bookmarkStart w:id="149" w:name="_Toc180287486"/>
      <w:bookmarkStart w:id="150" w:name="_Toc246384761"/>
      <w:r w:rsidRPr="00BC2F9C">
        <w:t xml:space="preserve">Selecting the </w:t>
      </w:r>
      <w:r w:rsidR="00590C9A">
        <w:t>Proper</w:t>
      </w:r>
      <w:r w:rsidR="00094920" w:rsidRPr="00BC2F9C">
        <w:t xml:space="preserve"> </w:t>
      </w:r>
      <w:r w:rsidRPr="00BC2F9C">
        <w:t>Hardware for Performance</w:t>
      </w:r>
      <w:bookmarkEnd w:id="149"/>
      <w:bookmarkEnd w:id="150"/>
    </w:p>
    <w:p w:rsidR="00785EF2" w:rsidRPr="00BC2F9C" w:rsidRDefault="00785EF2" w:rsidP="00785EF2">
      <w:pPr>
        <w:pStyle w:val="BodyText"/>
      </w:pPr>
      <w:r w:rsidRPr="00BC2F9C">
        <w:t xml:space="preserve">You should select the </w:t>
      </w:r>
      <w:r w:rsidR="00590C9A">
        <w:t>proper</w:t>
      </w:r>
      <w:r w:rsidR="00094920" w:rsidRPr="00BC2F9C">
        <w:t xml:space="preserve"> </w:t>
      </w:r>
      <w:r w:rsidRPr="00BC2F9C">
        <w:t xml:space="preserve">hardware to satisfy the expected file server load, </w:t>
      </w:r>
      <w:r w:rsidR="00094920" w:rsidRPr="00BC2F9C">
        <w:t>considering</w:t>
      </w:r>
      <w:r w:rsidRPr="00BC2F9C">
        <w:t xml:space="preserve"> average load, peak load, capacity, growth plans, and response times. Hardware bottlenecks limit the effectiveness of software tuning. </w:t>
      </w:r>
      <w:r w:rsidR="003F60D7" w:rsidRPr="00BC2F9C">
        <w:t>“</w:t>
      </w:r>
      <w:hyperlink w:anchor="_Performance_Tuning_for_Networking" w:history="1">
        <w:r w:rsidRPr="00BC2F9C">
          <w:rPr>
            <w:rStyle w:val="Hyperlink"/>
          </w:rPr>
          <w:t>Performance Tuning for Server Hardware</w:t>
        </w:r>
      </w:hyperlink>
      <w:r w:rsidR="003F60D7" w:rsidRPr="00BC2F9C">
        <w:t>”</w:t>
      </w:r>
      <w:r w:rsidRPr="00BC2F9C">
        <w:t xml:space="preserve"> earlier in this guide provides recommendations for hardware. The sections on networking and storage subsystems also apply to file servers.</w:t>
      </w:r>
    </w:p>
    <w:p w:rsidR="00785EF2" w:rsidRPr="00BC2F9C" w:rsidRDefault="00785EF2" w:rsidP="00785EF2">
      <w:pPr>
        <w:pStyle w:val="Heading2"/>
      </w:pPr>
      <w:bookmarkStart w:id="151" w:name="_Toc52966639"/>
      <w:bookmarkStart w:id="152" w:name="_Toc180287487"/>
      <w:bookmarkStart w:id="153" w:name="_Toc246384762"/>
      <w:r w:rsidRPr="00BC2F9C">
        <w:t>Server Message Block Model</w:t>
      </w:r>
      <w:bookmarkEnd w:id="151"/>
      <w:bookmarkEnd w:id="152"/>
      <w:bookmarkEnd w:id="153"/>
    </w:p>
    <w:p w:rsidR="00785EF2" w:rsidRPr="00BC2F9C" w:rsidRDefault="00BE35E3" w:rsidP="00785EF2">
      <w:pPr>
        <w:pStyle w:val="BodyText"/>
      </w:pPr>
      <w:r>
        <w:t>This section provides an overview of the Server Message Block (SMB) model</w:t>
      </w:r>
      <w:r w:rsidR="00E303CF">
        <w:t>, including the SMB 1 and SMB 2 protocols</w:t>
      </w:r>
      <w:r>
        <w:t xml:space="preserve">. </w:t>
      </w:r>
      <w:r w:rsidR="00785EF2" w:rsidRPr="00BC2F9C">
        <w:t>The SMB model consists of two entities: the client and the server.</w:t>
      </w:r>
    </w:p>
    <w:p w:rsidR="00785EF2" w:rsidRPr="00BC2F9C" w:rsidRDefault="00785EF2" w:rsidP="00785EF2">
      <w:pPr>
        <w:pStyle w:val="BodyText"/>
      </w:pPr>
      <w:r w:rsidRPr="00BC2F9C">
        <w:t>On the client, applications perform system calls by requesting operations on remote files. These requests are handled by the redirector subsystem (</w:t>
      </w:r>
      <w:r w:rsidR="00B71C2B">
        <w:t>R</w:t>
      </w:r>
      <w:r w:rsidRPr="00BC2F9C">
        <w:t>dbss.sys) and the SMB mini-redirector (</w:t>
      </w:r>
      <w:r w:rsidR="00B71C2B">
        <w:t>M</w:t>
      </w:r>
      <w:r w:rsidRPr="00BC2F9C">
        <w:t xml:space="preserve">rxsmb.sys), which translate them into SMB protocol sessions and requests over TCP/IP. Starting with Windows Vista, the SMB 2 protocol is supported. The </w:t>
      </w:r>
      <w:r w:rsidR="00B71C2B">
        <w:t>M</w:t>
      </w:r>
      <w:r w:rsidRPr="00BC2F9C">
        <w:t xml:space="preserve">rxsmb10.sys driver handles legacy SMB traffic, and the </w:t>
      </w:r>
      <w:r w:rsidR="00B71C2B">
        <w:t>M</w:t>
      </w:r>
      <w:r w:rsidRPr="00BC2F9C">
        <w:t>rxsmb20.sys driver handles SMB 2 traffic.</w:t>
      </w:r>
    </w:p>
    <w:p w:rsidR="00785EF2" w:rsidRPr="00BC2F9C" w:rsidRDefault="00785EF2" w:rsidP="00785EF2">
      <w:pPr>
        <w:pStyle w:val="BodyText"/>
      </w:pPr>
      <w:r w:rsidRPr="00BC2F9C">
        <w:t xml:space="preserve">On the server, SMB connections are accepted and SMB requests are processed as local file system operations through NTFS and the local storage stack. The </w:t>
      </w:r>
      <w:r w:rsidR="00B71C2B">
        <w:t>S</w:t>
      </w:r>
      <w:r w:rsidRPr="00BC2F9C">
        <w:t xml:space="preserve">rv.sys driver handles legacy SMB traffic, and the </w:t>
      </w:r>
      <w:r w:rsidR="00B71C2B">
        <w:t>S</w:t>
      </w:r>
      <w:r w:rsidRPr="00BC2F9C">
        <w:t xml:space="preserve">rv2.sys driver handles SMB 2 traffic. The </w:t>
      </w:r>
      <w:r w:rsidR="00B71C2B">
        <w:t>S</w:t>
      </w:r>
      <w:r w:rsidRPr="00BC2F9C">
        <w:t xml:space="preserve">rvnet.sys component implements the interface between networking and the file server for both SMB protocols. File system metadata and content can be cached in memory </w:t>
      </w:r>
      <w:r w:rsidR="003E64DF" w:rsidRPr="00BC2F9C">
        <w:t>through</w:t>
      </w:r>
      <w:r w:rsidRPr="00BC2F9C">
        <w:t xml:space="preserve"> the system cache in the kernel (</w:t>
      </w:r>
      <w:r w:rsidR="00B71C2B">
        <w:t>N</w:t>
      </w:r>
      <w:r w:rsidRPr="00BC2F9C">
        <w:t>toskrnl.exe).</w:t>
      </w:r>
    </w:p>
    <w:p w:rsidR="004D64E1" w:rsidRDefault="00785EF2" w:rsidP="00785EF2">
      <w:pPr>
        <w:pStyle w:val="BodyText"/>
      </w:pPr>
      <w:r w:rsidRPr="00BC2F9C">
        <w:t>Figu</w:t>
      </w:r>
      <w:r w:rsidR="009A78AC">
        <w:t xml:space="preserve">re </w:t>
      </w:r>
      <w:r w:rsidR="00A81F1E">
        <w:t>6</w:t>
      </w:r>
      <w:r w:rsidRPr="00BC2F9C">
        <w:t xml:space="preserve"> </w:t>
      </w:r>
      <w:r w:rsidR="00094920" w:rsidRPr="00BC2F9C">
        <w:t>summarizes</w:t>
      </w:r>
      <w:r w:rsidRPr="00BC2F9C">
        <w:t xml:space="preserve"> the different layers that a user request on a client machine must </w:t>
      </w:r>
      <w:r w:rsidR="00AE0AEB">
        <w:t>pass through</w:t>
      </w:r>
      <w:r w:rsidR="00AE0AEB" w:rsidRPr="00BC2F9C">
        <w:t xml:space="preserve"> </w:t>
      </w:r>
      <w:r w:rsidRPr="00BC2F9C">
        <w:t xml:space="preserve">to perform file operations over the network on a remote SMB file </w:t>
      </w:r>
      <w:r w:rsidR="00094920" w:rsidRPr="00BC2F9C">
        <w:t>server that uses</w:t>
      </w:r>
      <w:r w:rsidRPr="00BC2F9C">
        <w:t xml:space="preserve"> SMB 2.</w:t>
      </w:r>
    </w:p>
    <w:p w:rsidR="00C63A12" w:rsidRPr="00BC2F9C" w:rsidRDefault="00C63A12" w:rsidP="00785EF2">
      <w:pPr>
        <w:pStyle w:val="BodyText"/>
      </w:pPr>
      <w:r>
        <w:t>Windows</w:t>
      </w:r>
      <w:r w:rsidR="00B71C2B">
        <w:t> </w:t>
      </w:r>
      <w:r>
        <w:t>7 and Windows Server</w:t>
      </w:r>
      <w:r w:rsidR="00B71C2B">
        <w:t> </w:t>
      </w:r>
      <w:r>
        <w:t xml:space="preserve">2008 R2 introduce SMB 2.1. </w:t>
      </w:r>
      <w:r w:rsidR="00C42FEF">
        <w:t>The new protocol version has optimizations to reduce network chattiness, wh</w:t>
      </w:r>
      <w:r w:rsidR="00A569CC">
        <w:t>ich improve overall performance</w:t>
      </w:r>
      <w:r>
        <w:t>.</w:t>
      </w:r>
    </w:p>
    <w:p w:rsidR="00785EF2" w:rsidRPr="00BC2F9C" w:rsidRDefault="00785EF2" w:rsidP="00785EF2">
      <w:pPr>
        <w:jc w:val="center"/>
        <w:rPr>
          <w:b/>
        </w:rPr>
      </w:pPr>
      <w:r w:rsidRPr="00BC2F9C">
        <w:rPr>
          <w:b/>
          <w:noProof/>
          <w:lang w:eastAsia="zh-TW"/>
        </w:rPr>
        <w:lastRenderedPageBreak/>
        <w:drawing>
          <wp:inline distT="0" distB="0" distL="0" distR="0">
            <wp:extent cx="1282979" cy="2403695"/>
            <wp:effectExtent l="76200" t="0" r="50521" b="15655"/>
            <wp:docPr id="76"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BC2F9C">
        <w:rPr>
          <w:b/>
          <w:noProof/>
          <w:color w:val="FFFFFF"/>
          <w:lang w:eastAsia="zh-TW"/>
        </w:rPr>
        <w:drawing>
          <wp:inline distT="0" distB="0" distL="0" distR="0">
            <wp:extent cx="457200" cy="476250"/>
            <wp:effectExtent l="95250" t="0" r="19050" b="0"/>
            <wp:docPr id="77" name="Picture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BC2F9C">
        <w:rPr>
          <w:b/>
          <w:noProof/>
          <w:lang w:eastAsia="zh-TW"/>
        </w:rPr>
        <w:drawing>
          <wp:inline distT="0" distB="0" distL="0" distR="0">
            <wp:extent cx="2556451" cy="2272699"/>
            <wp:effectExtent l="57150" t="0" r="34349" b="13301"/>
            <wp:docPr id="78"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85EF2" w:rsidRPr="00BC2F9C" w:rsidRDefault="009A78AC" w:rsidP="00785EF2">
      <w:pPr>
        <w:pStyle w:val="FigCap"/>
      </w:pPr>
      <w:r>
        <w:t xml:space="preserve">Figure </w:t>
      </w:r>
      <w:r w:rsidR="00A81F1E">
        <w:t>6</w:t>
      </w:r>
      <w:r w:rsidR="00785EF2" w:rsidRPr="00BC2F9C">
        <w:t>. Windows SMB Components</w:t>
      </w:r>
    </w:p>
    <w:p w:rsidR="00785EF2" w:rsidRPr="00BC2F9C" w:rsidRDefault="00785EF2" w:rsidP="00785EF2">
      <w:pPr>
        <w:pStyle w:val="Heading2"/>
      </w:pPr>
      <w:bookmarkStart w:id="154" w:name="_Toc180287488"/>
      <w:bookmarkStart w:id="155" w:name="_Toc246384763"/>
      <w:r w:rsidRPr="00BC2F9C">
        <w:t>Configuration Considerations</w:t>
      </w:r>
      <w:bookmarkEnd w:id="154"/>
      <w:bookmarkEnd w:id="155"/>
    </w:p>
    <w:p w:rsidR="00770309" w:rsidRDefault="00785EF2" w:rsidP="00785EF2">
      <w:pPr>
        <w:pStyle w:val="BodyText"/>
      </w:pPr>
      <w:r w:rsidRPr="00BC2F9C">
        <w:t xml:space="preserve">Do not enable any services or features that your particular file server and file clients do not require. These might include SMB signing, client-side caching, file system minifilters, search service, scheduled tasks, NTFS encryption, NTFS compression, IPSEC, firewall filters, </w:t>
      </w:r>
      <w:hyperlink r:id="rId30" w:history="1">
        <w:r w:rsidR="007D7978" w:rsidRPr="00DD1B91">
          <w:t>Teredo</w:t>
        </w:r>
      </w:hyperlink>
      <w:r w:rsidR="007D7978">
        <w:t xml:space="preserve">, </w:t>
      </w:r>
      <w:r w:rsidRPr="00BC2F9C">
        <w:t>and antivirus features.</w:t>
      </w:r>
      <w:r w:rsidR="007D7978">
        <w:t xml:space="preserve"> </w:t>
      </w:r>
    </w:p>
    <w:p w:rsidR="00785EF2" w:rsidRDefault="007D7978" w:rsidP="00770309">
      <w:pPr>
        <w:pStyle w:val="BodyText"/>
      </w:pPr>
      <w:r>
        <w:t xml:space="preserve">Ensure </w:t>
      </w:r>
      <w:r w:rsidR="00770309">
        <w:t xml:space="preserve">that </w:t>
      </w:r>
      <w:r>
        <w:t xml:space="preserve">any BIOS and </w:t>
      </w:r>
      <w:r w:rsidR="00DD1B91">
        <w:t>operating system</w:t>
      </w:r>
      <w:r>
        <w:t xml:space="preserve"> power management mode is set as needed, which m</w:t>
      </w:r>
      <w:r w:rsidR="00EF4F82">
        <w:t>ight</w:t>
      </w:r>
      <w:r>
        <w:t xml:space="preserve"> include </w:t>
      </w:r>
      <w:r w:rsidR="007577A6">
        <w:t>High</w:t>
      </w:r>
      <w:r>
        <w:t xml:space="preserve"> Performance mode. Ensure </w:t>
      </w:r>
      <w:r w:rsidR="00770309">
        <w:t xml:space="preserve">that </w:t>
      </w:r>
      <w:r>
        <w:t>the latest and best storage and networking device drivers are installed.</w:t>
      </w:r>
    </w:p>
    <w:p w:rsidR="00204980" w:rsidRPr="00770309" w:rsidRDefault="00570060" w:rsidP="00770309">
      <w:pPr>
        <w:pStyle w:val="BodyText"/>
        <w:rPr>
          <w:szCs w:val="24"/>
        </w:rPr>
      </w:pPr>
      <w:r>
        <w:t>Copying files is o</w:t>
      </w:r>
      <w:r w:rsidR="00204980" w:rsidRPr="00770309">
        <w:t xml:space="preserve">ne of the common operations performed </w:t>
      </w:r>
      <w:r>
        <w:t>on a</w:t>
      </w:r>
      <w:r w:rsidR="00204980" w:rsidRPr="00770309">
        <w:t xml:space="preserve"> file server.</w:t>
      </w:r>
      <w:r w:rsidR="00B71C2B">
        <w:t xml:space="preserve"> </w:t>
      </w:r>
      <w:r w:rsidR="00204980" w:rsidRPr="00770309">
        <w:t xml:space="preserve">Windows has several built-in file copy utilities that </w:t>
      </w:r>
      <w:r w:rsidR="00796ECE">
        <w:t xml:space="preserve">you </w:t>
      </w:r>
      <w:r w:rsidR="00204980" w:rsidRPr="00770309">
        <w:t xml:space="preserve">can run in a command shell, including </w:t>
      </w:r>
      <w:r w:rsidR="00365FB3" w:rsidRPr="00365FB3">
        <w:rPr>
          <w:b/>
        </w:rPr>
        <w:t>xcopy</w:t>
      </w:r>
      <w:r w:rsidR="00204980" w:rsidRPr="00770309">
        <w:t xml:space="preserve"> and </w:t>
      </w:r>
      <w:r w:rsidR="00365FB3" w:rsidRPr="00365FB3">
        <w:rPr>
          <w:b/>
        </w:rPr>
        <w:t>robocopy</w:t>
      </w:r>
      <w:r w:rsidR="00204980" w:rsidRPr="00770309">
        <w:t>.</w:t>
      </w:r>
      <w:r w:rsidR="00B71C2B">
        <w:t xml:space="preserve"> </w:t>
      </w:r>
      <w:r w:rsidR="00204980" w:rsidRPr="00770309">
        <w:t xml:space="preserve">When </w:t>
      </w:r>
      <w:r w:rsidR="00B71C2B">
        <w:t xml:space="preserve">you </w:t>
      </w:r>
      <w:r w:rsidR="00204980" w:rsidRPr="00770309">
        <w:t>us</w:t>
      </w:r>
      <w:r w:rsidR="00B71C2B">
        <w:t>e</w:t>
      </w:r>
      <w:r w:rsidR="00204980" w:rsidRPr="00770309">
        <w:t xml:space="preserve"> </w:t>
      </w:r>
      <w:r w:rsidR="00365FB3" w:rsidRPr="00365FB3">
        <w:rPr>
          <w:b/>
        </w:rPr>
        <w:t>xcopy</w:t>
      </w:r>
      <w:r w:rsidR="00204980" w:rsidRPr="00770309">
        <w:t xml:space="preserve">, </w:t>
      </w:r>
      <w:r w:rsidR="00796ECE">
        <w:t xml:space="preserve">we recommend </w:t>
      </w:r>
      <w:r>
        <w:t xml:space="preserve">using </w:t>
      </w:r>
      <w:r w:rsidR="00204980" w:rsidRPr="00770309">
        <w:t xml:space="preserve">the </w:t>
      </w:r>
      <w:r w:rsidR="00365FB3" w:rsidRPr="00365FB3">
        <w:rPr>
          <w:b/>
        </w:rPr>
        <w:t>/q</w:t>
      </w:r>
      <w:r w:rsidR="00204980" w:rsidRPr="00770309">
        <w:t xml:space="preserve"> and </w:t>
      </w:r>
      <w:r w:rsidR="00365FB3" w:rsidRPr="00365FB3">
        <w:rPr>
          <w:b/>
        </w:rPr>
        <w:t>/k</w:t>
      </w:r>
      <w:r w:rsidR="00204980" w:rsidRPr="00770309">
        <w:t xml:space="preserve"> </w:t>
      </w:r>
      <w:r w:rsidR="00E526FC">
        <w:t>options</w:t>
      </w:r>
      <w:r w:rsidR="00796ECE">
        <w:t>,</w:t>
      </w:r>
      <w:r w:rsidR="00204980" w:rsidRPr="00770309">
        <w:t xml:space="preserve"> when applicable</w:t>
      </w:r>
      <w:r w:rsidR="00796ECE">
        <w:t>,</w:t>
      </w:r>
      <w:r w:rsidR="00204980" w:rsidRPr="00770309">
        <w:t xml:space="preserve"> to maximize performance. The former </w:t>
      </w:r>
      <w:r w:rsidR="00E526FC">
        <w:t>option</w:t>
      </w:r>
      <w:r w:rsidR="00E526FC" w:rsidRPr="00770309">
        <w:t xml:space="preserve"> </w:t>
      </w:r>
      <w:r w:rsidR="00204980" w:rsidRPr="00770309">
        <w:t>reduces CPU overhead by reducing console output and the latter reduces network traffic.</w:t>
      </w:r>
      <w:r w:rsidR="00B71C2B">
        <w:t xml:space="preserve"> </w:t>
      </w:r>
      <w:r w:rsidR="00204980" w:rsidRPr="00770309">
        <w:t xml:space="preserve">When using </w:t>
      </w:r>
      <w:r w:rsidR="00365FB3" w:rsidRPr="00365FB3">
        <w:rPr>
          <w:b/>
        </w:rPr>
        <w:t>robocopy</w:t>
      </w:r>
      <w:r w:rsidR="00204980" w:rsidRPr="00770309">
        <w:t xml:space="preserve">, the </w:t>
      </w:r>
      <w:r w:rsidR="00E526FC">
        <w:rPr>
          <w:b/>
        </w:rPr>
        <w:t>/mt</w:t>
      </w:r>
      <w:r w:rsidR="00204980" w:rsidRPr="00770309">
        <w:t xml:space="preserve"> </w:t>
      </w:r>
      <w:r w:rsidR="00E526FC">
        <w:t>option</w:t>
      </w:r>
      <w:r w:rsidR="00E526FC" w:rsidRPr="00770309">
        <w:t xml:space="preserve"> </w:t>
      </w:r>
      <w:r w:rsidR="00204980" w:rsidRPr="00770309">
        <w:t>(new to Windows Server</w:t>
      </w:r>
      <w:r w:rsidR="00B71C2B">
        <w:t> </w:t>
      </w:r>
      <w:r w:rsidR="00204980" w:rsidRPr="00770309">
        <w:t>2008 R2) can significantly improve speed on remote file transfers by using multiple threads when copying multiple small files.</w:t>
      </w:r>
      <w:r w:rsidR="00E01CF8">
        <w:t xml:space="preserve"> </w:t>
      </w:r>
      <w:r w:rsidR="0031288B">
        <w:t>We also recommend t</w:t>
      </w:r>
      <w:r w:rsidR="00204980" w:rsidRPr="00770309">
        <w:t xml:space="preserve">he </w:t>
      </w:r>
      <w:r w:rsidR="00E526FC">
        <w:rPr>
          <w:b/>
        </w:rPr>
        <w:t>/log</w:t>
      </w:r>
      <w:r w:rsidR="00204980" w:rsidRPr="00770309">
        <w:t xml:space="preserve"> option to reduce console output.</w:t>
      </w:r>
    </w:p>
    <w:p w:rsidR="007C24DE" w:rsidRDefault="007C24DE" w:rsidP="007C24DE">
      <w:pPr>
        <w:pStyle w:val="BodyText"/>
      </w:pPr>
      <w:bookmarkStart w:id="156" w:name="_Toc52966640"/>
      <w:bookmarkStart w:id="157" w:name="_Toc180287489"/>
      <w:r>
        <w:t xml:space="preserve">Previous releases of Windows Server sometimes benefitted from tools that limit the working-set size of the Windows file cache. These tools are not necessary on most </w:t>
      </w:r>
      <w:r w:rsidR="00504AFE">
        <w:t xml:space="preserve">servers running </w:t>
      </w:r>
      <w:r>
        <w:t>Windows Server</w:t>
      </w:r>
      <w:r w:rsidR="00504AFE">
        <w:t> </w:t>
      </w:r>
      <w:r>
        <w:t xml:space="preserve">2008 R2. </w:t>
      </w:r>
      <w:r w:rsidR="00570060">
        <w:t>You should reevaluate</w:t>
      </w:r>
      <w:r>
        <w:t xml:space="preserve"> your use of such tools.</w:t>
      </w:r>
    </w:p>
    <w:p w:rsidR="00785EF2" w:rsidRPr="00BC2F9C" w:rsidRDefault="00785EF2" w:rsidP="00785EF2">
      <w:pPr>
        <w:pStyle w:val="Heading2"/>
      </w:pPr>
      <w:bookmarkStart w:id="158" w:name="_Toc246384764"/>
      <w:r w:rsidRPr="00BC2F9C">
        <w:t xml:space="preserve">General Tuning Parameters for </w:t>
      </w:r>
      <w:r w:rsidR="00EF4F82">
        <w:t xml:space="preserve">File </w:t>
      </w:r>
      <w:r w:rsidRPr="00BC2F9C">
        <w:t>Servers</w:t>
      </w:r>
      <w:bookmarkEnd w:id="156"/>
      <w:bookmarkEnd w:id="157"/>
      <w:bookmarkEnd w:id="158"/>
    </w:p>
    <w:p w:rsidR="00785EF2" w:rsidRPr="00BC2F9C" w:rsidRDefault="00785EF2" w:rsidP="00785EF2">
      <w:pPr>
        <w:pStyle w:val="BodyTextLink"/>
      </w:pPr>
      <w:r w:rsidRPr="00BC2F9C">
        <w:t>The following registry tuning parameters can affect the performance of file servers:</w:t>
      </w:r>
    </w:p>
    <w:p w:rsidR="00785EF2" w:rsidRPr="00BC2F9C" w:rsidRDefault="00785EF2" w:rsidP="007D2535">
      <w:pPr>
        <w:pStyle w:val="BulletList"/>
        <w:tabs>
          <w:tab w:val="num" w:pos="2430"/>
        </w:tabs>
        <w:rPr>
          <w:b/>
        </w:rPr>
      </w:pPr>
      <w:bookmarkStart w:id="159" w:name="_Toc52966642"/>
      <w:r w:rsidRPr="00BC2F9C">
        <w:rPr>
          <w:b/>
        </w:rPr>
        <w:t>NtfsDisable8dot3NameCreation</w:t>
      </w:r>
      <w:bookmarkEnd w:id="159"/>
    </w:p>
    <w:p w:rsidR="00785EF2" w:rsidRPr="00BC2F9C" w:rsidRDefault="00785EF2" w:rsidP="00EF4F82">
      <w:pPr>
        <w:pStyle w:val="PlainText"/>
        <w:ind w:left="360"/>
      </w:pPr>
      <w:r w:rsidRPr="00BC2F9C">
        <w:t>HKLM\System\Current</w:t>
      </w:r>
      <w:r w:rsidR="00245C01">
        <w:t>ControlSet\Control\FileSystem\</w:t>
      </w:r>
      <w:r w:rsidRPr="00BC2F9C">
        <w:t>REG_DWORD)</w:t>
      </w:r>
    </w:p>
    <w:p w:rsidR="00785EF2" w:rsidRPr="00BC2F9C" w:rsidRDefault="00785EF2" w:rsidP="00785EF2">
      <w:pPr>
        <w:pStyle w:val="Le"/>
      </w:pPr>
    </w:p>
    <w:p w:rsidR="00785EF2" w:rsidRPr="00BC2F9C" w:rsidRDefault="00785EF2" w:rsidP="00785EF2">
      <w:pPr>
        <w:pStyle w:val="BodyTextIndent"/>
      </w:pPr>
      <w:r w:rsidRPr="00BC2F9C">
        <w:t>The default is 0. This parameter determines whether NTFS generates a short name in the 8.3 (MS</w:t>
      </w:r>
      <w:r w:rsidRPr="00BC2F9C">
        <w:noBreakHyphen/>
        <w:t xml:space="preserve">DOS®) naming convention for long file names and for file names that contain characters from the extended character set. If the value of this entry is 0, files can have two names: the name that the user specifies and the </w:t>
      </w:r>
      <w:r w:rsidRPr="00BC2F9C">
        <w:lastRenderedPageBreak/>
        <w:t xml:space="preserve">short name that NTFS generates. If the user-specified name </w:t>
      </w:r>
      <w:r w:rsidR="00576977">
        <w:t>follows</w:t>
      </w:r>
      <w:r w:rsidRPr="00BC2F9C">
        <w:t xml:space="preserve"> the 8.3 naming convention, NTFS does not generate a short name.</w:t>
      </w:r>
    </w:p>
    <w:p w:rsidR="00785EF2" w:rsidRDefault="00785EF2" w:rsidP="00785EF2">
      <w:pPr>
        <w:pStyle w:val="BodyTextIndent"/>
      </w:pPr>
      <w:r w:rsidRPr="00BC2F9C">
        <w:t xml:space="preserve">Changing this value does not change the contents of a file, but it avoids the short-name attribute creation for the file, </w:t>
      </w:r>
      <w:r w:rsidR="008A1795" w:rsidRPr="00BC2F9C">
        <w:t xml:space="preserve">which </w:t>
      </w:r>
      <w:r w:rsidRPr="00BC2F9C">
        <w:t xml:space="preserve">also </w:t>
      </w:r>
      <w:r w:rsidR="008A1795" w:rsidRPr="00BC2F9C">
        <w:t xml:space="preserve">changes </w:t>
      </w:r>
      <w:r w:rsidR="00576977">
        <w:t>how</w:t>
      </w:r>
      <w:r w:rsidR="008A1795" w:rsidRPr="00BC2F9C">
        <w:t xml:space="preserve"> </w:t>
      </w:r>
      <w:r w:rsidRPr="00BC2F9C">
        <w:t>NTFS displays and manages the file. For most file servers, the recommended setting is</w:t>
      </w:r>
      <w:r w:rsidR="008A1795" w:rsidRPr="00BC2F9C">
        <w:t> </w:t>
      </w:r>
      <w:r w:rsidRPr="00BC2F9C">
        <w:t>1.</w:t>
      </w:r>
    </w:p>
    <w:p w:rsidR="00D32DED" w:rsidRPr="00BC2F9C" w:rsidRDefault="00D32DED" w:rsidP="00D32DED">
      <w:pPr>
        <w:pStyle w:val="BodyTextIndent"/>
      </w:pPr>
      <w:r>
        <w:t>Starting with Windows Server</w:t>
      </w:r>
      <w:r w:rsidR="00504AFE">
        <w:t> </w:t>
      </w:r>
      <w:r>
        <w:t xml:space="preserve">2008 R2, </w:t>
      </w:r>
      <w:r w:rsidR="00E04377">
        <w:t xml:space="preserve">you can disable </w:t>
      </w:r>
      <w:r>
        <w:t xml:space="preserve">8.3 name creation on a per-volume basis without using the global NtfsDisable8dot3NameCreation setting. </w:t>
      </w:r>
      <w:r w:rsidR="00094E2E">
        <w:t>You can do this</w:t>
      </w:r>
      <w:r>
        <w:t xml:space="preserve"> with the built-in </w:t>
      </w:r>
      <w:r w:rsidR="00365FB3" w:rsidRPr="00365FB3">
        <w:rPr>
          <w:b/>
        </w:rPr>
        <w:t>fsutil</w:t>
      </w:r>
      <w:r>
        <w:t xml:space="preserve"> tool. For example, to disable 8.3 name creation on the d: volume, run </w:t>
      </w:r>
      <w:r w:rsidR="00365FB3" w:rsidRPr="00365FB3">
        <w:rPr>
          <w:b/>
        </w:rPr>
        <w:t>fsutil 8dot3name set d: 1</w:t>
      </w:r>
      <w:r>
        <w:t xml:space="preserve"> from a command prompt window. You can view help text </w:t>
      </w:r>
      <w:r w:rsidR="00094E2E">
        <w:t>by using the command</w:t>
      </w:r>
      <w:r>
        <w:t xml:space="preserve"> </w:t>
      </w:r>
      <w:r w:rsidR="00365FB3" w:rsidRPr="00365FB3">
        <w:rPr>
          <w:b/>
        </w:rPr>
        <w:t>fsutil 8dot3name</w:t>
      </w:r>
      <w:r>
        <w:t>.</w:t>
      </w:r>
    </w:p>
    <w:p w:rsidR="00500BBC" w:rsidRDefault="00785EF2" w:rsidP="00500BBC">
      <w:pPr>
        <w:pStyle w:val="BodyTextIndent"/>
        <w:numPr>
          <w:ilvl w:val="0"/>
          <w:numId w:val="17"/>
        </w:numPr>
      </w:pPr>
      <w:r w:rsidRPr="00BC2F9C">
        <w:rPr>
          <w:b/>
        </w:rPr>
        <w:t>TreatHostAsStableStorage</w:t>
      </w:r>
    </w:p>
    <w:p w:rsidR="00BC77E2" w:rsidRDefault="00785EF2" w:rsidP="00BC77E2">
      <w:pPr>
        <w:pStyle w:val="PlainText"/>
        <w:ind w:left="360"/>
      </w:pPr>
      <w:r w:rsidRPr="00BC2F9C">
        <w:t>HKLM\System\CurrentControlSet\Se</w:t>
      </w:r>
      <w:r w:rsidR="003E4781">
        <w:t>rvices\LanmanServer</w:t>
      </w:r>
      <w:r w:rsidR="00EF4F82">
        <w:br/>
      </w:r>
      <w:r w:rsidR="003E4781">
        <w:t>\Parameters\</w:t>
      </w:r>
      <w:r w:rsidRPr="00BC2F9C">
        <w:t>(REG_DWORD)</w:t>
      </w:r>
    </w:p>
    <w:p w:rsidR="00785EF2" w:rsidRPr="00BC2F9C" w:rsidRDefault="00785EF2" w:rsidP="00785EF2">
      <w:pPr>
        <w:pStyle w:val="Le"/>
        <w:ind w:left="360"/>
      </w:pPr>
    </w:p>
    <w:p w:rsidR="00785EF2" w:rsidRPr="00BC2F9C" w:rsidRDefault="00785EF2" w:rsidP="00785EF2">
      <w:pPr>
        <w:pStyle w:val="BodyTextIndent"/>
      </w:pPr>
      <w:r w:rsidRPr="00BC2F9C">
        <w:t xml:space="preserve">The default is 0. This parameter disables the processing of write flush commands from clients. If the value of this entry is 1, the server performance and client latency for power-protected servers can improve. Workloads </w:t>
      </w:r>
      <w:r w:rsidR="008A1795" w:rsidRPr="00BC2F9C">
        <w:t xml:space="preserve">that </w:t>
      </w:r>
      <w:r w:rsidR="00576977">
        <w:t>resemble</w:t>
      </w:r>
      <w:r w:rsidRPr="00BC2F9C">
        <w:t xml:space="preserve"> the NetBench file server benchmark benefit from this behavior.</w:t>
      </w:r>
    </w:p>
    <w:p w:rsidR="00500BBC" w:rsidRDefault="00785EF2" w:rsidP="00500BBC">
      <w:pPr>
        <w:pStyle w:val="BodyTextIndent"/>
        <w:keepNext/>
        <w:numPr>
          <w:ilvl w:val="0"/>
          <w:numId w:val="17"/>
        </w:numPr>
      </w:pPr>
      <w:r w:rsidRPr="00BC2F9C">
        <w:rPr>
          <w:b/>
        </w:rPr>
        <w:t>AsynchronousCredits</w:t>
      </w:r>
    </w:p>
    <w:p w:rsidR="00BC77E2" w:rsidRDefault="00785EF2" w:rsidP="00BC77E2">
      <w:pPr>
        <w:pStyle w:val="PlainText"/>
        <w:ind w:left="360"/>
      </w:pPr>
      <w:r w:rsidRPr="00BC2F9C">
        <w:t>HKLM\System\CurrentControlSet\Se</w:t>
      </w:r>
      <w:r w:rsidR="003E4781">
        <w:t>rvices\LanmanServer</w:t>
      </w:r>
    </w:p>
    <w:p w:rsidR="00BC77E2" w:rsidRDefault="003E4781" w:rsidP="00BC77E2">
      <w:pPr>
        <w:pStyle w:val="PlainText"/>
        <w:ind w:left="360"/>
      </w:pPr>
      <w:r>
        <w:t>\Parameters\</w:t>
      </w:r>
      <w:r w:rsidR="00785EF2" w:rsidRPr="00BC2F9C">
        <w:t>(REG_DWORD)</w:t>
      </w:r>
    </w:p>
    <w:p w:rsidR="00785EF2" w:rsidRPr="00BC2F9C" w:rsidRDefault="00785EF2" w:rsidP="00785EF2">
      <w:pPr>
        <w:pStyle w:val="Le"/>
        <w:keepNext/>
        <w:ind w:left="360"/>
      </w:pPr>
    </w:p>
    <w:p w:rsidR="00785EF2" w:rsidRPr="00BC2F9C" w:rsidRDefault="00785EF2" w:rsidP="00785EF2">
      <w:pPr>
        <w:pStyle w:val="BodyTextIndent"/>
      </w:pPr>
      <w:r w:rsidRPr="00BC2F9C">
        <w:t>The default is 512. This parameter limits the number of concurrent asynchronous SMB commands that are allowed on a single connection. Some file clients such as IIS servers require a large amount of concurrency, with file change notification requests in particular. The value of this entry can be increased to support these clients.</w:t>
      </w:r>
    </w:p>
    <w:p w:rsidR="00500BBC" w:rsidRDefault="00785EF2" w:rsidP="00500BBC">
      <w:pPr>
        <w:pStyle w:val="BodyTextIndent"/>
        <w:numPr>
          <w:ilvl w:val="0"/>
          <w:numId w:val="17"/>
        </w:numPr>
      </w:pPr>
      <w:r w:rsidRPr="00BC2F9C">
        <w:rPr>
          <w:b/>
        </w:rPr>
        <w:t xml:space="preserve">Smb2CreditsMin </w:t>
      </w:r>
      <w:r w:rsidR="00365FB3" w:rsidRPr="00365FB3">
        <w:t>and</w:t>
      </w:r>
      <w:r w:rsidRPr="00BC2F9C">
        <w:rPr>
          <w:b/>
        </w:rPr>
        <w:t xml:space="preserve"> Smb2CreditsMax</w:t>
      </w:r>
    </w:p>
    <w:p w:rsidR="00BC77E2" w:rsidRDefault="00785EF2" w:rsidP="00BC77E2">
      <w:pPr>
        <w:pStyle w:val="PlainText"/>
        <w:ind w:left="360"/>
      </w:pPr>
      <w:r w:rsidRPr="00BC2F9C">
        <w:t>HKLM\System\CurrentControlSet\Services\LanmanServer</w:t>
      </w:r>
    </w:p>
    <w:p w:rsidR="00BC77E2" w:rsidRDefault="00785EF2" w:rsidP="00BC77E2">
      <w:pPr>
        <w:pStyle w:val="PlainText"/>
        <w:ind w:left="360"/>
      </w:pPr>
      <w:r w:rsidRPr="00BC2F9C">
        <w:t>\Parameters</w:t>
      </w:r>
      <w:r w:rsidR="009616E4" w:rsidRPr="00BC2F9C">
        <w:t>\</w:t>
      </w:r>
      <w:r w:rsidRPr="00BC2F9C">
        <w:t>(REG_DWORD)</w:t>
      </w:r>
    </w:p>
    <w:p w:rsidR="00785EF2" w:rsidRPr="00BC2F9C" w:rsidRDefault="00785EF2" w:rsidP="00785EF2">
      <w:pPr>
        <w:pStyle w:val="Le"/>
        <w:ind w:left="360"/>
      </w:pPr>
    </w:p>
    <w:p w:rsidR="00785EF2" w:rsidRPr="00BC2F9C" w:rsidRDefault="00785EF2" w:rsidP="00785EF2">
      <w:pPr>
        <w:pStyle w:val="BodyTextIndent"/>
      </w:pPr>
      <w:r w:rsidRPr="00BC2F9C">
        <w:t xml:space="preserve">The defaults are 64 and 1024, respectively. These parameters allow the server to throttle client operation concurrency dynamically within the specified boundaries. Some clients might achieve </w:t>
      </w:r>
      <w:r w:rsidR="00094920" w:rsidRPr="00BC2F9C">
        <w:t>increased</w:t>
      </w:r>
      <w:r w:rsidRPr="00BC2F9C">
        <w:t xml:space="preserve"> throughput with higher concurrency limits. One example is file copy over high-bandwidth, high-latency links.</w:t>
      </w:r>
    </w:p>
    <w:p w:rsidR="00500BBC" w:rsidRDefault="007D7978" w:rsidP="00500BBC">
      <w:pPr>
        <w:pStyle w:val="BodyTextIndent"/>
        <w:numPr>
          <w:ilvl w:val="0"/>
          <w:numId w:val="17"/>
        </w:numPr>
      </w:pPr>
      <w:bookmarkStart w:id="160" w:name="_Toc52966641"/>
      <w:r>
        <w:rPr>
          <w:b/>
        </w:rPr>
        <w:t>AdditionalCriticalWorkerThreads</w:t>
      </w:r>
    </w:p>
    <w:p w:rsidR="00BC77E2" w:rsidRDefault="007D7978" w:rsidP="00BC77E2">
      <w:pPr>
        <w:pStyle w:val="PlainText"/>
        <w:ind w:left="360"/>
      </w:pPr>
      <w:r w:rsidRPr="00BC2F9C">
        <w:t>HKLM\System\CurrentControlSet\</w:t>
      </w:r>
      <w:r>
        <w:t>Control</w:t>
      </w:r>
      <w:r w:rsidRPr="00BC2F9C">
        <w:t>\</w:t>
      </w:r>
      <w:r>
        <w:t>Session Manager</w:t>
      </w:r>
      <w:r w:rsidRPr="00BC2F9C">
        <w:t>\</w:t>
      </w:r>
      <w:r>
        <w:t>Executive</w:t>
      </w:r>
      <w:r w:rsidRPr="00BC2F9C">
        <w:t>\(REG_DWORD)</w:t>
      </w:r>
    </w:p>
    <w:p w:rsidR="007D7978" w:rsidRPr="00BC2F9C" w:rsidRDefault="007D7978" w:rsidP="007D7978">
      <w:pPr>
        <w:pStyle w:val="Le"/>
        <w:ind w:left="360"/>
      </w:pPr>
    </w:p>
    <w:p w:rsidR="00BC0607" w:rsidRDefault="00BC0607" w:rsidP="00BC0607">
      <w:pPr>
        <w:pStyle w:val="BodyTextIndent"/>
      </w:pPr>
      <w:r w:rsidRPr="00BC2F9C">
        <w:t>The default</w:t>
      </w:r>
      <w:r>
        <w:t xml:space="preserve"> is 0, </w:t>
      </w:r>
      <w:r w:rsidR="00C27E44">
        <w:t>which means that</w:t>
      </w:r>
      <w:r>
        <w:t xml:space="preserve"> no additional critical kernel worker threads are added to the default number. This value </w:t>
      </w:r>
      <w:r w:rsidR="00216AC0">
        <w:t>affects</w:t>
      </w:r>
      <w:r>
        <w:t xml:space="preserve"> the number of threads that the file system cache use</w:t>
      </w:r>
      <w:r w:rsidR="00C27E44">
        <w:t>s</w:t>
      </w:r>
      <w:r>
        <w:t xml:space="preserve"> for read-ah</w:t>
      </w:r>
      <w:r w:rsidR="00EE6BE6">
        <w:t xml:space="preserve">ead and write-behind requests. </w:t>
      </w:r>
      <w:r>
        <w:t xml:space="preserve">Raising this value can allow for more queued I/O in the storage subsystem and </w:t>
      </w:r>
      <w:r w:rsidR="00EE6BE6">
        <w:t xml:space="preserve">can </w:t>
      </w:r>
      <w:r>
        <w:t>improve I/O performance, particularly on systems with many processors and powerful storage hardware.</w:t>
      </w:r>
    </w:p>
    <w:p w:rsidR="00500BBC" w:rsidRDefault="007D7978" w:rsidP="00500BBC">
      <w:pPr>
        <w:pStyle w:val="BodyTextIndent"/>
        <w:numPr>
          <w:ilvl w:val="0"/>
          <w:numId w:val="17"/>
        </w:numPr>
      </w:pPr>
      <w:r>
        <w:rPr>
          <w:b/>
        </w:rPr>
        <w:t>MaximumTunnelEntries</w:t>
      </w:r>
    </w:p>
    <w:p w:rsidR="00BC77E2" w:rsidRDefault="007D7978" w:rsidP="00BC77E2">
      <w:pPr>
        <w:pStyle w:val="PlainText"/>
        <w:ind w:left="360"/>
      </w:pPr>
      <w:r w:rsidRPr="00BC2F9C">
        <w:t>HKLM\System\CurrentControlSet\</w:t>
      </w:r>
      <w:r>
        <w:t>Control</w:t>
      </w:r>
      <w:r w:rsidRPr="00BC2F9C">
        <w:t>\</w:t>
      </w:r>
      <w:r>
        <w:t>FileSystem</w:t>
      </w:r>
      <w:r w:rsidRPr="00BC2F9C">
        <w:t>\(REG_DWORD)</w:t>
      </w:r>
    </w:p>
    <w:p w:rsidR="007D7978" w:rsidRPr="00BC2F9C" w:rsidRDefault="007D7978" w:rsidP="007D7978">
      <w:pPr>
        <w:pStyle w:val="Le"/>
        <w:ind w:left="360"/>
      </w:pPr>
    </w:p>
    <w:p w:rsidR="007D7978" w:rsidRDefault="007D7978" w:rsidP="007D7978">
      <w:pPr>
        <w:pStyle w:val="BodyTextIndent"/>
      </w:pPr>
      <w:r w:rsidRPr="00BC2F9C">
        <w:t>The default</w:t>
      </w:r>
      <w:r>
        <w:t xml:space="preserve"> is 1024. Reduce this value to reduce the size of the NTFS tunnel cache. This can significantly improve file deletion performance for directories </w:t>
      </w:r>
      <w:r w:rsidR="00EE6BE6">
        <w:t xml:space="preserve">that </w:t>
      </w:r>
      <w:r>
        <w:lastRenderedPageBreak/>
        <w:t>contain a large number of files. Note that some applications depend on NTFS tunnel caching.</w:t>
      </w:r>
    </w:p>
    <w:p w:rsidR="00500BBC" w:rsidRDefault="00D32DED" w:rsidP="00500BBC">
      <w:pPr>
        <w:pStyle w:val="BodyTextIndent"/>
        <w:numPr>
          <w:ilvl w:val="0"/>
          <w:numId w:val="17"/>
        </w:numPr>
      </w:pPr>
      <w:r>
        <w:rPr>
          <w:b/>
        </w:rPr>
        <w:t>SrvMaxThreadsPerQueue</w:t>
      </w:r>
    </w:p>
    <w:p w:rsidR="002007C7" w:rsidRDefault="00D32DED" w:rsidP="004578D3">
      <w:pPr>
        <w:pStyle w:val="PlainText"/>
        <w:ind w:left="360"/>
      </w:pPr>
      <w:r w:rsidRPr="00BC2F9C">
        <w:t>HKLM\System\CurrentControlSet\</w:t>
      </w:r>
      <w:r>
        <w:t>Services</w:t>
      </w:r>
      <w:r w:rsidRPr="00BC2F9C">
        <w:t>\</w:t>
      </w:r>
      <w:r>
        <w:t>LanmanServer\Parameters</w:t>
      </w:r>
      <w:r w:rsidRPr="00BC2F9C">
        <w:t>\</w:t>
      </w:r>
    </w:p>
    <w:p w:rsidR="00D32DED" w:rsidRPr="00BC2F9C" w:rsidRDefault="00D32DED" w:rsidP="004578D3">
      <w:pPr>
        <w:pStyle w:val="PlainText"/>
        <w:ind w:left="360"/>
      </w:pPr>
      <w:r w:rsidRPr="00BC2F9C">
        <w:t>(REG_DWORD)</w:t>
      </w:r>
    </w:p>
    <w:p w:rsidR="00D32DED" w:rsidRPr="00BC2F9C" w:rsidRDefault="00D32DED" w:rsidP="00D32DED">
      <w:pPr>
        <w:pStyle w:val="Le"/>
        <w:ind w:left="360"/>
      </w:pPr>
    </w:p>
    <w:p w:rsidR="00D32DED" w:rsidRDefault="00D32DED" w:rsidP="00D32DED">
      <w:pPr>
        <w:pStyle w:val="BodyTextIndent"/>
      </w:pPr>
      <w:r w:rsidRPr="00BC2F9C">
        <w:t>The default</w:t>
      </w:r>
      <w:r>
        <w:t xml:space="preserve"> is 20. Increasing this value raise</w:t>
      </w:r>
      <w:r w:rsidR="002007C7">
        <w:t>s</w:t>
      </w:r>
      <w:r>
        <w:t xml:space="preserve"> the number of threads </w:t>
      </w:r>
      <w:r w:rsidR="004578D3">
        <w:t xml:space="preserve">that </w:t>
      </w:r>
      <w:r>
        <w:t>the file server can use to service concurrent requests. When a large number of active connections need to be serviced and hardware resources (such as storage bandwidth) are sufficient, increasing the value can improve server scalability, performance, and response times.</w:t>
      </w:r>
    </w:p>
    <w:p w:rsidR="00D32DED" w:rsidRPr="00BC2F9C" w:rsidRDefault="00D32DED" w:rsidP="007D2535">
      <w:pPr>
        <w:pStyle w:val="BulletList"/>
        <w:tabs>
          <w:tab w:val="num" w:pos="2430"/>
        </w:tabs>
        <w:rPr>
          <w:b/>
        </w:rPr>
      </w:pPr>
      <w:r>
        <w:rPr>
          <w:b/>
        </w:rPr>
        <w:t>RequireSecuritySignature</w:t>
      </w:r>
    </w:p>
    <w:p w:rsidR="00D32DED" w:rsidRPr="00BC2F9C" w:rsidRDefault="00D32DED" w:rsidP="004578D3">
      <w:pPr>
        <w:pStyle w:val="PlainText"/>
        <w:ind w:left="360"/>
      </w:pPr>
      <w:r w:rsidRPr="00BC2F9C">
        <w:t>HKLM\system\CurrentControlSet\Services\</w:t>
      </w:r>
      <w:r>
        <w:t>L</w:t>
      </w:r>
      <w:r w:rsidRPr="00BC2F9C">
        <w:t>anman</w:t>
      </w:r>
      <w:r>
        <w:t>Server</w:t>
      </w:r>
      <w:r w:rsidRPr="00BC2F9C">
        <w:t>\</w:t>
      </w:r>
      <w:r>
        <w:t>P</w:t>
      </w:r>
      <w:r w:rsidRPr="00BC2F9C">
        <w:t>arameters</w:t>
      </w:r>
      <w:r w:rsidRPr="00BC2F9C">
        <w:br/>
        <w:t>\(REG_DWORD)</w:t>
      </w:r>
    </w:p>
    <w:p w:rsidR="00D32DED" w:rsidRPr="00BC2F9C" w:rsidRDefault="00D32DED" w:rsidP="00D32DED">
      <w:pPr>
        <w:pStyle w:val="Le"/>
        <w:keepNext/>
      </w:pPr>
    </w:p>
    <w:p w:rsidR="00D32DED" w:rsidRDefault="00D32DED" w:rsidP="00D32DED">
      <w:pPr>
        <w:pStyle w:val="BodyTextIndent"/>
      </w:pPr>
      <w:r>
        <w:t>The default is 0. Changing this value to 1 prevents SMB communication with machines where SMB signing is disabled.</w:t>
      </w:r>
      <w:r w:rsidR="002007C7">
        <w:t xml:space="preserve"> </w:t>
      </w:r>
      <w:r>
        <w:t xml:space="preserve">In addition, a value of 1 causes SMB signing to be used for all SMB communication. SMB signing can increase CPU cost and network round trips. If SMB signing is not required, ensure </w:t>
      </w:r>
      <w:r w:rsidR="002007C7">
        <w:t xml:space="preserve">that </w:t>
      </w:r>
      <w:r>
        <w:t>the registry value is 0 on all clients and servers.</w:t>
      </w:r>
    </w:p>
    <w:p w:rsidR="009A63C8" w:rsidRPr="00BC2F9C" w:rsidRDefault="009A63C8" w:rsidP="007D2535">
      <w:pPr>
        <w:pStyle w:val="BulletList"/>
        <w:tabs>
          <w:tab w:val="num" w:pos="2430"/>
        </w:tabs>
        <w:rPr>
          <w:b/>
        </w:rPr>
      </w:pPr>
      <w:r w:rsidRPr="007D2535">
        <w:rPr>
          <w:b/>
        </w:rPr>
        <w:t xml:space="preserve">MaxMpxCt (not applicable with </w:t>
      </w:r>
      <w:r w:rsidR="008F6166" w:rsidRPr="007D2535">
        <w:rPr>
          <w:b/>
        </w:rPr>
        <w:t xml:space="preserve"> </w:t>
      </w:r>
      <w:r w:rsidRPr="007D2535">
        <w:rPr>
          <w:b/>
        </w:rPr>
        <w:t>SMB 2 clients)</w:t>
      </w:r>
    </w:p>
    <w:p w:rsidR="009A63C8" w:rsidRDefault="009A63C8" w:rsidP="009A63C8">
      <w:pPr>
        <w:pStyle w:val="PlainText"/>
        <w:ind w:left="360"/>
      </w:pPr>
      <w:r>
        <w:t>HKLM\System\CurrentControlSet\Services\LanmanServer</w:t>
      </w:r>
      <w:r>
        <w:br/>
        <w:t>\Parameters\(REG_DWORD)</w:t>
      </w:r>
    </w:p>
    <w:p w:rsidR="009A63C8" w:rsidRDefault="009A63C8" w:rsidP="009A63C8">
      <w:pPr>
        <w:pStyle w:val="Le"/>
        <w:ind w:left="360"/>
      </w:pPr>
    </w:p>
    <w:p w:rsidR="009A63C8" w:rsidRDefault="009A63C8" w:rsidP="009A63C8">
      <w:pPr>
        <w:pStyle w:val="BodyTextIndent"/>
      </w:pPr>
      <w:r>
        <w:t xml:space="preserve">The default is 50. This parameter suggests a limit on the maximum number of outstanding requests </w:t>
      </w:r>
      <w:r w:rsidR="008F6166">
        <w:t xml:space="preserve">that </w:t>
      </w:r>
      <w:r>
        <w:t xml:space="preserve">an SMB 1 client can send. Increasing the value </w:t>
      </w:r>
      <w:r w:rsidR="008F6166">
        <w:t>can</w:t>
      </w:r>
      <w:r>
        <w:t xml:space="preserve"> use more memory, but </w:t>
      </w:r>
      <w:r w:rsidR="008F6166">
        <w:t>can</w:t>
      </w:r>
      <w:r>
        <w:t xml:space="preserve"> improve performance for some client applications by enabling deeper request pipelining. Increasing the value in conjunction with MaxCmds </w:t>
      </w:r>
      <w:r w:rsidR="008F6166">
        <w:t>can</w:t>
      </w:r>
      <w:r>
        <w:t xml:space="preserve"> also eliminate errors encountered due to large numbers of outstanding long-term file requests, such as FindFirstChangeNotification calls. This parameter does not affect connections with SMB 2 clients.</w:t>
      </w:r>
    </w:p>
    <w:p w:rsidR="006E7B4D" w:rsidRDefault="006E7B4D" w:rsidP="006E7B4D">
      <w:pPr>
        <w:pStyle w:val="Le"/>
      </w:pPr>
      <w:bookmarkStart w:id="161" w:name="_Toc52966647"/>
      <w:bookmarkStart w:id="162" w:name="_Toc180287490"/>
      <w:bookmarkEnd w:id="160"/>
    </w:p>
    <w:p w:rsidR="006E7B4D" w:rsidRDefault="006E7B4D" w:rsidP="006E7B4D">
      <w:pPr>
        <w:pStyle w:val="BodyText"/>
      </w:pPr>
      <w:r>
        <w:t xml:space="preserve">The following parameters are </w:t>
      </w:r>
      <w:r w:rsidR="00365FB3" w:rsidRPr="00365FB3">
        <w:rPr>
          <w:i/>
        </w:rPr>
        <w:t>no longer required</w:t>
      </w:r>
      <w:r w:rsidR="00365FB3" w:rsidRPr="00365FB3">
        <w:t>:</w:t>
      </w:r>
    </w:p>
    <w:p w:rsidR="007F3B1B" w:rsidRPr="00BC2F9C" w:rsidRDefault="007F3B1B" w:rsidP="007F3B1B">
      <w:pPr>
        <w:pStyle w:val="BulletList"/>
        <w:tabs>
          <w:tab w:val="num" w:pos="2430"/>
        </w:tabs>
        <w:rPr>
          <w:b/>
        </w:rPr>
      </w:pPr>
      <w:r>
        <w:rPr>
          <w:b/>
        </w:rPr>
        <w:t xml:space="preserve">NoAliasingOnFileSystem </w:t>
      </w:r>
      <w:r w:rsidRPr="007D2535">
        <w:rPr>
          <w:b/>
        </w:rPr>
        <w:t>(not applicable with SMB 2 clients)</w:t>
      </w:r>
    </w:p>
    <w:p w:rsidR="007F3B1B" w:rsidRDefault="007F3B1B" w:rsidP="007F3B1B">
      <w:pPr>
        <w:pStyle w:val="PlainText"/>
        <w:ind w:left="360"/>
      </w:pPr>
      <w:r w:rsidRPr="00BC2F9C">
        <w:t>HKLM\System\CurrentControlSet\Services\LanmanServer</w:t>
      </w:r>
    </w:p>
    <w:p w:rsidR="007F3B1B" w:rsidRDefault="007F3B1B" w:rsidP="007F3B1B">
      <w:pPr>
        <w:pStyle w:val="PlainText"/>
        <w:ind w:left="360"/>
      </w:pPr>
      <w:r w:rsidRPr="00BC2F9C">
        <w:t>\Parameters</w:t>
      </w:r>
      <w:r>
        <w:t>\(REG_DWORD)</w:t>
      </w:r>
    </w:p>
    <w:p w:rsidR="00FF6743" w:rsidRPr="00BC2F9C" w:rsidRDefault="00FF6743" w:rsidP="00FF6743">
      <w:pPr>
        <w:pStyle w:val="Le"/>
      </w:pPr>
      <w:bookmarkStart w:id="163" w:name="_GoBack"/>
      <w:bookmarkEnd w:id="163"/>
    </w:p>
    <w:p w:rsidR="006E7B4D" w:rsidRPr="00BC2F9C" w:rsidRDefault="006E7B4D" w:rsidP="007D2535">
      <w:pPr>
        <w:pStyle w:val="BulletList"/>
        <w:tabs>
          <w:tab w:val="num" w:pos="2430"/>
        </w:tabs>
        <w:rPr>
          <w:b/>
        </w:rPr>
      </w:pPr>
      <w:r w:rsidRPr="00BC2F9C">
        <w:rPr>
          <w:b/>
        </w:rPr>
        <w:t>PagedPoolSize</w:t>
      </w:r>
    </w:p>
    <w:p w:rsidR="006E7B4D" w:rsidRDefault="006E7B4D" w:rsidP="006E7B4D">
      <w:pPr>
        <w:pStyle w:val="PlainText"/>
        <w:ind w:left="360"/>
      </w:pPr>
      <w:r w:rsidRPr="00BC2F9C">
        <w:t>HKLM\System\CurrentControlSet\Control\SessionManager</w:t>
      </w:r>
    </w:p>
    <w:p w:rsidR="006E7B4D" w:rsidRDefault="006E7B4D" w:rsidP="006E7B4D">
      <w:pPr>
        <w:pStyle w:val="PlainText"/>
        <w:ind w:left="360"/>
      </w:pPr>
      <w:r w:rsidRPr="00BC2F9C">
        <w:t>\MemoryManagement\(REG_DWORD)</w:t>
      </w:r>
    </w:p>
    <w:p w:rsidR="006E7B4D" w:rsidRPr="00BC2F9C" w:rsidRDefault="006E7B4D" w:rsidP="006E7B4D">
      <w:pPr>
        <w:pStyle w:val="Le"/>
      </w:pPr>
      <w:bookmarkStart w:id="164" w:name="_Toc52966643"/>
    </w:p>
    <w:p w:rsidR="006E7B4D" w:rsidRPr="00BC2F9C" w:rsidRDefault="006E7B4D" w:rsidP="007D2535">
      <w:pPr>
        <w:pStyle w:val="BulletList"/>
        <w:tabs>
          <w:tab w:val="num" w:pos="2430"/>
        </w:tabs>
        <w:rPr>
          <w:b/>
        </w:rPr>
      </w:pPr>
      <w:r w:rsidRPr="00BC2F9C">
        <w:rPr>
          <w:b/>
        </w:rPr>
        <w:t>Disablelastaccess</w:t>
      </w:r>
      <w:bookmarkEnd w:id="164"/>
    </w:p>
    <w:p w:rsidR="006E7B4D" w:rsidRDefault="006E7B4D" w:rsidP="006E7B4D">
      <w:pPr>
        <w:pStyle w:val="PlainText"/>
        <w:ind w:left="360"/>
      </w:pPr>
      <w:r w:rsidRPr="00BC2F9C">
        <w:t>HKLM\System\Current</w:t>
      </w:r>
      <w:r>
        <w:t>ControlSet\Control\FileSystem\</w:t>
      </w:r>
      <w:r w:rsidRPr="00BC2F9C">
        <w:t>(REG_DWORD)</w:t>
      </w:r>
    </w:p>
    <w:p w:rsidR="006E7B4D" w:rsidRPr="00BC2F9C" w:rsidRDefault="006E7B4D" w:rsidP="006E7B4D">
      <w:pPr>
        <w:pStyle w:val="Le"/>
      </w:pPr>
      <w:bookmarkStart w:id="165" w:name="_Toc52966644"/>
    </w:p>
    <w:p w:rsidR="00F15A3C" w:rsidRPr="00D86BE6" w:rsidRDefault="006E7B4D" w:rsidP="007D2535">
      <w:pPr>
        <w:pStyle w:val="BulletList"/>
        <w:tabs>
          <w:tab w:val="num" w:pos="2430"/>
        </w:tabs>
        <w:rPr>
          <w:b/>
        </w:rPr>
      </w:pPr>
      <w:r w:rsidRPr="00D86BE6">
        <w:rPr>
          <w:b/>
        </w:rPr>
        <w:t>NumTcbTablePartitions</w:t>
      </w:r>
      <w:bookmarkEnd w:id="165"/>
    </w:p>
    <w:p w:rsidR="006E7B4D" w:rsidRDefault="006E7B4D" w:rsidP="006E7B4D">
      <w:pPr>
        <w:pStyle w:val="PlainText"/>
        <w:ind w:left="360"/>
      </w:pPr>
      <w:r w:rsidRPr="00BC2F9C">
        <w:t>HKLM\system\CurrentControlSet\Services\Tcpip\Parameters\(REG_DWORD)</w:t>
      </w:r>
    </w:p>
    <w:p w:rsidR="00504AFE" w:rsidRPr="00BC2F9C" w:rsidRDefault="00504AFE" w:rsidP="00504AFE">
      <w:pPr>
        <w:pStyle w:val="Le"/>
      </w:pPr>
    </w:p>
    <w:p w:rsidR="00F15A3C" w:rsidRPr="00D86BE6" w:rsidRDefault="006E7B4D" w:rsidP="007D2535">
      <w:pPr>
        <w:pStyle w:val="BulletList"/>
        <w:tabs>
          <w:tab w:val="num" w:pos="2430"/>
        </w:tabs>
        <w:rPr>
          <w:b/>
        </w:rPr>
      </w:pPr>
      <w:r w:rsidRPr="00D86BE6">
        <w:rPr>
          <w:b/>
        </w:rPr>
        <w:t>TcpAckFrequency</w:t>
      </w:r>
    </w:p>
    <w:p w:rsidR="006E7B4D" w:rsidRDefault="006E7B4D" w:rsidP="006E7B4D">
      <w:pPr>
        <w:pStyle w:val="PlainText"/>
        <w:ind w:left="360"/>
      </w:pPr>
      <w:r w:rsidRPr="00BC2F9C">
        <w:t>HKLM\system\CurrentControlSet\Services\Tcpip\Parameters\Interfaces</w:t>
      </w:r>
    </w:p>
    <w:p w:rsidR="006E7B4D" w:rsidRDefault="006E7B4D" w:rsidP="006E7B4D">
      <w:pPr>
        <w:pStyle w:val="Le"/>
      </w:pPr>
    </w:p>
    <w:p w:rsidR="00785EF2" w:rsidRPr="00BC2F9C" w:rsidRDefault="00785EF2" w:rsidP="00785EF2">
      <w:pPr>
        <w:pStyle w:val="Heading2"/>
      </w:pPr>
      <w:bookmarkStart w:id="166" w:name="_Toc246384765"/>
      <w:r w:rsidRPr="00BC2F9C">
        <w:t>General Tuning Parameters for Client Computers</w:t>
      </w:r>
      <w:bookmarkEnd w:id="161"/>
      <w:bookmarkEnd w:id="162"/>
      <w:bookmarkEnd w:id="166"/>
    </w:p>
    <w:p w:rsidR="007D7978" w:rsidRPr="00BC2F9C" w:rsidRDefault="007D7978" w:rsidP="007D2535">
      <w:pPr>
        <w:pStyle w:val="BulletList"/>
        <w:tabs>
          <w:tab w:val="num" w:pos="2430"/>
        </w:tabs>
        <w:rPr>
          <w:b/>
        </w:rPr>
      </w:pPr>
      <w:r>
        <w:rPr>
          <w:b/>
        </w:rPr>
        <w:t>DisableBandwidthThrottling</w:t>
      </w:r>
    </w:p>
    <w:p w:rsidR="00BC77E2" w:rsidRDefault="007D7978" w:rsidP="00BC77E2">
      <w:pPr>
        <w:pStyle w:val="PlainText"/>
        <w:ind w:left="360"/>
      </w:pPr>
      <w:r w:rsidRPr="00BC2F9C">
        <w:lastRenderedPageBreak/>
        <w:t>HKLM\system\CurrentControlSet\Services\</w:t>
      </w:r>
      <w:r w:rsidR="00303EDC">
        <w:t>L</w:t>
      </w:r>
      <w:r w:rsidRPr="00BC2F9C">
        <w:t>anman</w:t>
      </w:r>
      <w:r w:rsidR="00303EDC">
        <w:t>W</w:t>
      </w:r>
      <w:r w:rsidRPr="00BC2F9C">
        <w:t>orkstation\</w:t>
      </w:r>
      <w:r w:rsidR="00303EDC">
        <w:t>P</w:t>
      </w:r>
      <w:r w:rsidRPr="00BC2F9C">
        <w:t>arameters</w:t>
      </w:r>
      <w:r w:rsidRPr="00BC2F9C">
        <w:br/>
        <w:t>\(REG_DWORD)</w:t>
      </w:r>
    </w:p>
    <w:p w:rsidR="007D7978" w:rsidRPr="00BC2F9C" w:rsidRDefault="007D7978" w:rsidP="007D7978">
      <w:pPr>
        <w:pStyle w:val="Le"/>
        <w:keepNext/>
      </w:pPr>
    </w:p>
    <w:p w:rsidR="002C5D9F" w:rsidRDefault="00504AFE" w:rsidP="007D7978">
      <w:pPr>
        <w:pStyle w:val="BodyTextIndent"/>
      </w:pPr>
      <w:r>
        <w:t xml:space="preserve">Windows </w:t>
      </w:r>
      <w:r w:rsidR="002C5D9F">
        <w:t>Vista and Windows</w:t>
      </w:r>
      <w:r>
        <w:t> </w:t>
      </w:r>
      <w:r w:rsidR="002C5D9F">
        <w:t>7 clients only.</w:t>
      </w:r>
    </w:p>
    <w:p w:rsidR="007D7978" w:rsidRDefault="00BC0607" w:rsidP="007D7978">
      <w:pPr>
        <w:pStyle w:val="BodyTextIndent"/>
      </w:pPr>
      <w:r>
        <w:t xml:space="preserve">The default is 0. </w:t>
      </w:r>
      <w:r w:rsidR="007D7978">
        <w:t>By default, the SMB redirector throttle</w:t>
      </w:r>
      <w:r w:rsidR="00862009">
        <w:t>s</w:t>
      </w:r>
      <w:r w:rsidR="007D7978">
        <w:t xml:space="preserve"> throughput across high-latency network connections in some cases to </w:t>
      </w:r>
      <w:r w:rsidR="00B906F5">
        <w:t>avoid network-related timeouts.</w:t>
      </w:r>
      <w:r w:rsidR="007D7978">
        <w:t xml:space="preserve"> Setting this registry value to 1 disable</w:t>
      </w:r>
      <w:r w:rsidR="00862009">
        <w:t>s</w:t>
      </w:r>
      <w:r w:rsidR="007D7978">
        <w:t xml:space="preserve"> this throttling, enabling higher file transfer throughput over high-latency network connections.</w:t>
      </w:r>
    </w:p>
    <w:p w:rsidR="00303EDC" w:rsidRPr="00BC2F9C" w:rsidRDefault="00303EDC" w:rsidP="007D2535">
      <w:pPr>
        <w:pStyle w:val="BulletList"/>
        <w:tabs>
          <w:tab w:val="num" w:pos="2430"/>
        </w:tabs>
        <w:rPr>
          <w:b/>
        </w:rPr>
      </w:pPr>
      <w:r>
        <w:rPr>
          <w:b/>
        </w:rPr>
        <w:t>DisableLargeMtu</w:t>
      </w:r>
    </w:p>
    <w:p w:rsidR="00303EDC" w:rsidRPr="00BC2F9C" w:rsidRDefault="00303EDC" w:rsidP="002007C7">
      <w:pPr>
        <w:pStyle w:val="PlainText"/>
        <w:ind w:left="360"/>
      </w:pPr>
      <w:r w:rsidRPr="00BC2F9C">
        <w:t>HKLM\system\CurrentControlSet\Services\</w:t>
      </w:r>
      <w:r>
        <w:t>L</w:t>
      </w:r>
      <w:r w:rsidRPr="00BC2F9C">
        <w:t>anman</w:t>
      </w:r>
      <w:r>
        <w:t>W</w:t>
      </w:r>
      <w:r w:rsidRPr="00BC2F9C">
        <w:t>orkstation\</w:t>
      </w:r>
      <w:r>
        <w:t>P</w:t>
      </w:r>
      <w:r w:rsidRPr="00BC2F9C">
        <w:t>arameters</w:t>
      </w:r>
      <w:r w:rsidRPr="00BC2F9C">
        <w:br/>
        <w:t>\(REG_DWORD)</w:t>
      </w:r>
    </w:p>
    <w:p w:rsidR="00303EDC" w:rsidRDefault="00303EDC" w:rsidP="00303EDC">
      <w:pPr>
        <w:pStyle w:val="Le"/>
        <w:keepNext/>
      </w:pPr>
    </w:p>
    <w:p w:rsidR="0014058A" w:rsidRDefault="00DA37BA">
      <w:pPr>
        <w:pStyle w:val="BodyTextIndent"/>
      </w:pPr>
      <w:r>
        <w:t xml:space="preserve">Windows </w:t>
      </w:r>
      <w:r w:rsidR="002C5D9F">
        <w:t>Vista and Windows</w:t>
      </w:r>
      <w:r>
        <w:t> </w:t>
      </w:r>
      <w:r w:rsidR="002C5D9F">
        <w:t>7 clients only.</w:t>
      </w:r>
    </w:p>
    <w:p w:rsidR="00303EDC" w:rsidRDefault="00303EDC" w:rsidP="00303EDC">
      <w:pPr>
        <w:pStyle w:val="BodyTextIndent"/>
      </w:pPr>
      <w:r>
        <w:t xml:space="preserve">The default is 1. By default, the SMB redirector </w:t>
      </w:r>
      <w:r w:rsidR="002007C7">
        <w:t>does</w:t>
      </w:r>
      <w:r>
        <w:t xml:space="preserve"> not transfer payloads larger than approximately </w:t>
      </w:r>
      <w:r w:rsidR="00F029C5">
        <w:t xml:space="preserve">64 </w:t>
      </w:r>
      <w:r>
        <w:t>KB per request. Setting this registry value to 0 enable</w:t>
      </w:r>
      <w:r w:rsidR="002007C7">
        <w:t>s</w:t>
      </w:r>
      <w:r>
        <w:t xml:space="preserve"> larger request sizes, which can improve file transfer speed.</w:t>
      </w:r>
    </w:p>
    <w:p w:rsidR="00500BBC" w:rsidRDefault="00BC0607" w:rsidP="00500BBC">
      <w:pPr>
        <w:pStyle w:val="BodyTextIndent"/>
        <w:numPr>
          <w:ilvl w:val="0"/>
          <w:numId w:val="17"/>
        </w:numPr>
      </w:pPr>
      <w:r>
        <w:rPr>
          <w:b/>
        </w:rPr>
        <w:t>EnableWsd</w:t>
      </w:r>
    </w:p>
    <w:p w:rsidR="00BC0607" w:rsidRPr="00BC2F9C" w:rsidRDefault="00BC0607" w:rsidP="00BB7966">
      <w:pPr>
        <w:pStyle w:val="PlainText"/>
        <w:ind w:left="360"/>
      </w:pPr>
      <w:r w:rsidRPr="00BC2F9C">
        <w:t>HKLM\System\CurrentControlSet\</w:t>
      </w:r>
      <w:r>
        <w:t>Services</w:t>
      </w:r>
      <w:r w:rsidRPr="00BC2F9C">
        <w:t>\</w:t>
      </w:r>
      <w:r>
        <w:t>Tcpip\Parameters</w:t>
      </w:r>
      <w:r w:rsidRPr="00BC2F9C">
        <w:t>\(REG_DWORD)</w:t>
      </w:r>
    </w:p>
    <w:p w:rsidR="00BC0607" w:rsidRPr="00BC2F9C" w:rsidRDefault="00BC0607" w:rsidP="00BC060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BC0607" w:rsidRDefault="00BC0607" w:rsidP="00BC0607">
      <w:pPr>
        <w:pStyle w:val="BodyTextIndent"/>
      </w:pPr>
      <w:r w:rsidRPr="00BC2F9C">
        <w:t>The default</w:t>
      </w:r>
      <w:r>
        <w:t xml:space="preserve"> is 1 for client </w:t>
      </w:r>
      <w:r w:rsidR="00B906F5">
        <w:t>operating systems</w:t>
      </w:r>
      <w:r>
        <w:t>. By default, Windows</w:t>
      </w:r>
      <w:r w:rsidR="001F76DF">
        <w:t xml:space="preserve"> Scaling Diagnostics (WSD)</w:t>
      </w:r>
      <w:r>
        <w:t xml:space="preserve"> automatically disable</w:t>
      </w:r>
      <w:r w:rsidR="00BB7966">
        <w:t>s</w:t>
      </w:r>
      <w:r>
        <w:t xml:space="preserve"> TCP receive window autotuning when heuristics suspect a network switch</w:t>
      </w:r>
      <w:r w:rsidR="00B906F5">
        <w:t xml:space="preserve"> </w:t>
      </w:r>
      <w:r>
        <w:t xml:space="preserve">component </w:t>
      </w:r>
      <w:r w:rsidR="000B6EF6">
        <w:t xml:space="preserve">might </w:t>
      </w:r>
      <w:r>
        <w:t>not support the required TCP option (scaling). Setting this registry setting to 0 disables this heuristic and allows autotuning to stay enabled. When no faulty networking devices are involved, applying the setting can enable more reliable high-throughput networking via TCP receive window autotuning.</w:t>
      </w:r>
      <w:r w:rsidR="00BB7966">
        <w:t xml:space="preserve"> For more information about disabling this setting, see “</w:t>
      </w:r>
      <w:hyperlink w:anchor="_Resources" w:history="1">
        <w:r w:rsidR="00BB7966" w:rsidRPr="00BB7966">
          <w:rPr>
            <w:rStyle w:val="Hyperlink"/>
          </w:rPr>
          <w:t>Resources</w:t>
        </w:r>
      </w:hyperlink>
      <w:r w:rsidR="00BB7966">
        <w:t>”</w:t>
      </w:r>
      <w:r w:rsidR="00DA37BA">
        <w:t xml:space="preserve"> later in this guide</w:t>
      </w:r>
      <w:r w:rsidR="00BB7966">
        <w:t>.</w:t>
      </w:r>
    </w:p>
    <w:p w:rsidR="00303EDC" w:rsidRPr="00BC2F9C" w:rsidRDefault="00303EDC" w:rsidP="007D2535">
      <w:pPr>
        <w:pStyle w:val="BulletList"/>
        <w:tabs>
          <w:tab w:val="num" w:pos="2430"/>
        </w:tabs>
        <w:rPr>
          <w:b/>
        </w:rPr>
      </w:pPr>
      <w:r>
        <w:rPr>
          <w:b/>
        </w:rPr>
        <w:t>RequireSecuritySignature</w:t>
      </w:r>
    </w:p>
    <w:p w:rsidR="00303EDC" w:rsidRPr="00BC2F9C" w:rsidRDefault="00303EDC" w:rsidP="008F6434">
      <w:pPr>
        <w:pStyle w:val="PlainText"/>
        <w:ind w:left="360"/>
      </w:pPr>
      <w:r w:rsidRPr="00BC2F9C">
        <w:t>HKLM\system\CurrentControlSet\Services\</w:t>
      </w:r>
      <w:r>
        <w:t>L</w:t>
      </w:r>
      <w:r w:rsidRPr="00BC2F9C">
        <w:t>anman</w:t>
      </w:r>
      <w:r>
        <w:t>W</w:t>
      </w:r>
      <w:r w:rsidRPr="00BC2F9C">
        <w:t>orkstation\</w:t>
      </w:r>
      <w:r>
        <w:t>P</w:t>
      </w:r>
      <w:r w:rsidRPr="00BC2F9C">
        <w:t>arameters</w:t>
      </w:r>
      <w:r w:rsidRPr="00BC2F9C">
        <w:br/>
        <w:t>\(REG_DWORD)</w:t>
      </w:r>
    </w:p>
    <w:p w:rsidR="00303EDC" w:rsidRPr="00BC2F9C" w:rsidRDefault="00303EDC" w:rsidP="00303EDC">
      <w:pPr>
        <w:pStyle w:val="Le"/>
        <w:keepNext/>
      </w:pPr>
    </w:p>
    <w:p w:rsidR="002C5D9F" w:rsidRDefault="00DA37BA" w:rsidP="002C5D9F">
      <w:pPr>
        <w:pStyle w:val="BodyTextIndent"/>
      </w:pPr>
      <w:r>
        <w:t xml:space="preserve">Windows </w:t>
      </w:r>
      <w:r w:rsidR="002C5D9F">
        <w:t>Vista and Windows</w:t>
      </w:r>
      <w:r>
        <w:t> </w:t>
      </w:r>
      <w:r w:rsidR="002C5D9F">
        <w:t>7 clients only.</w:t>
      </w:r>
    </w:p>
    <w:p w:rsidR="00303EDC" w:rsidRDefault="00303EDC" w:rsidP="00303EDC">
      <w:pPr>
        <w:pStyle w:val="BodyTextIndent"/>
      </w:pPr>
      <w:r>
        <w:t xml:space="preserve">The default is 0. Changing this value to 1 prevents SMB communication with machines where SMB signing is disabled. In addition, a value of 1 causes SMB signing to be used for all SMB communication. SMB signing can increase CPU cost and network round trips. If SMB signing is not required, ensure </w:t>
      </w:r>
      <w:r w:rsidR="006307D7">
        <w:t xml:space="preserve">that </w:t>
      </w:r>
      <w:r>
        <w:t>th</w:t>
      </w:r>
      <w:r w:rsidR="006307D7">
        <w:t>is</w:t>
      </w:r>
      <w:r>
        <w:t xml:space="preserve"> registry value is 0 on all clients and servers.</w:t>
      </w:r>
    </w:p>
    <w:p w:rsidR="00500BBC" w:rsidRDefault="00952277" w:rsidP="00500BBC">
      <w:pPr>
        <w:pStyle w:val="BodyTextIndent"/>
        <w:numPr>
          <w:ilvl w:val="0"/>
          <w:numId w:val="17"/>
        </w:numPr>
        <w:rPr>
          <w:b/>
        </w:rPr>
      </w:pPr>
      <w:r w:rsidRPr="00670094">
        <w:rPr>
          <w:b/>
        </w:rPr>
        <w:t>FileInfoCacheEntriesMax</w:t>
      </w:r>
    </w:p>
    <w:p w:rsidR="00D21EC4" w:rsidRDefault="00952277" w:rsidP="00D21EC4">
      <w:pPr>
        <w:pStyle w:val="PlainText"/>
        <w:ind w:left="360"/>
      </w:pPr>
      <w:r w:rsidRPr="00BC2F9C">
        <w:t>HKLM\System\CurrentControlSet\</w:t>
      </w:r>
      <w:r>
        <w:t>Services</w:t>
      </w:r>
      <w:r w:rsidRPr="00BC2F9C">
        <w:t>\</w:t>
      </w:r>
      <w:r>
        <w:t>LanmanWorkstation\Parameters</w:t>
      </w:r>
    </w:p>
    <w:p w:rsidR="00952277" w:rsidRPr="00BC2F9C" w:rsidRDefault="00952277" w:rsidP="00D21EC4">
      <w:pPr>
        <w:pStyle w:val="PlainText"/>
        <w:ind w:left="360"/>
      </w:pPr>
      <w:r w:rsidRPr="00BC2F9C">
        <w:t>\(REG_DWORD)</w:t>
      </w:r>
    </w:p>
    <w:p w:rsidR="00952277" w:rsidRPr="00BC2F9C" w:rsidRDefault="00952277" w:rsidP="0095227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952277" w:rsidRDefault="00952277" w:rsidP="00952277">
      <w:pPr>
        <w:pStyle w:val="BodyTextIndent"/>
      </w:pPr>
      <w:r w:rsidRPr="00BC2F9C">
        <w:t>The default</w:t>
      </w:r>
      <w:r>
        <w:t xml:space="preserve"> is 64 with a valid range of 1 to 65536. This value is used to determine the amount of file metadata that can be cached by the client. Increasing the value can reduce network traffic and increase performance when a large number of files are accessed.</w:t>
      </w:r>
    </w:p>
    <w:p w:rsidR="00500BBC" w:rsidRDefault="00952277" w:rsidP="00500BBC">
      <w:pPr>
        <w:pStyle w:val="BodyTextIndent"/>
        <w:numPr>
          <w:ilvl w:val="0"/>
          <w:numId w:val="17"/>
        </w:numPr>
        <w:rPr>
          <w:b/>
        </w:rPr>
      </w:pPr>
      <w:r>
        <w:rPr>
          <w:b/>
        </w:rPr>
        <w:t>DirectoryCacheEntriesMax</w:t>
      </w:r>
    </w:p>
    <w:p w:rsidR="00D21EC4" w:rsidRDefault="00952277" w:rsidP="00D21EC4">
      <w:pPr>
        <w:pStyle w:val="PlainText"/>
        <w:ind w:left="360"/>
      </w:pPr>
      <w:r w:rsidRPr="00BC2F9C">
        <w:t>HKLM\System\CurrentControlSet\</w:t>
      </w:r>
      <w:r>
        <w:t>Services</w:t>
      </w:r>
      <w:r w:rsidRPr="00BC2F9C">
        <w:t>\</w:t>
      </w:r>
      <w:r>
        <w:t>LanmanWorkstation\Parameters</w:t>
      </w:r>
    </w:p>
    <w:p w:rsidR="00952277" w:rsidRPr="00BC2F9C" w:rsidRDefault="00952277" w:rsidP="00D21EC4">
      <w:pPr>
        <w:pStyle w:val="PlainText"/>
        <w:ind w:left="360"/>
      </w:pPr>
      <w:r w:rsidRPr="00BC2F9C">
        <w:t>\(REG_DWORD)</w:t>
      </w:r>
    </w:p>
    <w:p w:rsidR="00952277" w:rsidRPr="00BC2F9C" w:rsidRDefault="00952277" w:rsidP="00952277">
      <w:pPr>
        <w:pStyle w:val="Le"/>
        <w:ind w:left="360"/>
      </w:pPr>
    </w:p>
    <w:p w:rsidR="002C5D9F" w:rsidRDefault="00DA37BA" w:rsidP="002C5D9F">
      <w:pPr>
        <w:pStyle w:val="BodyTextIndent"/>
      </w:pPr>
      <w:r>
        <w:lastRenderedPageBreak/>
        <w:t xml:space="preserve">Windows </w:t>
      </w:r>
      <w:r w:rsidR="002C5D9F">
        <w:t>Vista and Windows</w:t>
      </w:r>
      <w:r>
        <w:t> </w:t>
      </w:r>
      <w:r w:rsidR="002C5D9F">
        <w:t>7 clients only.</w:t>
      </w:r>
    </w:p>
    <w:p w:rsidR="00952277" w:rsidRDefault="00952277" w:rsidP="00952277">
      <w:pPr>
        <w:pStyle w:val="BodyTextIndent"/>
      </w:pPr>
      <w:r w:rsidRPr="00BC2F9C">
        <w:t>The default</w:t>
      </w:r>
      <w:r>
        <w:t xml:space="preserve"> is 16 with a valid range of 1 to 4096. This value is used to determine the amount of directory information that can be cached by the client. Increasing the value can reduce network traffic and increase performance when large directories are accessed.</w:t>
      </w:r>
    </w:p>
    <w:p w:rsidR="00500BBC" w:rsidRDefault="00952277" w:rsidP="00500BBC">
      <w:pPr>
        <w:pStyle w:val="BodyTextIndent"/>
        <w:numPr>
          <w:ilvl w:val="0"/>
          <w:numId w:val="17"/>
        </w:numPr>
        <w:rPr>
          <w:b/>
        </w:rPr>
      </w:pPr>
      <w:r w:rsidRPr="00C25DFD">
        <w:rPr>
          <w:b/>
        </w:rPr>
        <w:t>File</w:t>
      </w:r>
      <w:r>
        <w:rPr>
          <w:b/>
        </w:rPr>
        <w:t>NotFoundCacheEntriesMax</w:t>
      </w:r>
    </w:p>
    <w:p w:rsidR="00D21EC4" w:rsidRDefault="00952277" w:rsidP="00DA37BA">
      <w:pPr>
        <w:pStyle w:val="PlainText"/>
        <w:ind w:left="360"/>
      </w:pPr>
      <w:r w:rsidRPr="00BC2F9C">
        <w:t>HKLM\System\CurrentControlSet\</w:t>
      </w:r>
      <w:r>
        <w:t>Services</w:t>
      </w:r>
      <w:r w:rsidRPr="00BC2F9C">
        <w:t>\</w:t>
      </w:r>
      <w:r>
        <w:t>LanmanWorkstation\Parameters</w:t>
      </w:r>
    </w:p>
    <w:p w:rsidR="00952277" w:rsidRPr="00BC2F9C" w:rsidRDefault="00952277" w:rsidP="00DA37BA">
      <w:pPr>
        <w:pStyle w:val="PlainText"/>
        <w:ind w:left="360"/>
      </w:pPr>
      <w:r w:rsidRPr="00BC2F9C">
        <w:t>\(REG_DWORD)</w:t>
      </w:r>
    </w:p>
    <w:p w:rsidR="00952277" w:rsidRPr="00BC2F9C" w:rsidRDefault="00952277" w:rsidP="00952277">
      <w:pPr>
        <w:pStyle w:val="Le"/>
        <w:ind w:left="360"/>
      </w:pPr>
    </w:p>
    <w:p w:rsidR="002C5D9F" w:rsidRDefault="00DA37BA" w:rsidP="002C5D9F">
      <w:pPr>
        <w:pStyle w:val="BodyTextIndent"/>
      </w:pPr>
      <w:r>
        <w:t xml:space="preserve">Windows </w:t>
      </w:r>
      <w:r w:rsidR="002C5D9F">
        <w:t>Vista and Windows</w:t>
      </w:r>
      <w:r>
        <w:t> </w:t>
      </w:r>
      <w:r w:rsidR="002C5D9F">
        <w:t>7 clients only.</w:t>
      </w:r>
    </w:p>
    <w:p w:rsidR="00952277" w:rsidRDefault="00952277" w:rsidP="00952277">
      <w:pPr>
        <w:pStyle w:val="BodyTextIndent"/>
      </w:pPr>
      <w:r w:rsidRPr="00BC2F9C">
        <w:t>The default</w:t>
      </w:r>
      <w:r>
        <w:t xml:space="preserve"> is 128 with a valid range of 1 to 65536. This value is used to determine the amount of file name information that can be cached by the client. Increasing the value can reduce network traffic and increase performance when a large number of file names are accessed.</w:t>
      </w:r>
    </w:p>
    <w:p w:rsidR="008C7934" w:rsidRDefault="009A63C8" w:rsidP="008C7934">
      <w:pPr>
        <w:pStyle w:val="BodyTextIndent"/>
        <w:numPr>
          <w:ilvl w:val="0"/>
          <w:numId w:val="17"/>
        </w:numPr>
        <w:rPr>
          <w:b/>
        </w:rPr>
      </w:pPr>
      <w:r>
        <w:rPr>
          <w:b/>
        </w:rPr>
        <w:t>MaxCmds</w:t>
      </w:r>
    </w:p>
    <w:p w:rsidR="009A63C8" w:rsidRDefault="009A63C8" w:rsidP="009A63C8">
      <w:pPr>
        <w:pStyle w:val="PlainText"/>
        <w:ind w:left="360"/>
      </w:pPr>
      <w:r w:rsidRPr="00BC2F9C">
        <w:t>HKLM\System\CurrentControlSet\</w:t>
      </w:r>
      <w:r>
        <w:t>Services</w:t>
      </w:r>
      <w:r w:rsidRPr="00BC2F9C">
        <w:t>\</w:t>
      </w:r>
      <w:r>
        <w:t>LanmanWorkstation\Parameters</w:t>
      </w:r>
    </w:p>
    <w:p w:rsidR="009A63C8" w:rsidRPr="00BC2F9C" w:rsidRDefault="009A63C8" w:rsidP="009A63C8">
      <w:pPr>
        <w:pStyle w:val="PlainText"/>
        <w:ind w:left="360"/>
      </w:pPr>
      <w:r w:rsidRPr="00BC2F9C">
        <w:t>\(REG_DWORD)</w:t>
      </w:r>
    </w:p>
    <w:p w:rsidR="009A63C8" w:rsidRPr="00BC2F9C" w:rsidRDefault="009A63C8" w:rsidP="009A63C8">
      <w:pPr>
        <w:pStyle w:val="Le"/>
        <w:ind w:left="360"/>
      </w:pPr>
    </w:p>
    <w:p w:rsidR="009A63C8" w:rsidRDefault="009A63C8" w:rsidP="009A63C8">
      <w:pPr>
        <w:pStyle w:val="BodyTextIndent"/>
      </w:pPr>
      <w:r>
        <w:t>Windows Vista and Windows 7 clients only.</w:t>
      </w:r>
    </w:p>
    <w:p w:rsidR="009A63C8" w:rsidRPr="00BC2F9C" w:rsidRDefault="009A63C8" w:rsidP="00952277">
      <w:pPr>
        <w:pStyle w:val="BodyTextIndent"/>
      </w:pPr>
      <w:r>
        <w:t xml:space="preserve">The default is 15. This parameter limits the number of outstanding requests on a session. Increasing the value </w:t>
      </w:r>
      <w:r w:rsidR="00A04870">
        <w:t>can</w:t>
      </w:r>
      <w:r>
        <w:t xml:space="preserve"> use more memory, but </w:t>
      </w:r>
      <w:r w:rsidR="00A04870">
        <w:t>can</w:t>
      </w:r>
      <w:r>
        <w:t xml:space="preserve"> improve performance by enabling deeper request pipelining. Increasing the value in conjunction with MaxMpxCt </w:t>
      </w:r>
      <w:r w:rsidR="00A04870">
        <w:t>can</w:t>
      </w:r>
      <w:r>
        <w:t xml:space="preserve"> also eliminate errors encountered due to large numbers of outstanding long-term file requests, such as FindFirstChangeNotification calls. This parameter does not affect connections with SMB 2 servers.</w:t>
      </w:r>
    </w:p>
    <w:p w:rsidR="002C5D9F" w:rsidRPr="00BC2F9C" w:rsidRDefault="002C5D9F" w:rsidP="007D2535">
      <w:pPr>
        <w:pStyle w:val="BulletList"/>
        <w:tabs>
          <w:tab w:val="num" w:pos="2430"/>
        </w:tabs>
        <w:rPr>
          <w:b/>
        </w:rPr>
      </w:pPr>
      <w:r w:rsidRPr="00BC2F9C">
        <w:rPr>
          <w:b/>
        </w:rPr>
        <w:t>DormantFileLimit</w:t>
      </w:r>
    </w:p>
    <w:p w:rsidR="002C5D9F" w:rsidRDefault="002C5D9F" w:rsidP="002C5D9F">
      <w:pPr>
        <w:pStyle w:val="PlainText"/>
        <w:ind w:left="360"/>
      </w:pPr>
      <w:r w:rsidRPr="00BC2F9C">
        <w:t>HKLM\system\CurrentControlSet\Services\</w:t>
      </w:r>
      <w:r>
        <w:t>L</w:t>
      </w:r>
      <w:r w:rsidRPr="00BC2F9C">
        <w:t>anman</w:t>
      </w:r>
      <w:r>
        <w:t>W</w:t>
      </w:r>
      <w:r w:rsidRPr="00BC2F9C">
        <w:t>orkstation</w:t>
      </w:r>
    </w:p>
    <w:p w:rsidR="002C5D9F" w:rsidRDefault="002C5D9F" w:rsidP="002C5D9F">
      <w:pPr>
        <w:pStyle w:val="PlainText"/>
        <w:ind w:left="360"/>
      </w:pPr>
      <w:r w:rsidRPr="00BC2F9C">
        <w:t>\</w:t>
      </w:r>
      <w:r>
        <w:t>P</w:t>
      </w:r>
      <w:r w:rsidRPr="00BC2F9C">
        <w:t>arameters\(REG_DWORD)</w:t>
      </w:r>
    </w:p>
    <w:p w:rsidR="002C5D9F" w:rsidRPr="00BC2F9C" w:rsidRDefault="002C5D9F" w:rsidP="002C5D9F">
      <w:pPr>
        <w:pStyle w:val="Le"/>
      </w:pPr>
    </w:p>
    <w:p w:rsidR="002C5D9F" w:rsidRPr="00BC2F9C" w:rsidRDefault="002C5D9F" w:rsidP="002C5D9F">
      <w:pPr>
        <w:pStyle w:val="BodyTextIndent"/>
      </w:pPr>
      <w:r w:rsidRPr="00BC2F9C">
        <w:t>Windows</w:t>
      </w:r>
      <w:r w:rsidR="00DA37BA">
        <w:t> </w:t>
      </w:r>
      <w:r w:rsidRPr="00BC2F9C">
        <w:t>XP client computers only. By default, this registry key is not created.</w:t>
      </w:r>
    </w:p>
    <w:p w:rsidR="002C5D9F" w:rsidRPr="00BC2F9C" w:rsidRDefault="002C5D9F" w:rsidP="002C5D9F">
      <w:pPr>
        <w:pStyle w:val="BodyTextIndent"/>
      </w:pPr>
      <w:r w:rsidRPr="00BC2F9C">
        <w:t>This parameter specifies the maximum number of files that should be left open on a share after the application has closed the file.</w:t>
      </w:r>
    </w:p>
    <w:p w:rsidR="002C5D9F" w:rsidRPr="00BC2F9C" w:rsidRDefault="002C5D9F" w:rsidP="007D2535">
      <w:pPr>
        <w:pStyle w:val="BulletList"/>
        <w:tabs>
          <w:tab w:val="num" w:pos="2430"/>
        </w:tabs>
        <w:rPr>
          <w:b/>
        </w:rPr>
      </w:pPr>
      <w:r w:rsidRPr="00BC2F9C">
        <w:rPr>
          <w:b/>
        </w:rPr>
        <w:t>ScavengerTimeLimit</w:t>
      </w:r>
    </w:p>
    <w:p w:rsidR="002C5D9F" w:rsidRDefault="002C5D9F" w:rsidP="002C5D9F">
      <w:pPr>
        <w:pStyle w:val="PlainText"/>
        <w:ind w:left="360"/>
      </w:pPr>
      <w:r w:rsidRPr="00BC2F9C">
        <w:t>HKLM\system\CurrentControlSet\Services\</w:t>
      </w:r>
      <w:r>
        <w:t>L</w:t>
      </w:r>
      <w:r w:rsidRPr="00BC2F9C">
        <w:t>anman</w:t>
      </w:r>
      <w:r>
        <w:t>W</w:t>
      </w:r>
      <w:r w:rsidRPr="00BC2F9C">
        <w:t>orkstation</w:t>
      </w:r>
    </w:p>
    <w:p w:rsidR="002C5D9F" w:rsidRDefault="002C5D9F" w:rsidP="002C5D9F">
      <w:pPr>
        <w:pStyle w:val="PlainText"/>
        <w:ind w:left="360"/>
      </w:pPr>
      <w:r w:rsidRPr="00BC2F9C">
        <w:t>\</w:t>
      </w:r>
      <w:r>
        <w:t>P</w:t>
      </w:r>
      <w:r w:rsidRPr="00BC2F9C">
        <w:t>arameters\(REG_DWORD)</w:t>
      </w:r>
    </w:p>
    <w:p w:rsidR="002C5D9F" w:rsidRPr="00BC2F9C" w:rsidRDefault="002C5D9F" w:rsidP="002C5D9F">
      <w:pPr>
        <w:pStyle w:val="Le"/>
        <w:keepNext/>
      </w:pPr>
    </w:p>
    <w:p w:rsidR="002C5D9F" w:rsidRPr="00BC2F9C" w:rsidRDefault="002C5D9F" w:rsidP="002C5D9F">
      <w:pPr>
        <w:pStyle w:val="BodyTextIndent"/>
      </w:pPr>
      <w:r w:rsidRPr="00BC2F9C">
        <w:t>Windows XP client computers only.</w:t>
      </w:r>
    </w:p>
    <w:p w:rsidR="002C5D9F" w:rsidRPr="00BC2F9C" w:rsidRDefault="002C5D9F" w:rsidP="002C5D9F">
      <w:pPr>
        <w:pStyle w:val="BodyTextIndent"/>
      </w:pPr>
      <w:r w:rsidRPr="00BC2F9C">
        <w:t>This is the number of seconds that the redirector waits before it starts scavenging dormant file handles (cached file handles that are currently not used by any application).</w:t>
      </w:r>
    </w:p>
    <w:p w:rsidR="002C5D9F" w:rsidRPr="00BC2F9C" w:rsidRDefault="002C5D9F" w:rsidP="007D2535">
      <w:pPr>
        <w:pStyle w:val="BulletList"/>
        <w:tabs>
          <w:tab w:val="num" w:pos="2430"/>
        </w:tabs>
        <w:rPr>
          <w:b/>
        </w:rPr>
      </w:pPr>
      <w:r w:rsidRPr="00BC2F9C">
        <w:rPr>
          <w:b/>
        </w:rPr>
        <w:t>DisableByteRangeLockingOnReadOnlyFiles</w:t>
      </w:r>
    </w:p>
    <w:p w:rsidR="002C5D9F" w:rsidRDefault="002C5D9F" w:rsidP="002C5D9F">
      <w:pPr>
        <w:pStyle w:val="PlainText"/>
        <w:ind w:left="360"/>
      </w:pPr>
      <w:r w:rsidRPr="00BC2F9C">
        <w:t>HKLM\Sys</w:t>
      </w:r>
      <w:r>
        <w:t>tem\CurrentControlSet\Services\L</w:t>
      </w:r>
      <w:r w:rsidRPr="00BC2F9C">
        <w:t>anmanWork</w:t>
      </w:r>
      <w:r>
        <w:t>s</w:t>
      </w:r>
      <w:r w:rsidRPr="00BC2F9C">
        <w:t>tation</w:t>
      </w:r>
    </w:p>
    <w:p w:rsidR="002C5D9F" w:rsidRDefault="002C5D9F" w:rsidP="002C5D9F">
      <w:pPr>
        <w:pStyle w:val="PlainText"/>
        <w:ind w:left="360"/>
      </w:pPr>
      <w:r w:rsidRPr="00BC2F9C">
        <w:t>\</w:t>
      </w:r>
      <w:r>
        <w:t>P</w:t>
      </w:r>
      <w:r w:rsidRPr="00BC2F9C">
        <w:t>arameters\(REG_DWORD)</w:t>
      </w:r>
    </w:p>
    <w:p w:rsidR="002C5D9F" w:rsidRPr="00BC2F9C" w:rsidRDefault="002C5D9F" w:rsidP="002C5D9F">
      <w:pPr>
        <w:pStyle w:val="Le"/>
        <w:keepNext/>
      </w:pPr>
    </w:p>
    <w:p w:rsidR="002C5D9F" w:rsidRPr="00BC2F9C" w:rsidRDefault="002C5D9F" w:rsidP="002C5D9F">
      <w:pPr>
        <w:pStyle w:val="BodyTextIndent"/>
        <w:keepNext/>
      </w:pPr>
      <w:r w:rsidRPr="00BC2F9C">
        <w:t>Windows XP client computers only.</w:t>
      </w:r>
    </w:p>
    <w:p w:rsidR="002C5D9F" w:rsidRDefault="002C5D9F" w:rsidP="002C5D9F">
      <w:pPr>
        <w:pStyle w:val="BodyTextIndent"/>
      </w:pPr>
      <w:r w:rsidRPr="00BC2F9C">
        <w:t xml:space="preserve">Some distributed applications that lock </w:t>
      </w:r>
      <w:r>
        <w:t>parts</w:t>
      </w:r>
      <w:r w:rsidRPr="00BC2F9C">
        <w:t xml:space="preserve"> of a read-only file as synchronization across clients require that file-handle caching and collapsing behavior be off for all read-only files. This parameter can be set if such </w:t>
      </w:r>
      <w:r w:rsidRPr="00BC2F9C">
        <w:lastRenderedPageBreak/>
        <w:t>applications will not be run on the system and collapsing behavior can be enabled on the client computer.</w:t>
      </w:r>
    </w:p>
    <w:p w:rsidR="00785EF2" w:rsidRPr="00BC2F9C" w:rsidRDefault="00785EF2" w:rsidP="00785EF2">
      <w:pPr>
        <w:pStyle w:val="Heading1"/>
      </w:pPr>
      <w:bookmarkStart w:id="167" w:name="_Performance_Tuning_for_3"/>
      <w:bookmarkStart w:id="168" w:name="_Toc180287491"/>
      <w:bookmarkStart w:id="169" w:name="_Toc246384766"/>
      <w:bookmarkEnd w:id="167"/>
      <w:r w:rsidRPr="00BC2F9C">
        <w:t>Performance Tuning for Active Directory Servers</w:t>
      </w:r>
      <w:bookmarkEnd w:id="168"/>
      <w:bookmarkEnd w:id="169"/>
    </w:p>
    <w:p w:rsidR="00785EF2" w:rsidRPr="00BC2F9C" w:rsidRDefault="00785EF2" w:rsidP="00785EF2">
      <w:pPr>
        <w:pStyle w:val="BodyTextLink"/>
      </w:pPr>
      <w:r w:rsidRPr="00BC2F9C">
        <w:t xml:space="preserve">The performance of Active Directory®, </w:t>
      </w:r>
      <w:r w:rsidR="00094920" w:rsidRPr="00BC2F9C">
        <w:t>especially</w:t>
      </w:r>
      <w:r w:rsidRPr="00BC2F9C">
        <w:t xml:space="preserve"> in large environments, can be improved by following these tuning steps:</w:t>
      </w:r>
    </w:p>
    <w:p w:rsidR="00785EF2" w:rsidRPr="007D2535" w:rsidRDefault="00785EF2" w:rsidP="007D2535">
      <w:pPr>
        <w:pStyle w:val="BulletList"/>
        <w:tabs>
          <w:tab w:val="num" w:pos="2430"/>
        </w:tabs>
      </w:pPr>
      <w:r w:rsidRPr="007D2535">
        <w:t>Increase address space by using 64-bit processors.</w:t>
      </w:r>
    </w:p>
    <w:p w:rsidR="004D64E1" w:rsidRPr="00BC2F9C" w:rsidRDefault="00697C3D" w:rsidP="00785EF2">
      <w:pPr>
        <w:pStyle w:val="BodyTextIndent"/>
      </w:pPr>
      <w:r>
        <w:t>64-bit architecture is preferred for running Active Directory</w:t>
      </w:r>
      <w:r w:rsidR="00D21EC4">
        <w:t>.</w:t>
      </w:r>
      <w:r>
        <w:t xml:space="preserve"> The large </w:t>
      </w:r>
      <w:r w:rsidR="00785EF2" w:rsidRPr="00BC2F9C">
        <w:t>address space makes it possible to equip the server with enough RAM to cache all or most of the Active Directory database in memory. It also provides room for expansion to add RAM if the database size grows. For more information, see</w:t>
      </w:r>
      <w:r w:rsidR="009E2BCB">
        <w:t xml:space="preserve"> the article</w:t>
      </w:r>
      <w:r w:rsidR="006175E7">
        <w:t xml:space="preserve"> about Active Directory performance on 64-bit processors</w:t>
      </w:r>
      <w:r w:rsidR="009E2BCB">
        <w:t xml:space="preserve"> in "</w:t>
      </w:r>
      <w:hyperlink w:anchor="_Resources" w:history="1">
        <w:r w:rsidR="009E2BCB" w:rsidRPr="00B906F5">
          <w:rPr>
            <w:rStyle w:val="Hyperlink"/>
          </w:rPr>
          <w:t>Resources</w:t>
        </w:r>
      </w:hyperlink>
      <w:r w:rsidR="009E2BCB">
        <w:t>"</w:t>
      </w:r>
      <w:r w:rsidR="006175E7">
        <w:t xml:space="preserve"> later in this guide</w:t>
      </w:r>
      <w:r w:rsidR="009E2BCB">
        <w:t>.</w:t>
      </w:r>
      <w:r w:rsidRPr="00697C3D">
        <w:t xml:space="preserve"> </w:t>
      </w:r>
      <w:r>
        <w:t>Note that Windows Server</w:t>
      </w:r>
      <w:r w:rsidR="006175E7">
        <w:t> </w:t>
      </w:r>
      <w:r>
        <w:t xml:space="preserve">2008 R2 is supported </w:t>
      </w:r>
      <w:r w:rsidR="006175E7">
        <w:t xml:space="preserve">only </w:t>
      </w:r>
      <w:r>
        <w:t>on 64-bit processors.</w:t>
      </w:r>
    </w:p>
    <w:p w:rsidR="00785EF2" w:rsidRPr="00BC2F9C" w:rsidRDefault="00785EF2" w:rsidP="007D2535">
      <w:pPr>
        <w:pStyle w:val="BulletList"/>
        <w:tabs>
          <w:tab w:val="num" w:pos="2430"/>
        </w:tabs>
      </w:pPr>
      <w:r w:rsidRPr="00BC2F9C">
        <w:t>Use an appropriate amount of RAM.</w:t>
      </w:r>
    </w:p>
    <w:p w:rsidR="00785EF2" w:rsidRPr="00BC2F9C" w:rsidRDefault="00785EF2" w:rsidP="00785EF2">
      <w:pPr>
        <w:pStyle w:val="BodyTextIndent"/>
      </w:pPr>
      <w:r w:rsidRPr="00BC2F9C">
        <w:t xml:space="preserve">Active Directory uses the server’s RAM to cache as much of the directory database as possible. This reduces disk access and improves performance. </w:t>
      </w:r>
      <w:r w:rsidR="00163B26">
        <w:t>T</w:t>
      </w:r>
      <w:r w:rsidRPr="00BC2F9C">
        <w:t>he Active Directory cache in Windows Server</w:t>
      </w:r>
      <w:r w:rsidR="006175E7">
        <w:t> </w:t>
      </w:r>
      <w:r w:rsidRPr="00BC2F9C">
        <w:t xml:space="preserve">2008 </w:t>
      </w:r>
      <w:r w:rsidR="00163B26">
        <w:t xml:space="preserve">R2 </w:t>
      </w:r>
      <w:r w:rsidRPr="00BC2F9C">
        <w:t xml:space="preserve">is permitted to grow. However, it is still limited by the virtual address space and </w:t>
      </w:r>
      <w:r w:rsidR="00576977">
        <w:t xml:space="preserve">how much </w:t>
      </w:r>
      <w:r w:rsidRPr="00BC2F9C">
        <w:t xml:space="preserve">physical RAM </w:t>
      </w:r>
      <w:r w:rsidR="00576977">
        <w:t xml:space="preserve">is </w:t>
      </w:r>
      <w:r w:rsidRPr="00BC2F9C">
        <w:t>on the server.</w:t>
      </w:r>
    </w:p>
    <w:p w:rsidR="00785EF2" w:rsidRPr="00BC2F9C" w:rsidRDefault="00785EF2" w:rsidP="00785EF2">
      <w:pPr>
        <w:pStyle w:val="BodyTextIndent"/>
      </w:pPr>
      <w:r w:rsidRPr="00BC2F9C">
        <w:t xml:space="preserve">To determine whether more RAM is needed for the server, monitor the percentage of Active Directory operations </w:t>
      </w:r>
      <w:r w:rsidR="008A1795" w:rsidRPr="00BC2F9C">
        <w:t xml:space="preserve">that are </w:t>
      </w:r>
      <w:r w:rsidRPr="00BC2F9C">
        <w:t>being satisfied from the cache by using the Reliability and Perform</w:t>
      </w:r>
      <w:r w:rsidR="00DC1CFB">
        <w:t>ance Monitor. Examine the lsass.</w:t>
      </w:r>
      <w:r w:rsidRPr="00BC2F9C">
        <w:t>exe instance (for Active Directory Domain Services) or Directory instance (for Active Directory Lightweight Directory Services) of the Database\Database Cache % Hit performance counter. A low value indicates that many operations are not being satisfied from the cache</w:t>
      </w:r>
      <w:r w:rsidR="008A1795" w:rsidRPr="00BC2F9C">
        <w:t>.</w:t>
      </w:r>
      <w:r w:rsidRPr="00BC2F9C">
        <w:t xml:space="preserve"> </w:t>
      </w:r>
      <w:r w:rsidR="008A1795" w:rsidRPr="00BC2F9C">
        <w:t>A</w:t>
      </w:r>
      <w:r w:rsidRPr="00BC2F9C">
        <w:t xml:space="preserve">dding more RAM might improve the cache hit rate and the performance of Active Directory. You should examine the counter after Active Directory has been running for </w:t>
      </w:r>
      <w:r w:rsidR="00D66700">
        <w:t>several hours</w:t>
      </w:r>
      <w:r w:rsidRPr="00BC2F9C">
        <w:t xml:space="preserve"> under a </w:t>
      </w:r>
      <w:r w:rsidR="00094920" w:rsidRPr="00BC2F9C">
        <w:t>typical</w:t>
      </w:r>
      <w:r w:rsidRPr="00BC2F9C">
        <w:t xml:space="preserve"> workload. The cache starts out empty when the Active Directory service is restarted or the machine is rebooted, so the initial hit rate is low.</w:t>
      </w:r>
    </w:p>
    <w:p w:rsidR="00785EF2" w:rsidRPr="00BC2F9C" w:rsidRDefault="00785EF2" w:rsidP="00785EF2">
      <w:pPr>
        <w:pStyle w:val="BodyTextIndent"/>
      </w:pPr>
      <w:r w:rsidRPr="00BC2F9C">
        <w:t xml:space="preserve">The use of the Database Cache % Hit counter is the preferred way to assess </w:t>
      </w:r>
      <w:r w:rsidR="00DB4E60">
        <w:t xml:space="preserve">how much </w:t>
      </w:r>
      <w:r w:rsidRPr="00BC2F9C">
        <w:t xml:space="preserve">RAM a server needs. </w:t>
      </w:r>
      <w:r w:rsidR="00DB4E60">
        <w:t>Or,</w:t>
      </w:r>
      <w:r w:rsidRPr="00BC2F9C">
        <w:t xml:space="preserve"> a guideline is that when the RAM on a server is twice the physical size of the Active Directory database on disk, it likely gives </w:t>
      </w:r>
      <w:r w:rsidR="00094920" w:rsidRPr="00BC2F9C">
        <w:t>sufficient room</w:t>
      </w:r>
      <w:r w:rsidRPr="00BC2F9C">
        <w:t xml:space="preserve"> for caching the entire database in memory. However, in many scenarios this is an overestimation because the actual </w:t>
      </w:r>
      <w:r w:rsidR="00DB4E60">
        <w:t>part</w:t>
      </w:r>
      <w:r w:rsidR="00DB4E60" w:rsidRPr="00BC2F9C">
        <w:t xml:space="preserve"> </w:t>
      </w:r>
      <w:r w:rsidRPr="00BC2F9C">
        <w:t>of the database frequently used is only a fraction of the entire database.</w:t>
      </w:r>
    </w:p>
    <w:p w:rsidR="00785EF2" w:rsidRPr="00BC2F9C" w:rsidRDefault="00785EF2" w:rsidP="00FA775F">
      <w:pPr>
        <w:pStyle w:val="BulletList"/>
        <w:tabs>
          <w:tab w:val="num" w:pos="2430"/>
        </w:tabs>
      </w:pPr>
      <w:r w:rsidRPr="00BC2F9C">
        <w:t>Use a good disk I/O subsystem.</w:t>
      </w:r>
    </w:p>
    <w:p w:rsidR="00785EF2" w:rsidRPr="00BC2F9C" w:rsidRDefault="00785EF2" w:rsidP="00785EF2">
      <w:pPr>
        <w:pStyle w:val="BodyTextIndent"/>
      </w:pPr>
      <w:r w:rsidRPr="00BC2F9C">
        <w:t xml:space="preserve">Ideally, the server is equipped with sufficient RAM to be able to cache the </w:t>
      </w:r>
      <w:r w:rsidR="003F60D7" w:rsidRPr="00BC2F9C">
        <w:t>“</w:t>
      </w:r>
      <w:r w:rsidRPr="00BC2F9C">
        <w:t>hot</w:t>
      </w:r>
      <w:r w:rsidR="003F60D7" w:rsidRPr="00BC2F9C">
        <w:t>”</w:t>
      </w:r>
      <w:r w:rsidRPr="00BC2F9C">
        <w:t xml:space="preserve"> </w:t>
      </w:r>
      <w:r w:rsidR="00DB4E60">
        <w:t>parts</w:t>
      </w:r>
      <w:r w:rsidR="00DB4E60" w:rsidRPr="00BC2F9C">
        <w:t xml:space="preserve"> </w:t>
      </w:r>
      <w:r w:rsidRPr="00BC2F9C">
        <w:t xml:space="preserve">of the database entirely in memory. However, the on-disk database must still be accessed to initially populate the memory cache, when </w:t>
      </w:r>
      <w:r w:rsidR="008B218D" w:rsidRPr="00BC2F9C">
        <w:t xml:space="preserve">it </w:t>
      </w:r>
      <w:r w:rsidRPr="00BC2F9C">
        <w:t>access</w:t>
      </w:r>
      <w:r w:rsidR="008B218D" w:rsidRPr="00BC2F9C">
        <w:t>es</w:t>
      </w:r>
      <w:r w:rsidRPr="00BC2F9C">
        <w:t xml:space="preserve"> </w:t>
      </w:r>
      <w:r w:rsidR="008B218D" w:rsidRPr="00BC2F9C">
        <w:t xml:space="preserve">uncached </w:t>
      </w:r>
      <w:r w:rsidR="00DB4E60">
        <w:t>parts</w:t>
      </w:r>
      <w:r w:rsidR="00DB4E60" w:rsidRPr="00BC2F9C">
        <w:t xml:space="preserve"> </w:t>
      </w:r>
      <w:r w:rsidRPr="00BC2F9C">
        <w:t>of the database</w:t>
      </w:r>
      <w:r w:rsidR="006175E7">
        <w:t>,</w:t>
      </w:r>
      <w:r w:rsidRPr="00BC2F9C">
        <w:t xml:space="preserve"> and when </w:t>
      </w:r>
      <w:r w:rsidR="008B218D" w:rsidRPr="00BC2F9C">
        <w:t xml:space="preserve">it </w:t>
      </w:r>
      <w:r w:rsidRPr="00BC2F9C">
        <w:t>writ</w:t>
      </w:r>
      <w:r w:rsidR="008B218D" w:rsidRPr="00BC2F9C">
        <w:t>es</w:t>
      </w:r>
      <w:r w:rsidRPr="00BC2F9C">
        <w:t xml:space="preserve"> updates to the directory. Therefore, appropriate selection of storage is also </w:t>
      </w:r>
      <w:r w:rsidR="008B218D" w:rsidRPr="00BC2F9C">
        <w:t>important</w:t>
      </w:r>
      <w:r w:rsidRPr="00BC2F9C">
        <w:t xml:space="preserve"> to Active Directory performance.</w:t>
      </w:r>
    </w:p>
    <w:p w:rsidR="00785EF2" w:rsidRPr="00BC2F9C" w:rsidRDefault="00785EF2" w:rsidP="00785EF2">
      <w:pPr>
        <w:pStyle w:val="BodyTextIndent"/>
      </w:pPr>
      <w:r w:rsidRPr="00BC2F9C">
        <w:lastRenderedPageBreak/>
        <w:t xml:space="preserve">We recommend that the Active Directory database folder be located on a physical volume that is separate from the Active Directory log file folder. In the Active Directory Lightweight Directory Services installation wizard, these are </w:t>
      </w:r>
      <w:r w:rsidR="008B218D" w:rsidRPr="00BC2F9C">
        <w:t>known as</w:t>
      </w:r>
      <w:r w:rsidRPr="00BC2F9C">
        <w:t xml:space="preserve"> data files and data recovery files. </w:t>
      </w:r>
      <w:r w:rsidR="008B218D" w:rsidRPr="00BC2F9C">
        <w:t>Both</w:t>
      </w:r>
      <w:r w:rsidRPr="00BC2F9C">
        <w:t xml:space="preserve"> folders should be on a physical volume that is separate from the operating system volume. The use of drives that support command queuing, </w:t>
      </w:r>
      <w:r w:rsidR="008B218D" w:rsidRPr="00BC2F9C">
        <w:t>especially</w:t>
      </w:r>
      <w:r w:rsidRPr="00BC2F9C">
        <w:t xml:space="preserve"> Serial Attached SCSI</w:t>
      </w:r>
      <w:r w:rsidR="001F76DF">
        <w:t xml:space="preserve"> or SCSI</w:t>
      </w:r>
      <w:r w:rsidRPr="00BC2F9C">
        <w:t>, might also improve performance.</w:t>
      </w:r>
    </w:p>
    <w:p w:rsidR="00785EF2" w:rsidRPr="00BC2F9C" w:rsidRDefault="00785EF2" w:rsidP="00785EF2">
      <w:pPr>
        <w:pStyle w:val="Heading2"/>
      </w:pPr>
      <w:bookmarkStart w:id="170" w:name="_Toc180287492"/>
      <w:bookmarkStart w:id="171" w:name="_Toc246384767"/>
      <w:r w:rsidRPr="00BC2F9C">
        <w:t>Considerations for Read-Heavy Scenarios</w:t>
      </w:r>
      <w:bookmarkEnd w:id="170"/>
      <w:bookmarkEnd w:id="171"/>
    </w:p>
    <w:p w:rsidR="00785EF2" w:rsidRPr="00BC2F9C" w:rsidRDefault="00785EF2" w:rsidP="00785EF2">
      <w:pPr>
        <w:pStyle w:val="BodyText"/>
      </w:pPr>
      <w:r w:rsidRPr="00BC2F9C">
        <w:t xml:space="preserve">The typical directory workload consists of more query operations than update operations. Active Directory is optimized for such a workload. To obtain the maximum benefit, the most important performance tuning step is to </w:t>
      </w:r>
      <w:r w:rsidR="008B218D" w:rsidRPr="00BC2F9C">
        <w:t>make sure</w:t>
      </w:r>
      <w:r w:rsidRPr="00BC2F9C">
        <w:t xml:space="preserve"> that the server has sufficient RAM to be able to cache the most frequently used </w:t>
      </w:r>
      <w:r w:rsidR="00DB4E60">
        <w:t>part</w:t>
      </w:r>
      <w:r w:rsidR="00DB4E60" w:rsidRPr="00BC2F9C">
        <w:t xml:space="preserve"> </w:t>
      </w:r>
      <w:r w:rsidRPr="00BC2F9C">
        <w:t xml:space="preserve">of the database in memory. Query performance on a freshly rebooted server, or after the Active Directory service has been restarted, might initially be low until the cache is populated. </w:t>
      </w:r>
      <w:r w:rsidR="00EE40BD" w:rsidRPr="00BC2F9C">
        <w:t xml:space="preserve">Active Directory </w:t>
      </w:r>
      <w:r w:rsidRPr="00BC2F9C">
        <w:t>automatically populate</w:t>
      </w:r>
      <w:r w:rsidR="00EE40BD" w:rsidRPr="00BC2F9C">
        <w:t>s the cache</w:t>
      </w:r>
      <w:r w:rsidRPr="00BC2F9C">
        <w:t xml:space="preserve"> as </w:t>
      </w:r>
      <w:r w:rsidR="00EE40BD" w:rsidRPr="00BC2F9C">
        <w:t xml:space="preserve">queries visit </w:t>
      </w:r>
      <w:r w:rsidR="00DB4E60">
        <w:t>parts</w:t>
      </w:r>
      <w:r w:rsidR="00DB4E60" w:rsidRPr="00BC2F9C">
        <w:t xml:space="preserve"> </w:t>
      </w:r>
      <w:r w:rsidRPr="00BC2F9C">
        <w:t>of the directory.</w:t>
      </w:r>
    </w:p>
    <w:p w:rsidR="00785EF2" w:rsidRPr="00BC2F9C" w:rsidRDefault="00785EF2" w:rsidP="00785EF2">
      <w:pPr>
        <w:pStyle w:val="Heading2"/>
      </w:pPr>
      <w:bookmarkStart w:id="172" w:name="_Toc180287493"/>
      <w:bookmarkStart w:id="173" w:name="_Toc246384768"/>
      <w:r w:rsidRPr="00BC2F9C">
        <w:t>Considerations for Write-Heavy Scenarios</w:t>
      </w:r>
      <w:bookmarkEnd w:id="172"/>
      <w:bookmarkEnd w:id="173"/>
    </w:p>
    <w:p w:rsidR="00785EF2" w:rsidRPr="00BC2F9C" w:rsidRDefault="00785EF2" w:rsidP="00785EF2">
      <w:pPr>
        <w:pStyle w:val="BodyTextLink"/>
      </w:pPr>
      <w:r w:rsidRPr="00BC2F9C">
        <w:t xml:space="preserve">Write-heavy scenarios do not benefit as much from the Active Directory cache. To guarantee the transactional durability of data </w:t>
      </w:r>
      <w:r w:rsidR="00EE40BD" w:rsidRPr="00BC2F9C">
        <w:t xml:space="preserve">that is </w:t>
      </w:r>
      <w:r w:rsidRPr="00BC2F9C">
        <w:t xml:space="preserve">written to the directory, Active Directory does not cache disk writes. It commits all writes to the disk </w:t>
      </w:r>
      <w:r w:rsidR="008B218D" w:rsidRPr="00BC2F9C">
        <w:t>before it returns</w:t>
      </w:r>
      <w:r w:rsidRPr="00BC2F9C">
        <w:t xml:space="preserve"> a successful completion status for an operation, unless explicitly requested not </w:t>
      </w:r>
      <w:r w:rsidR="008B218D" w:rsidRPr="00BC2F9C">
        <w:t>to do this</w:t>
      </w:r>
      <w:r w:rsidRPr="00BC2F9C">
        <w:t xml:space="preserve">. Therefore, fast disk I/O is </w:t>
      </w:r>
      <w:r w:rsidR="008B218D" w:rsidRPr="00BC2F9C">
        <w:t>important</w:t>
      </w:r>
      <w:r w:rsidRPr="00BC2F9C">
        <w:t xml:space="preserve"> to the performance of writes to Active Directory. The following are hardware recommendations that might improve performance for these scenarios:</w:t>
      </w:r>
    </w:p>
    <w:p w:rsidR="00785EF2" w:rsidRPr="00BC2F9C" w:rsidRDefault="00785EF2" w:rsidP="00FA775F">
      <w:pPr>
        <w:pStyle w:val="BulletList"/>
        <w:tabs>
          <w:tab w:val="num" w:pos="2430"/>
        </w:tabs>
      </w:pPr>
      <w:r w:rsidRPr="00BC2F9C">
        <w:t>Hardware RAID controllers</w:t>
      </w:r>
      <w:r w:rsidR="00601897" w:rsidRPr="00BC2F9C">
        <w:t>.</w:t>
      </w:r>
    </w:p>
    <w:p w:rsidR="00785EF2" w:rsidRPr="00BC2F9C" w:rsidRDefault="00785EF2" w:rsidP="00FA775F">
      <w:pPr>
        <w:pStyle w:val="BulletList"/>
        <w:tabs>
          <w:tab w:val="num" w:pos="2430"/>
        </w:tabs>
      </w:pPr>
      <w:r w:rsidRPr="00BC2F9C">
        <w:t>Low-latency/high-RPM disks</w:t>
      </w:r>
      <w:r w:rsidR="00601897" w:rsidRPr="00BC2F9C">
        <w:t>.</w:t>
      </w:r>
    </w:p>
    <w:p w:rsidR="00785EF2" w:rsidRPr="00BC2F9C" w:rsidRDefault="00785EF2" w:rsidP="00FA775F">
      <w:pPr>
        <w:pStyle w:val="BulletList"/>
        <w:tabs>
          <w:tab w:val="num" w:pos="2430"/>
        </w:tabs>
      </w:pPr>
      <w:r w:rsidRPr="00BC2F9C">
        <w:t>Battery-backed write caches on the controller</w:t>
      </w:r>
      <w:r w:rsidR="00601897" w:rsidRPr="00BC2F9C">
        <w:t>.</w:t>
      </w:r>
    </w:p>
    <w:p w:rsidR="00785EF2" w:rsidRPr="00BC2F9C" w:rsidRDefault="00785EF2" w:rsidP="00785EF2">
      <w:pPr>
        <w:pStyle w:val="Le"/>
      </w:pPr>
    </w:p>
    <w:p w:rsidR="00785EF2" w:rsidRPr="00BC2F9C" w:rsidRDefault="00785EF2" w:rsidP="00785EF2">
      <w:pPr>
        <w:pStyle w:val="BodyText"/>
      </w:pPr>
      <w:r w:rsidRPr="00BC2F9C">
        <w:t>To determine whether disk I/O is a bottleneck, monitor the Physical</w:t>
      </w:r>
      <w:r w:rsidR="00BC2F9C">
        <w:t xml:space="preserve"> </w:t>
      </w:r>
      <w:r w:rsidRPr="00BC2F9C">
        <w:t>Disk\Average Disk Queue Length counter for the volumes on which the Active Directory database and logs are located. A high queue length indicates a large amount of disk I/O that is being serialized. Choosing a storage system to improve write performance on those volumes might improve Active Directory performance.</w:t>
      </w:r>
    </w:p>
    <w:p w:rsidR="00785EF2" w:rsidRPr="00BC2F9C" w:rsidRDefault="00785EF2" w:rsidP="00785EF2">
      <w:pPr>
        <w:pStyle w:val="Heading2"/>
      </w:pPr>
      <w:bookmarkStart w:id="174" w:name="_Toc180287494"/>
      <w:bookmarkStart w:id="175" w:name="_Toc246384769"/>
      <w:r w:rsidRPr="00BC2F9C">
        <w:t>Us</w:t>
      </w:r>
      <w:r w:rsidR="0043397C">
        <w:t>ing</w:t>
      </w:r>
      <w:r w:rsidRPr="00BC2F9C">
        <w:t xml:space="preserve"> Indexing to </w:t>
      </w:r>
      <w:r w:rsidR="006175E7">
        <w:t>Improve</w:t>
      </w:r>
      <w:r w:rsidR="006175E7" w:rsidRPr="00BC2F9C">
        <w:t xml:space="preserve"> </w:t>
      </w:r>
      <w:r w:rsidRPr="00BC2F9C">
        <w:t>Query Performance</w:t>
      </w:r>
      <w:bookmarkEnd w:id="174"/>
      <w:bookmarkEnd w:id="175"/>
    </w:p>
    <w:p w:rsidR="00785EF2" w:rsidRPr="00BC2F9C" w:rsidRDefault="00785EF2" w:rsidP="00785EF2">
      <w:pPr>
        <w:pStyle w:val="BodyText"/>
      </w:pPr>
      <w:r w:rsidRPr="00BC2F9C">
        <w:t xml:space="preserve">Indexing of attributes is useful when </w:t>
      </w:r>
      <w:r w:rsidR="00DB4E60">
        <w:t xml:space="preserve">you </w:t>
      </w:r>
      <w:r w:rsidRPr="00BC2F9C">
        <w:t xml:space="preserve">search for objects </w:t>
      </w:r>
      <w:r w:rsidR="0050104B" w:rsidRPr="00BC2F9C">
        <w:t xml:space="preserve">that have </w:t>
      </w:r>
      <w:r w:rsidRPr="00BC2F9C">
        <w:t xml:space="preserve">the attribute name in the filter. Indexing can reduce the number of objects that </w:t>
      </w:r>
      <w:r w:rsidR="008B218D" w:rsidRPr="00BC2F9C">
        <w:t>must be</w:t>
      </w:r>
      <w:r w:rsidRPr="00BC2F9C">
        <w:t xml:space="preserve"> visited when </w:t>
      </w:r>
      <w:r w:rsidR="00DB4E60">
        <w:t xml:space="preserve">you </w:t>
      </w:r>
      <w:r w:rsidRPr="00BC2F9C">
        <w:t>evaluat</w:t>
      </w:r>
      <w:r w:rsidR="00DB4E60">
        <w:t>e</w:t>
      </w:r>
      <w:r w:rsidRPr="00BC2F9C">
        <w:t xml:space="preserve"> the filter. However, this reduces the performance of write operations because the index must be updated when the corresponding attribute is modified or added. </w:t>
      </w:r>
      <w:r w:rsidR="00D66700">
        <w:t xml:space="preserve">It also increases the size of your directory database. </w:t>
      </w:r>
      <w:r w:rsidRPr="00BC2F9C">
        <w:t xml:space="preserve">You can use logging to find the expensive and inefficient queries and consider indexing some attributes </w:t>
      </w:r>
      <w:r w:rsidR="0050104B" w:rsidRPr="00BC2F9C">
        <w:t xml:space="preserve">that are </w:t>
      </w:r>
      <w:r w:rsidRPr="00BC2F9C">
        <w:t>used in the corresponding queries to improve the search performance.</w:t>
      </w:r>
      <w:r w:rsidR="00C3097D">
        <w:t xml:space="preserve"> </w:t>
      </w:r>
      <w:r w:rsidR="0090649B">
        <w:t>For more information on Active Directory event logging on servers, see "</w:t>
      </w:r>
      <w:hyperlink w:anchor="_Resources" w:history="1">
        <w:r w:rsidR="0090649B" w:rsidRPr="007F58C2">
          <w:rPr>
            <w:rStyle w:val="Hyperlink"/>
          </w:rPr>
          <w:t>Resources</w:t>
        </w:r>
      </w:hyperlink>
      <w:r w:rsidR="0090649B">
        <w:t>"</w:t>
      </w:r>
      <w:r w:rsidR="006175E7">
        <w:t xml:space="preserve"> later in this guide</w:t>
      </w:r>
      <w:r w:rsidR="0090649B">
        <w:t>.</w:t>
      </w:r>
    </w:p>
    <w:p w:rsidR="00785EF2" w:rsidRPr="00BC2F9C" w:rsidRDefault="00785EF2" w:rsidP="00785EF2">
      <w:pPr>
        <w:pStyle w:val="Heading2"/>
      </w:pPr>
      <w:bookmarkStart w:id="176" w:name="_Toc180287495"/>
      <w:bookmarkStart w:id="177" w:name="_Toc246384770"/>
      <w:r w:rsidRPr="00BC2F9C">
        <w:lastRenderedPageBreak/>
        <w:t>Optimiz</w:t>
      </w:r>
      <w:r w:rsidR="00DE3408">
        <w:t>ing</w:t>
      </w:r>
      <w:r w:rsidRPr="00BC2F9C">
        <w:t xml:space="preserve"> Trust Paths</w:t>
      </w:r>
      <w:bookmarkEnd w:id="176"/>
      <w:bookmarkEnd w:id="177"/>
    </w:p>
    <w:p w:rsidR="00785EF2" w:rsidRPr="00BC2F9C" w:rsidRDefault="00785EF2" w:rsidP="00785EF2">
      <w:pPr>
        <w:pStyle w:val="BodyText"/>
      </w:pPr>
      <w:r w:rsidRPr="00BC2F9C">
        <w:t xml:space="preserve">Trusts are a </w:t>
      </w:r>
      <w:r w:rsidR="008B218D" w:rsidRPr="00BC2F9C">
        <w:t>way to enable</w:t>
      </w:r>
      <w:r w:rsidRPr="00BC2F9C">
        <w:t xml:space="preserve"> users to authenticate across different forests or domains. If the trust path between the resource and the user is long, then the user might experience high latency because the authentication request must travel through the trust path and return. For example, if a user from the grandchild of a domain tries to log on from a different grandchild in the same forest, the authentication request must travel up the chain from the grandchild to the root and then take the path to the other grandchild. To avoid this, you can create a shortcut trust directly between the two grandchild domains that avoids the long path. However, the administrator must manage trusts</w:t>
      </w:r>
      <w:r w:rsidR="008B218D" w:rsidRPr="00BC2F9C">
        <w:t>. Therefore</w:t>
      </w:r>
      <w:r w:rsidRPr="00BC2F9C">
        <w:t xml:space="preserve"> you must consider how </w:t>
      </w:r>
      <w:r w:rsidR="008B218D" w:rsidRPr="00BC2F9C">
        <w:t>frequently</w:t>
      </w:r>
      <w:r w:rsidRPr="00BC2F9C">
        <w:t xml:space="preserve"> a given trust will be used </w:t>
      </w:r>
      <w:r w:rsidR="008B218D" w:rsidRPr="00BC2F9C">
        <w:t>before you create</w:t>
      </w:r>
      <w:r w:rsidRPr="00BC2F9C">
        <w:t xml:space="preserve"> it. You can create </w:t>
      </w:r>
      <w:r w:rsidR="003F60D7" w:rsidRPr="00BC2F9C">
        <w:t>“</w:t>
      </w:r>
      <w:r w:rsidRPr="00BC2F9C">
        <w:t>external trusts</w:t>
      </w:r>
      <w:r w:rsidR="003F60D7" w:rsidRPr="00BC2F9C">
        <w:t>”</w:t>
      </w:r>
      <w:r w:rsidRPr="00BC2F9C">
        <w:t xml:space="preserve"> to reduce the trust path when authenticating between inter-forest domains.</w:t>
      </w:r>
    </w:p>
    <w:p w:rsidR="00785EF2" w:rsidRPr="00BC2F9C" w:rsidRDefault="00785EF2" w:rsidP="00785EF2">
      <w:pPr>
        <w:pStyle w:val="Heading2"/>
      </w:pPr>
      <w:bookmarkStart w:id="178" w:name="_Toc180287496"/>
      <w:bookmarkStart w:id="179" w:name="_Toc246384771"/>
      <w:r w:rsidRPr="00BC2F9C">
        <w:t>Active Directory Performance Counters</w:t>
      </w:r>
      <w:bookmarkEnd w:id="178"/>
      <w:bookmarkEnd w:id="179"/>
    </w:p>
    <w:p w:rsidR="00785EF2" w:rsidRPr="00BC2F9C" w:rsidRDefault="0050104B" w:rsidP="00785EF2">
      <w:pPr>
        <w:pStyle w:val="BodyText"/>
      </w:pPr>
      <w:r w:rsidRPr="00BC2F9C">
        <w:t>You can use s</w:t>
      </w:r>
      <w:r w:rsidR="008B218D" w:rsidRPr="00BC2F9C">
        <w:t>everal</w:t>
      </w:r>
      <w:r w:rsidR="00785EF2" w:rsidRPr="00BC2F9C">
        <w:t xml:space="preserve"> resources to conduct performance diagnosis of a domain controller that is not performing as expected.</w:t>
      </w:r>
    </w:p>
    <w:p w:rsidR="00785EF2" w:rsidRPr="00BC2F9C" w:rsidRDefault="00785EF2" w:rsidP="00785EF2">
      <w:pPr>
        <w:pStyle w:val="BodyTextLink"/>
      </w:pPr>
      <w:r w:rsidRPr="00BC2F9C">
        <w:t>You can use the following</w:t>
      </w:r>
      <w:r w:rsidRPr="00BC2F9C">
        <w:rPr>
          <w:b/>
        </w:rPr>
        <w:t xml:space="preserve"> </w:t>
      </w:r>
      <w:r w:rsidRPr="00BC2F9C">
        <w:t>Reliability and Performance Monitor (Perfmon) counters to track and analyze a domain controller’s performance:</w:t>
      </w:r>
    </w:p>
    <w:p w:rsidR="00785EF2" w:rsidRPr="00BC2F9C" w:rsidRDefault="00785EF2" w:rsidP="00FA775F">
      <w:pPr>
        <w:pStyle w:val="BulletList"/>
        <w:tabs>
          <w:tab w:val="num" w:pos="2430"/>
        </w:tabs>
      </w:pPr>
      <w:r w:rsidRPr="00BC2F9C">
        <w:t xml:space="preserve">If </w:t>
      </w:r>
      <w:r w:rsidR="00AC0D68">
        <w:t xml:space="preserve">you notice </w:t>
      </w:r>
      <w:r w:rsidRPr="00BC2F9C">
        <w:t xml:space="preserve">slow write </w:t>
      </w:r>
      <w:r w:rsidR="00AC0D68">
        <w:t xml:space="preserve">or read </w:t>
      </w:r>
      <w:r w:rsidRPr="00BC2F9C">
        <w:t xml:space="preserve">operations, check the following disk I/O counters under the Physical Disk category to </w:t>
      </w:r>
      <w:r w:rsidR="008B218D" w:rsidRPr="00BC2F9C">
        <w:t>see whether</w:t>
      </w:r>
      <w:r w:rsidRPr="00BC2F9C">
        <w:t xml:space="preserve"> many queued disk operations exist:</w:t>
      </w:r>
    </w:p>
    <w:p w:rsidR="00785EF2" w:rsidRPr="00BC2F9C" w:rsidRDefault="00785EF2" w:rsidP="00785EF2">
      <w:pPr>
        <w:pStyle w:val="BulletList2"/>
        <w:tabs>
          <w:tab w:val="num" w:pos="2430"/>
        </w:tabs>
      </w:pPr>
      <w:r w:rsidRPr="00BC2F9C">
        <w:t>Avg. Disk Queue Length</w:t>
      </w:r>
    </w:p>
    <w:p w:rsidR="00785EF2" w:rsidRPr="00BC2F9C" w:rsidRDefault="00785EF2" w:rsidP="00785EF2">
      <w:pPr>
        <w:pStyle w:val="BulletList2"/>
        <w:tabs>
          <w:tab w:val="num" w:pos="2430"/>
        </w:tabs>
      </w:pPr>
      <w:r w:rsidRPr="00BC2F9C">
        <w:t>Avg. Disk Read Queue Length</w:t>
      </w:r>
    </w:p>
    <w:p w:rsidR="00785EF2" w:rsidRPr="00BC2F9C" w:rsidRDefault="00785EF2" w:rsidP="00785EF2">
      <w:pPr>
        <w:pStyle w:val="BulletList2"/>
        <w:tabs>
          <w:tab w:val="num" w:pos="2430"/>
        </w:tabs>
      </w:pPr>
      <w:r w:rsidRPr="00BC2F9C">
        <w:t>Avg. Disk Write Queue Length</w:t>
      </w:r>
    </w:p>
    <w:p w:rsidR="00785EF2" w:rsidRPr="00BC2F9C" w:rsidRDefault="00785EF2" w:rsidP="00FA775F">
      <w:pPr>
        <w:pStyle w:val="BulletList"/>
        <w:tabs>
          <w:tab w:val="num" w:pos="2430"/>
        </w:tabs>
      </w:pPr>
      <w:r w:rsidRPr="00BC2F9C">
        <w:t xml:space="preserve">If lsass.exe uses </w:t>
      </w:r>
      <w:r w:rsidR="008B218D" w:rsidRPr="00BC2F9C">
        <w:t>lots of</w:t>
      </w:r>
      <w:r w:rsidRPr="00BC2F9C">
        <w:t xml:space="preserve"> physical memory, check the following Database counters under the Database category to see how much memory is used to cache the database </w:t>
      </w:r>
      <w:r w:rsidR="009D507E">
        <w:t>f</w:t>
      </w:r>
      <w:r w:rsidRPr="00BC2F9C">
        <w:t>or Active Directory Domain Services. These counters are located under the lsass.exe instance, whereas for Active Directory Lightweight Directory Services they are located under the Directory instance:</w:t>
      </w:r>
    </w:p>
    <w:p w:rsidR="00785EF2" w:rsidRPr="00BC2F9C" w:rsidRDefault="00785EF2" w:rsidP="00785EF2">
      <w:pPr>
        <w:pStyle w:val="BulletList2"/>
        <w:tabs>
          <w:tab w:val="num" w:pos="2430"/>
        </w:tabs>
      </w:pPr>
      <w:r w:rsidRPr="00BC2F9C">
        <w:t>Database Cache % Hit</w:t>
      </w:r>
    </w:p>
    <w:p w:rsidR="00785EF2" w:rsidRPr="00BC2F9C" w:rsidRDefault="00785EF2" w:rsidP="00785EF2">
      <w:pPr>
        <w:pStyle w:val="BulletList2"/>
        <w:tabs>
          <w:tab w:val="num" w:pos="2430"/>
        </w:tabs>
      </w:pPr>
      <w:r w:rsidRPr="00BC2F9C">
        <w:t>Database Cache Size (MB)</w:t>
      </w:r>
    </w:p>
    <w:p w:rsidR="00785EF2" w:rsidRPr="00BC2F9C" w:rsidRDefault="00785EF2" w:rsidP="00FA775F">
      <w:pPr>
        <w:pStyle w:val="BulletList"/>
        <w:tabs>
          <w:tab w:val="num" w:pos="2430"/>
        </w:tabs>
      </w:pPr>
      <w:r w:rsidRPr="00BC2F9C">
        <w:t xml:space="preserve">If Isass.exe uses </w:t>
      </w:r>
      <w:r w:rsidR="008B218D" w:rsidRPr="00BC2F9C">
        <w:t>lots of</w:t>
      </w:r>
      <w:r w:rsidRPr="00BC2F9C">
        <w:t xml:space="preserve"> CPU, check Directory Services\ATQ Outstanding Queued Requests to see how many requests are queued at the domain controller. A high level of queuing indicates that requests are arriving at the domain controller faster than they can be processed. This can also lead to a high latency in responding to requests.</w:t>
      </w:r>
    </w:p>
    <w:p w:rsidR="00785EF2" w:rsidRPr="00BC2F9C" w:rsidRDefault="00785EF2" w:rsidP="00785EF2">
      <w:pPr>
        <w:pStyle w:val="Le"/>
      </w:pPr>
    </w:p>
    <w:p w:rsidR="00245C01" w:rsidRDefault="00AC0D68" w:rsidP="00785EF2">
      <w:pPr>
        <w:pStyle w:val="BodyText"/>
      </w:pPr>
      <w:r>
        <w:t xml:space="preserve">You can also use the </w:t>
      </w:r>
      <w:r w:rsidR="00785EF2" w:rsidRPr="00BC2F9C">
        <w:t xml:space="preserve">Data Collector Sets tool </w:t>
      </w:r>
      <w:r w:rsidR="0050104B" w:rsidRPr="00BC2F9C">
        <w:t xml:space="preserve">that </w:t>
      </w:r>
      <w:r w:rsidR="00DB4E60">
        <w:t>is included</w:t>
      </w:r>
      <w:r w:rsidR="00785EF2" w:rsidRPr="00BC2F9C">
        <w:t xml:space="preserve"> with Windows Server</w:t>
      </w:r>
      <w:r w:rsidR="009D507E">
        <w:t> </w:t>
      </w:r>
      <w:r w:rsidR="00785EF2" w:rsidRPr="00BC2F9C">
        <w:t xml:space="preserve">2008 </w:t>
      </w:r>
      <w:r w:rsidR="00697C3D">
        <w:t xml:space="preserve">R2 </w:t>
      </w:r>
      <w:r w:rsidR="00785EF2" w:rsidRPr="00BC2F9C">
        <w:t xml:space="preserve">to see the activity inside the domain controller. On a server on which the Active Directory Domain Services or Active Directory Lightweight Directory Services role has been installed, </w:t>
      </w:r>
      <w:r>
        <w:t xml:space="preserve">you can find </w:t>
      </w:r>
      <w:r w:rsidR="00785EF2" w:rsidRPr="00BC2F9C">
        <w:t xml:space="preserve">the collector template in </w:t>
      </w:r>
      <w:r w:rsidR="00365FB3" w:rsidRPr="00365FB3">
        <w:t>Reliability and Performance Monitor</w:t>
      </w:r>
      <w:r w:rsidR="00785EF2" w:rsidRPr="00BC2F9C">
        <w:t xml:space="preserve"> under </w:t>
      </w:r>
      <w:r w:rsidR="00785EF2" w:rsidRPr="00BC2F9C">
        <w:rPr>
          <w:b/>
        </w:rPr>
        <w:t>Rel</w:t>
      </w:r>
      <w:r w:rsidR="0050104B" w:rsidRPr="00BC2F9C">
        <w:rPr>
          <w:b/>
        </w:rPr>
        <w:t>iability and Performance &gt; Data </w:t>
      </w:r>
      <w:r w:rsidR="00785EF2" w:rsidRPr="00BC2F9C">
        <w:rPr>
          <w:b/>
        </w:rPr>
        <w:t>Collector Sets &gt; System &gt; Active Directory Diagnostics</w:t>
      </w:r>
      <w:r w:rsidR="00785EF2" w:rsidRPr="00BC2F9C">
        <w:t xml:space="preserve">. To start it, click the </w:t>
      </w:r>
      <w:r w:rsidR="00785EF2" w:rsidRPr="00BC2F9C">
        <w:rPr>
          <w:b/>
        </w:rPr>
        <w:t>Play</w:t>
      </w:r>
      <w:r w:rsidR="00785EF2" w:rsidRPr="00BC2F9C">
        <w:t xml:space="preserve"> icon. </w:t>
      </w:r>
    </w:p>
    <w:p w:rsidR="00785EF2" w:rsidRPr="00BC2F9C" w:rsidRDefault="00785EF2" w:rsidP="00785EF2">
      <w:pPr>
        <w:pStyle w:val="BodyText"/>
      </w:pPr>
      <w:r w:rsidRPr="00BC2F9C">
        <w:lastRenderedPageBreak/>
        <w:t xml:space="preserve">The </w:t>
      </w:r>
      <w:r w:rsidR="00AC0D68">
        <w:t xml:space="preserve">tool collects </w:t>
      </w:r>
      <w:r w:rsidRPr="00BC2F9C">
        <w:t xml:space="preserve">data for </w:t>
      </w:r>
      <w:r w:rsidR="009D507E">
        <w:t xml:space="preserve">five </w:t>
      </w:r>
      <w:r w:rsidRPr="00BC2F9C">
        <w:t xml:space="preserve">minutes and </w:t>
      </w:r>
      <w:r w:rsidR="00AC0D68">
        <w:t>store</w:t>
      </w:r>
      <w:r w:rsidR="00697C3D">
        <w:t>s</w:t>
      </w:r>
      <w:r w:rsidR="00AC0D68">
        <w:t xml:space="preserve"> </w:t>
      </w:r>
      <w:r w:rsidRPr="00BC2F9C">
        <w:t xml:space="preserve">a report under </w:t>
      </w:r>
      <w:r w:rsidR="0050104B" w:rsidRPr="00BC2F9C">
        <w:rPr>
          <w:b/>
        </w:rPr>
        <w:t>Reliability </w:t>
      </w:r>
      <w:r w:rsidRPr="00BC2F9C">
        <w:rPr>
          <w:b/>
        </w:rPr>
        <w:t>and Performance &gt; Reports &gt; System &gt; Active Directory Diagnostics</w:t>
      </w:r>
      <w:r w:rsidRPr="00BC2F9C">
        <w:t>. This report contains information about CPU usage by different processes, Lightweight Directory Access Protocol (LDAP) operations, Directory Services operations, Kerberos Key Distribution Center operations, NT LAN Manager (NTLM) authentications, Local Security Authority/Security Account Manager (LSA/SAM) operations, and averages of all the important performance counters. This report identif</w:t>
      </w:r>
      <w:r w:rsidR="0050104B" w:rsidRPr="00BC2F9C">
        <w:t>ies</w:t>
      </w:r>
      <w:r w:rsidRPr="00BC2F9C">
        <w:t xml:space="preserve"> the workload </w:t>
      </w:r>
      <w:r w:rsidR="0050104B" w:rsidRPr="00BC2F9C">
        <w:t xml:space="preserve">that is </w:t>
      </w:r>
      <w:r w:rsidRPr="00BC2F9C">
        <w:t>being placed on the domain controller, identif</w:t>
      </w:r>
      <w:r w:rsidR="0050104B" w:rsidRPr="00BC2F9C">
        <w:t>ies</w:t>
      </w:r>
      <w:r w:rsidRPr="00BC2F9C">
        <w:t xml:space="preserve"> the contribution of different aspects of that workload to the overall CPU usage, and locat</w:t>
      </w:r>
      <w:r w:rsidR="0050104B" w:rsidRPr="00BC2F9C">
        <w:t>es</w:t>
      </w:r>
      <w:r w:rsidRPr="00BC2F9C">
        <w:t xml:space="preserve"> the source of that workload such as an application sending a high rate of requests to the domain controller. The CPU section of the report indicates whether lsass.exe is the process that is taking highest CPU percentage. If any other process is taking more CPU on a domain controller, you should investigate it.</w:t>
      </w:r>
    </w:p>
    <w:p w:rsidR="00785EF2" w:rsidRPr="00BC2F9C" w:rsidRDefault="00785EF2" w:rsidP="00785EF2">
      <w:pPr>
        <w:pStyle w:val="Heading1"/>
      </w:pPr>
      <w:bookmarkStart w:id="180" w:name="_Performance_Tuning_for_5"/>
      <w:bookmarkStart w:id="181" w:name="_Toc180287497"/>
      <w:bookmarkStart w:id="182" w:name="_Toc246384772"/>
      <w:bookmarkStart w:id="183" w:name="_Toc23251613"/>
      <w:bookmarkStart w:id="184" w:name="_Toc52966656"/>
      <w:bookmarkEnd w:id="180"/>
      <w:r w:rsidRPr="00BC2F9C">
        <w:t xml:space="preserve">Performance Tuning for </w:t>
      </w:r>
      <w:bookmarkEnd w:id="181"/>
      <w:r w:rsidR="00A7272B">
        <w:t xml:space="preserve">Remote Desktop Session Host (formerly Terminal </w:t>
      </w:r>
      <w:r w:rsidR="004370A1">
        <w:t>S</w:t>
      </w:r>
      <w:r w:rsidR="00A7272B">
        <w:t>erver</w:t>
      </w:r>
      <w:r w:rsidR="00E160CD">
        <w:t>)</w:t>
      </w:r>
      <w:bookmarkEnd w:id="182"/>
    </w:p>
    <w:p w:rsidR="00785EF2" w:rsidRPr="00BC2F9C" w:rsidRDefault="00785EF2" w:rsidP="00785EF2">
      <w:pPr>
        <w:pStyle w:val="Heading2"/>
      </w:pPr>
      <w:bookmarkStart w:id="185" w:name="_Toc180287498"/>
      <w:bookmarkStart w:id="186" w:name="_Toc246384773"/>
      <w:r w:rsidRPr="00BC2F9C">
        <w:t xml:space="preserve">Selecting the </w:t>
      </w:r>
      <w:r w:rsidR="00443959">
        <w:t xml:space="preserve">Proper </w:t>
      </w:r>
      <w:r w:rsidRPr="00BC2F9C">
        <w:t>Hardware for Performance</w:t>
      </w:r>
      <w:bookmarkEnd w:id="185"/>
      <w:bookmarkEnd w:id="186"/>
    </w:p>
    <w:p w:rsidR="004D64E1" w:rsidRPr="00BC2F9C" w:rsidRDefault="00785EF2" w:rsidP="00785EF2">
      <w:pPr>
        <w:pStyle w:val="BodyText"/>
      </w:pPr>
      <w:r w:rsidRPr="00BC2F9C">
        <w:t>In a</w:t>
      </w:r>
      <w:r w:rsidR="0061216C">
        <w:t xml:space="preserve"> Remote Desktop </w:t>
      </w:r>
      <w:r w:rsidR="00A7272B">
        <w:t>Session Host (RD</w:t>
      </w:r>
      <w:r w:rsidR="00D3702D">
        <w:t xml:space="preserve"> </w:t>
      </w:r>
      <w:r w:rsidR="00A7272B">
        <w:t>S</w:t>
      </w:r>
      <w:r w:rsidR="00D3702D">
        <w:t xml:space="preserve">ession </w:t>
      </w:r>
      <w:r w:rsidR="00A7272B">
        <w:t>H</w:t>
      </w:r>
      <w:r w:rsidR="00D3702D">
        <w:t>ost</w:t>
      </w:r>
      <w:r w:rsidR="00A7272B">
        <w:t>)</w:t>
      </w:r>
      <w:r w:rsidRPr="00BC2F9C">
        <w:t xml:space="preserve">, the choice of hardware is governed by the application set and how the users exercise it. The key factors that </w:t>
      </w:r>
      <w:r w:rsidR="008B218D" w:rsidRPr="00BC2F9C">
        <w:t>affect</w:t>
      </w:r>
      <w:r w:rsidRPr="00BC2F9C">
        <w:t xml:space="preserve"> the number of users and their experience are CPU, memory, disk, and graphics. Earlier in this guide was a discussion on server hardware guidelines</w:t>
      </w:r>
      <w:r w:rsidR="0050104B" w:rsidRPr="00BC2F9C">
        <w:t>.</w:t>
      </w:r>
      <w:r w:rsidRPr="00BC2F9C">
        <w:t xml:space="preserve"> Although these guidelines still apply in this role, this section contains additional guidelines that are specific to </w:t>
      </w:r>
      <w:r w:rsidR="00A7272B">
        <w:t>RD</w:t>
      </w:r>
      <w:r w:rsidR="00D3702D">
        <w:t xml:space="preserve"> </w:t>
      </w:r>
      <w:r w:rsidR="00A7272B">
        <w:t>S</w:t>
      </w:r>
      <w:r w:rsidR="00D3702D">
        <w:t xml:space="preserve">ession </w:t>
      </w:r>
      <w:r w:rsidR="00A7272B">
        <w:t>H</w:t>
      </w:r>
      <w:r w:rsidR="00D3702D">
        <w:t>ost</w:t>
      </w:r>
      <w:r w:rsidR="00A7272B">
        <w:t xml:space="preserve"> Servers</w:t>
      </w:r>
      <w:r w:rsidRPr="00BC2F9C">
        <w:t xml:space="preserve">, mostly related to the multiuser environment of </w:t>
      </w:r>
      <w:r w:rsidR="00A7272B">
        <w:t>RD</w:t>
      </w:r>
      <w:r w:rsidR="00D3702D">
        <w:t xml:space="preserve"> </w:t>
      </w:r>
      <w:r w:rsidR="00A7272B">
        <w:t>S</w:t>
      </w:r>
      <w:r w:rsidR="00D3702D">
        <w:t xml:space="preserve">ession </w:t>
      </w:r>
      <w:r w:rsidR="00A7272B">
        <w:t>H</w:t>
      </w:r>
      <w:r w:rsidR="00D3702D">
        <w:t>ost</w:t>
      </w:r>
      <w:r w:rsidR="00A7272B">
        <w:t xml:space="preserve"> Servers</w:t>
      </w:r>
      <w:r w:rsidRPr="00BC2F9C">
        <w:t>.</w:t>
      </w:r>
    </w:p>
    <w:p w:rsidR="00785EF2" w:rsidRPr="00BC2F9C" w:rsidRDefault="00785EF2" w:rsidP="00785EF2">
      <w:pPr>
        <w:pStyle w:val="Heading3"/>
      </w:pPr>
      <w:bookmarkStart w:id="187" w:name="_Toc246384774"/>
      <w:r w:rsidRPr="00BC2F9C">
        <w:t>CPU Configuration</w:t>
      </w:r>
      <w:bookmarkEnd w:id="187"/>
    </w:p>
    <w:p w:rsidR="00785EF2" w:rsidRPr="00BC2F9C" w:rsidRDefault="00785EF2" w:rsidP="00785EF2">
      <w:pPr>
        <w:pStyle w:val="BodyText"/>
      </w:pPr>
      <w:r w:rsidRPr="00BC2F9C">
        <w:t xml:space="preserve">CPU configuration is conceptually determined by multiplying the required CPU to support a session by the number of sessions that the system is expected to support, while maintaining a buffer zone to handle temporary spikes. Multiple processors and cores can </w:t>
      </w:r>
      <w:r w:rsidR="008B218D" w:rsidRPr="00BC2F9C">
        <w:t>help</w:t>
      </w:r>
      <w:r w:rsidRPr="00BC2F9C">
        <w:t xml:space="preserve"> reduce abnormal CPU congestion situations, which are usually caused by a few overactive threads that are contained by a similar number of cores. </w:t>
      </w:r>
      <w:r w:rsidR="008B218D" w:rsidRPr="00BC2F9C">
        <w:t>Therefore</w:t>
      </w:r>
      <w:r w:rsidRPr="00BC2F9C">
        <w:t xml:space="preserve">, the more cores on a system, the lower the cushion margin that must be built into the CPU usage estimate, which results in a </w:t>
      </w:r>
      <w:r w:rsidR="00DB4E60">
        <w:t>larger</w:t>
      </w:r>
      <w:r w:rsidRPr="00BC2F9C">
        <w:t xml:space="preserve"> percentage of active load per CPU. One important factor to remember is that doubling the number of CPUs does not double CPU capacity. For more considerations, see </w:t>
      </w:r>
      <w:r w:rsidR="003F60D7" w:rsidRPr="00BC2F9C">
        <w:t>“</w:t>
      </w:r>
      <w:hyperlink w:anchor="_Performance_Tuning_for_Networking" w:history="1">
        <w:r w:rsidR="00443959" w:rsidRPr="00443959">
          <w:rPr>
            <w:rStyle w:val="Hyperlink"/>
          </w:rPr>
          <w:t>Performance Tuning for</w:t>
        </w:r>
      </w:hyperlink>
      <w:r w:rsidR="00443959">
        <w:t xml:space="preserve"> </w:t>
      </w:r>
      <w:hyperlink w:anchor="_Performance_Tuning_for_Networking" w:history="1">
        <w:r w:rsidRPr="00BC2F9C">
          <w:rPr>
            <w:rStyle w:val="Hyperlink"/>
          </w:rPr>
          <w:t>Server Hardware</w:t>
        </w:r>
      </w:hyperlink>
      <w:r w:rsidR="003F60D7" w:rsidRPr="00BC2F9C">
        <w:t>”</w:t>
      </w:r>
      <w:r w:rsidRPr="00BC2F9C">
        <w:t xml:space="preserve"> earlier in this guide.</w:t>
      </w:r>
    </w:p>
    <w:p w:rsidR="00785EF2" w:rsidRPr="00BC2F9C" w:rsidRDefault="00785EF2" w:rsidP="00785EF2">
      <w:pPr>
        <w:pStyle w:val="Heading3"/>
      </w:pPr>
      <w:bookmarkStart w:id="188" w:name="_Toc246384775"/>
      <w:r w:rsidRPr="00BC2F9C">
        <w:t>Processor Architecture</w:t>
      </w:r>
      <w:bookmarkEnd w:id="188"/>
    </w:p>
    <w:p w:rsidR="00785EF2" w:rsidRPr="00BC2F9C" w:rsidRDefault="00785EF2" w:rsidP="00785EF2">
      <w:pPr>
        <w:pStyle w:val="BodyText"/>
      </w:pPr>
      <w:r w:rsidRPr="00BC2F9C">
        <w:t xml:space="preserve">The 64-bit processor architecture provides a </w:t>
      </w:r>
      <w:r w:rsidR="008B218D" w:rsidRPr="00BC2F9C">
        <w:t>significantly</w:t>
      </w:r>
      <w:r w:rsidRPr="00BC2F9C">
        <w:t xml:space="preserve"> higher kernel virtual address space, which makes it much more suitable for systems that need large amounts of memory. Specifically, the x64 version of the 64-bit architecture is the more </w:t>
      </w:r>
      <w:r w:rsidR="008B218D" w:rsidRPr="00BC2F9C">
        <w:t>workable</w:t>
      </w:r>
      <w:r w:rsidRPr="00BC2F9C">
        <w:t xml:space="preserve"> option for </w:t>
      </w:r>
      <w:r w:rsidR="00A7272B">
        <w:t>RD</w:t>
      </w:r>
      <w:r w:rsidR="00562BF2">
        <w:t xml:space="preserve"> </w:t>
      </w:r>
      <w:r w:rsidR="00A7272B">
        <w:t>S</w:t>
      </w:r>
      <w:r w:rsidR="00562BF2">
        <w:t xml:space="preserve">ession </w:t>
      </w:r>
      <w:r w:rsidR="00A7272B">
        <w:t>H</w:t>
      </w:r>
      <w:r w:rsidR="00562BF2">
        <w:t>ost</w:t>
      </w:r>
      <w:r w:rsidR="00E80D48">
        <w:t xml:space="preserve"> </w:t>
      </w:r>
      <w:r w:rsidRPr="00BC2F9C">
        <w:t xml:space="preserve">deployments because it provides very </w:t>
      </w:r>
      <w:r w:rsidR="00DB4E60">
        <w:t>small</w:t>
      </w:r>
      <w:r w:rsidR="00DB4E60" w:rsidRPr="00BC2F9C">
        <w:t xml:space="preserve"> </w:t>
      </w:r>
      <w:r w:rsidRPr="00BC2F9C">
        <w:t xml:space="preserve">overhead </w:t>
      </w:r>
      <w:r w:rsidR="008B218D" w:rsidRPr="00BC2F9C">
        <w:t>when it runs</w:t>
      </w:r>
      <w:r w:rsidRPr="00BC2F9C">
        <w:t xml:space="preserve"> 32-bit processes. The most significant performance drawback </w:t>
      </w:r>
      <w:r w:rsidR="008B218D" w:rsidRPr="00BC2F9C">
        <w:t>when you migrate</w:t>
      </w:r>
      <w:r w:rsidRPr="00BC2F9C">
        <w:t xml:space="preserve"> to 64-bit architecture is significantly </w:t>
      </w:r>
      <w:r w:rsidR="008B218D" w:rsidRPr="00BC2F9C">
        <w:t>greater</w:t>
      </w:r>
      <w:r w:rsidRPr="00BC2F9C">
        <w:t xml:space="preserve"> memory usage.</w:t>
      </w:r>
    </w:p>
    <w:p w:rsidR="00785EF2" w:rsidRPr="00BC2F9C" w:rsidRDefault="00785EF2" w:rsidP="00785EF2">
      <w:pPr>
        <w:pStyle w:val="Heading3"/>
      </w:pPr>
      <w:bookmarkStart w:id="189" w:name="_Toc246384776"/>
      <w:r w:rsidRPr="00BC2F9C">
        <w:lastRenderedPageBreak/>
        <w:t>Memory Configuration</w:t>
      </w:r>
      <w:bookmarkEnd w:id="189"/>
    </w:p>
    <w:p w:rsidR="00785EF2" w:rsidRPr="00BC2F9C" w:rsidRDefault="00785EF2" w:rsidP="00785EF2">
      <w:pPr>
        <w:pStyle w:val="BodyTextLink"/>
      </w:pPr>
      <w:r w:rsidRPr="00BC2F9C">
        <w:t>It is difficult to predict the memory configuration without knowing the applications that users employ. However, the required amount of memory can be estimated by using the following formula:</w:t>
      </w:r>
    </w:p>
    <w:p w:rsidR="00785EF2" w:rsidRPr="00BC2F9C" w:rsidRDefault="00785EF2" w:rsidP="00785EF2">
      <w:pPr>
        <w:pStyle w:val="BodyTextIndent"/>
      </w:pPr>
      <w:r w:rsidRPr="00BC2F9C">
        <w:tab/>
        <w:t>TotalMem = OSMem + SessionMem * NS</w:t>
      </w:r>
    </w:p>
    <w:p w:rsidR="004D64E1" w:rsidRPr="00BC2F9C" w:rsidRDefault="00785EF2" w:rsidP="00785EF2">
      <w:pPr>
        <w:pStyle w:val="BodyText"/>
      </w:pPr>
      <w:r w:rsidRPr="00BC2F9C">
        <w:t xml:space="preserve">OSMem is </w:t>
      </w:r>
      <w:r w:rsidR="00DB4E60">
        <w:t xml:space="preserve">how much </w:t>
      </w:r>
      <w:r w:rsidRPr="00BC2F9C">
        <w:t>memory the operating system requires</w:t>
      </w:r>
      <w:r w:rsidR="00477161">
        <w:t xml:space="preserve"> to run</w:t>
      </w:r>
      <w:r w:rsidRPr="00BC2F9C">
        <w:t xml:space="preserve"> (such as system binary images, data structures, and so on), SessionMem is </w:t>
      </w:r>
      <w:r w:rsidR="00DB4E60">
        <w:t xml:space="preserve">how much </w:t>
      </w:r>
      <w:r w:rsidRPr="00BC2F9C">
        <w:t xml:space="preserve">memory processes running in one session require, and NS is the target number of active sessions. The amount of required memory for a session is mostly determined by the private memory reference set for applications and system processes </w:t>
      </w:r>
      <w:r w:rsidR="00562967" w:rsidRPr="00BC2F9C">
        <w:t xml:space="preserve">that are </w:t>
      </w:r>
      <w:r w:rsidRPr="00BC2F9C">
        <w:t xml:space="preserve">running inside the session. Shared pages (code or data) have little </w:t>
      </w:r>
      <w:r w:rsidR="00291D36" w:rsidRPr="00BC2F9C">
        <w:t>effect</w:t>
      </w:r>
      <w:r w:rsidRPr="00BC2F9C">
        <w:t xml:space="preserve"> because only one copy is present on the system.</w:t>
      </w:r>
    </w:p>
    <w:p w:rsidR="004D64E1" w:rsidRPr="00BC2F9C" w:rsidRDefault="00785EF2" w:rsidP="00785EF2">
      <w:pPr>
        <w:pStyle w:val="BodyText"/>
      </w:pPr>
      <w:r w:rsidRPr="00BC2F9C">
        <w:t xml:space="preserve">One interesting observation is that, assuming the disk system </w:t>
      </w:r>
      <w:r w:rsidR="00562967" w:rsidRPr="00BC2F9C">
        <w:t xml:space="preserve">that is </w:t>
      </w:r>
      <w:r w:rsidRPr="00BC2F9C">
        <w:t xml:space="preserve">backing the pagefile does not change, the </w:t>
      </w:r>
      <w:r w:rsidR="00DB4E60">
        <w:t>larger</w:t>
      </w:r>
      <w:r w:rsidRPr="00BC2F9C">
        <w:t xml:space="preserve"> the number of </w:t>
      </w:r>
      <w:r w:rsidR="00291D36" w:rsidRPr="00BC2F9C">
        <w:t>concurrent</w:t>
      </w:r>
      <w:r w:rsidRPr="00BC2F9C">
        <w:t xml:space="preserve"> active sessions the system plans to support, the bigger the per-session memory allocation must be. If the amount of memory </w:t>
      </w:r>
      <w:r w:rsidR="00562967" w:rsidRPr="00BC2F9C">
        <w:t xml:space="preserve">that is </w:t>
      </w:r>
      <w:r w:rsidRPr="00BC2F9C">
        <w:t xml:space="preserve">allocated per session is not increased, the number of page faults </w:t>
      </w:r>
      <w:r w:rsidR="00562967" w:rsidRPr="00BC2F9C">
        <w:t xml:space="preserve">that active sessions </w:t>
      </w:r>
      <w:r w:rsidRPr="00BC2F9C">
        <w:t xml:space="preserve">generate increases with the number of sessions and eventually overwhelms the I/O subsystem. By increasing the amount of memory </w:t>
      </w:r>
      <w:r w:rsidR="00562967" w:rsidRPr="00BC2F9C">
        <w:t xml:space="preserve">that is </w:t>
      </w:r>
      <w:r w:rsidRPr="00BC2F9C">
        <w:t xml:space="preserve">allocated per session, the </w:t>
      </w:r>
      <w:r w:rsidR="00291D36" w:rsidRPr="00BC2F9C">
        <w:t>probability</w:t>
      </w:r>
      <w:r w:rsidRPr="00BC2F9C">
        <w:t xml:space="preserve"> of incurring page faults decreases, which </w:t>
      </w:r>
      <w:r w:rsidR="00291D36" w:rsidRPr="00BC2F9C">
        <w:t>helps</w:t>
      </w:r>
      <w:r w:rsidRPr="00BC2F9C">
        <w:t xml:space="preserve"> reduce the overall rate of page faults.</w:t>
      </w:r>
    </w:p>
    <w:p w:rsidR="00785EF2" w:rsidRPr="00BC2F9C" w:rsidRDefault="00785EF2" w:rsidP="00785EF2">
      <w:pPr>
        <w:pStyle w:val="Heading3"/>
      </w:pPr>
      <w:bookmarkStart w:id="190" w:name="_Toc246384777"/>
      <w:r w:rsidRPr="00BC2F9C">
        <w:t>Disk</w:t>
      </w:r>
      <w:bookmarkEnd w:id="190"/>
    </w:p>
    <w:p w:rsidR="00785EF2" w:rsidRPr="00BC2F9C" w:rsidRDefault="00785EF2" w:rsidP="00785EF2">
      <w:pPr>
        <w:pStyle w:val="BodyText"/>
      </w:pPr>
      <w:r w:rsidRPr="00BC2F9C">
        <w:t xml:space="preserve">Storage is one of the aspects most often overlooked </w:t>
      </w:r>
      <w:r w:rsidR="00291D36" w:rsidRPr="00BC2F9C">
        <w:t>when you configure</w:t>
      </w:r>
      <w:r w:rsidRPr="00BC2F9C">
        <w:t xml:space="preserve"> a</w:t>
      </w:r>
      <w:r w:rsidR="002A730A">
        <w:t>n</w:t>
      </w:r>
      <w:r w:rsidRPr="00BC2F9C">
        <w:t xml:space="preserve"> </w:t>
      </w:r>
      <w:r w:rsidR="00562BF2">
        <w:t>RD Session Host</w:t>
      </w:r>
      <w:r w:rsidRPr="00BC2F9C">
        <w:t xml:space="preserve"> system, and it can be the most common limitation on systems </w:t>
      </w:r>
      <w:r w:rsidR="00562967" w:rsidRPr="00BC2F9C">
        <w:t xml:space="preserve">that are </w:t>
      </w:r>
      <w:r w:rsidRPr="00BC2F9C">
        <w:t>deployed in the field.</w:t>
      </w:r>
    </w:p>
    <w:p w:rsidR="00785EF2" w:rsidRPr="00BC2F9C" w:rsidRDefault="00785EF2" w:rsidP="00785EF2">
      <w:pPr>
        <w:pStyle w:val="BodyTextLink"/>
      </w:pPr>
      <w:r w:rsidRPr="00BC2F9C">
        <w:t xml:space="preserve">The disk activity </w:t>
      </w:r>
      <w:r w:rsidR="00562967" w:rsidRPr="00BC2F9C">
        <w:t xml:space="preserve">that is </w:t>
      </w:r>
      <w:r w:rsidRPr="00BC2F9C">
        <w:t xml:space="preserve">generated on a typical </w:t>
      </w:r>
      <w:r w:rsidR="00A7272B">
        <w:t>RD</w:t>
      </w:r>
      <w:r w:rsidR="00562BF2">
        <w:t xml:space="preserve"> </w:t>
      </w:r>
      <w:r w:rsidR="00A7272B">
        <w:t>S</w:t>
      </w:r>
      <w:r w:rsidR="00562BF2">
        <w:t xml:space="preserve">ession </w:t>
      </w:r>
      <w:r w:rsidR="00A7272B">
        <w:t>H</w:t>
      </w:r>
      <w:r w:rsidR="00562BF2">
        <w:t>ost</w:t>
      </w:r>
      <w:r w:rsidRPr="00BC2F9C">
        <w:t xml:space="preserve"> system </w:t>
      </w:r>
      <w:r w:rsidR="00291D36" w:rsidRPr="00BC2F9C">
        <w:t>affects</w:t>
      </w:r>
      <w:r w:rsidRPr="00BC2F9C">
        <w:t xml:space="preserve"> the following three areas:</w:t>
      </w:r>
    </w:p>
    <w:p w:rsidR="00785EF2" w:rsidRPr="00BC2F9C" w:rsidRDefault="00785EF2" w:rsidP="00FA775F">
      <w:pPr>
        <w:pStyle w:val="BulletList"/>
        <w:tabs>
          <w:tab w:val="num" w:pos="2430"/>
        </w:tabs>
      </w:pPr>
      <w:r w:rsidRPr="00BC2F9C">
        <w:t>System files and application binaries</w:t>
      </w:r>
    </w:p>
    <w:p w:rsidR="00785EF2" w:rsidRPr="00BC2F9C" w:rsidRDefault="00785EF2" w:rsidP="00FA775F">
      <w:pPr>
        <w:pStyle w:val="BulletList"/>
        <w:tabs>
          <w:tab w:val="num" w:pos="2430"/>
        </w:tabs>
      </w:pPr>
      <w:r w:rsidRPr="00BC2F9C">
        <w:t>Pagefiles</w:t>
      </w:r>
    </w:p>
    <w:p w:rsidR="00785EF2" w:rsidRPr="00BC2F9C" w:rsidRDefault="00785EF2" w:rsidP="00FA775F">
      <w:pPr>
        <w:pStyle w:val="BulletList"/>
        <w:tabs>
          <w:tab w:val="num" w:pos="2430"/>
        </w:tabs>
      </w:pPr>
      <w:r w:rsidRPr="00BC2F9C">
        <w:t>User profiles and user data</w:t>
      </w:r>
    </w:p>
    <w:p w:rsidR="00785EF2" w:rsidRPr="00BC2F9C" w:rsidRDefault="00785EF2" w:rsidP="00785EF2">
      <w:pPr>
        <w:pStyle w:val="Le"/>
      </w:pPr>
    </w:p>
    <w:p w:rsidR="00785EF2" w:rsidRPr="00BC2F9C" w:rsidRDefault="00785EF2" w:rsidP="00785EF2">
      <w:pPr>
        <w:pStyle w:val="BodyTextLink"/>
      </w:pPr>
      <w:r w:rsidRPr="00BC2F9C">
        <w:t xml:space="preserve">Ideally, these three areas should be backed by distinct storage devices. Using RAID configurations or other types of high-performance storage further improves performance. We highly recommend that you use storage adapters with battery-backed cache that allows </w:t>
      </w:r>
      <w:r w:rsidR="00291D36" w:rsidRPr="00BC2F9C">
        <w:t>writeback</w:t>
      </w:r>
      <w:r w:rsidRPr="00BC2F9C">
        <w:t xml:space="preserve"> optimizations. Controllers with </w:t>
      </w:r>
      <w:r w:rsidR="00291D36" w:rsidRPr="00BC2F9C">
        <w:t>writeback</w:t>
      </w:r>
      <w:r w:rsidRPr="00BC2F9C">
        <w:t xml:space="preserve"> cache support offer improved support for synchronous disk writes. Because all users have a</w:t>
      </w:r>
      <w:r w:rsidR="00291D36" w:rsidRPr="00BC2F9C">
        <w:t xml:space="preserve"> separate </w:t>
      </w:r>
      <w:r w:rsidRPr="00BC2F9C">
        <w:t>hive, synchronous disk writes are significantly more common on a</w:t>
      </w:r>
      <w:r w:rsidR="002A730A">
        <w:t>n</w:t>
      </w:r>
      <w:r w:rsidRPr="00BC2F9C">
        <w:t xml:space="preserve"> </w:t>
      </w:r>
      <w:r w:rsidR="00A7272B">
        <w:t>RD</w:t>
      </w:r>
      <w:r w:rsidR="007A2A93">
        <w:t xml:space="preserve"> </w:t>
      </w:r>
      <w:r w:rsidR="00A7272B">
        <w:t>S</w:t>
      </w:r>
      <w:r w:rsidR="007A2A93">
        <w:t xml:space="preserve">ession </w:t>
      </w:r>
      <w:r w:rsidR="00A7272B">
        <w:t>H</w:t>
      </w:r>
      <w:r w:rsidR="007A2A93">
        <w:t>ost</w:t>
      </w:r>
      <w:r w:rsidRPr="00BC2F9C">
        <w:t xml:space="preserve"> system. Registry hives are periodically saved to disk by using synchronous write operations. To enable these optimizations, from the Disk Management console, open the </w:t>
      </w:r>
      <w:r w:rsidRPr="00BC2F9C">
        <w:rPr>
          <w:b/>
        </w:rPr>
        <w:t>Properties</w:t>
      </w:r>
      <w:r w:rsidRPr="00BC2F9C">
        <w:t xml:space="preserve"> dialog box for the </w:t>
      </w:r>
      <w:r w:rsidR="00291D36" w:rsidRPr="00BC2F9C">
        <w:t>destination disk</w:t>
      </w:r>
      <w:r w:rsidRPr="00BC2F9C">
        <w:t xml:space="preserve"> and, on the </w:t>
      </w:r>
      <w:r w:rsidRPr="00BC2F9C">
        <w:rPr>
          <w:b/>
        </w:rPr>
        <w:t>Policies</w:t>
      </w:r>
      <w:r w:rsidRPr="00BC2F9C">
        <w:t xml:space="preserve"> tab, select the </w:t>
      </w:r>
      <w:r w:rsidRPr="00BC2F9C">
        <w:rPr>
          <w:b/>
        </w:rPr>
        <w:t>Enable write caching on the disk</w:t>
      </w:r>
      <w:r w:rsidRPr="00BC2F9C">
        <w:t xml:space="preserve"> and </w:t>
      </w:r>
      <w:r w:rsidRPr="00BC2F9C">
        <w:rPr>
          <w:b/>
        </w:rPr>
        <w:t>Enable advanced performance</w:t>
      </w:r>
      <w:r w:rsidRPr="00BC2F9C">
        <w:t xml:space="preserve"> check boxes.</w:t>
      </w:r>
    </w:p>
    <w:p w:rsidR="00785EF2" w:rsidRPr="00BC2F9C" w:rsidRDefault="00785EF2" w:rsidP="00785EF2">
      <w:pPr>
        <w:pStyle w:val="BodyText"/>
      </w:pPr>
      <w:r w:rsidRPr="00BC2F9C">
        <w:t xml:space="preserve">For more specific storage tunings, see the guidelines in </w:t>
      </w:r>
      <w:r w:rsidR="003F60D7" w:rsidRPr="00BC2F9C">
        <w:t>“</w:t>
      </w:r>
      <w:hyperlink w:anchor="_Performance_Tuning_for_1" w:history="1">
        <w:r w:rsidR="00D871CE">
          <w:rPr>
            <w:rStyle w:val="Hyperlink"/>
          </w:rPr>
          <w:t>Performance Tuning for the Storage Subsystem</w:t>
        </w:r>
      </w:hyperlink>
      <w:r w:rsidR="003F60D7" w:rsidRPr="00BC2F9C">
        <w:t>”</w:t>
      </w:r>
      <w:r w:rsidRPr="00BC2F9C">
        <w:t xml:space="preserve"> earlier in this guide.</w:t>
      </w:r>
    </w:p>
    <w:p w:rsidR="00785EF2" w:rsidRPr="00BC2F9C" w:rsidRDefault="00785EF2" w:rsidP="00785EF2">
      <w:pPr>
        <w:pStyle w:val="Heading3"/>
      </w:pPr>
      <w:bookmarkStart w:id="191" w:name="_Toc246384778"/>
      <w:r w:rsidRPr="00BC2F9C">
        <w:lastRenderedPageBreak/>
        <w:t>Network</w:t>
      </w:r>
      <w:bookmarkEnd w:id="191"/>
    </w:p>
    <w:p w:rsidR="00785EF2" w:rsidRPr="00BC2F9C" w:rsidRDefault="00785EF2" w:rsidP="00785EF2">
      <w:pPr>
        <w:pStyle w:val="BodyTextLink"/>
      </w:pPr>
      <w:r w:rsidRPr="00BC2F9C">
        <w:t>Network usage includes two main categories:</w:t>
      </w:r>
    </w:p>
    <w:p w:rsidR="00500BBC" w:rsidRDefault="00A7272B" w:rsidP="00500BBC">
      <w:pPr>
        <w:pStyle w:val="BulletList"/>
        <w:keepNext/>
        <w:numPr>
          <w:ilvl w:val="0"/>
          <w:numId w:val="17"/>
        </w:numPr>
      </w:pPr>
      <w:r>
        <w:t>RD</w:t>
      </w:r>
      <w:r w:rsidR="007A2A93">
        <w:t xml:space="preserve"> </w:t>
      </w:r>
      <w:r>
        <w:t>S</w:t>
      </w:r>
      <w:r w:rsidR="007A2A93">
        <w:t xml:space="preserve">ession </w:t>
      </w:r>
      <w:r>
        <w:t>H</w:t>
      </w:r>
      <w:r w:rsidR="007A2A93">
        <w:t>ost</w:t>
      </w:r>
      <w:r w:rsidR="00785EF2" w:rsidRPr="00BC2F9C">
        <w:t xml:space="preserve"> connections traffic in which usage is determined almost exclusively by the drawing patterns exhibited by the </w:t>
      </w:r>
      <w:r w:rsidR="00291D36" w:rsidRPr="00BC2F9C">
        <w:t>applications that are running</w:t>
      </w:r>
      <w:r w:rsidR="00785EF2" w:rsidRPr="00BC2F9C">
        <w:t xml:space="preserve"> inside the sessions and the redirected devices I/O traffic.</w:t>
      </w:r>
    </w:p>
    <w:p w:rsidR="00785EF2" w:rsidRPr="00BC2F9C" w:rsidRDefault="00785EF2" w:rsidP="00785EF2">
      <w:pPr>
        <w:pStyle w:val="BodyTextIndent"/>
      </w:pPr>
      <w:r w:rsidRPr="00BC2F9C">
        <w:t xml:space="preserve">For example, applications handling text processing and data input consume bandwidth </w:t>
      </w:r>
      <w:r w:rsidR="00291D36" w:rsidRPr="00BC2F9C">
        <w:t xml:space="preserve">of approximately </w:t>
      </w:r>
      <w:r w:rsidR="00F92C65">
        <w:t>10 to 100 kilobits</w:t>
      </w:r>
      <w:r w:rsidRPr="00BC2F9C">
        <w:t xml:space="preserve"> per second, whereas rich graphics and video playback cause significant increases in bandwidth usage. We do not recommend video playback over </w:t>
      </w:r>
      <w:r w:rsidR="00A7272B">
        <w:t>RD</w:t>
      </w:r>
      <w:r w:rsidR="007A2A93">
        <w:t xml:space="preserve"> </w:t>
      </w:r>
      <w:r w:rsidR="00A7272B">
        <w:t>S</w:t>
      </w:r>
      <w:r w:rsidR="007A2A93">
        <w:t xml:space="preserve">ession </w:t>
      </w:r>
      <w:r w:rsidR="00A7272B">
        <w:t>H</w:t>
      </w:r>
      <w:r w:rsidR="007A2A93">
        <w:t>ost</w:t>
      </w:r>
      <w:r w:rsidRPr="00BC2F9C">
        <w:t xml:space="preserve"> connections because desktop remoting is not optimized to support the high frame rate rendering </w:t>
      </w:r>
      <w:r w:rsidR="004133FE" w:rsidRPr="00BC2F9C">
        <w:t xml:space="preserve">that is </w:t>
      </w:r>
      <w:r w:rsidRPr="00BC2F9C">
        <w:t xml:space="preserve">associated with video playback. Frequent use of device redirection </w:t>
      </w:r>
      <w:r w:rsidR="00291D36" w:rsidRPr="00BC2F9C">
        <w:t>features such as</w:t>
      </w:r>
      <w:r w:rsidRPr="00BC2F9C">
        <w:t xml:space="preserve"> file, clipboard, printer, or audio redirection also significant</w:t>
      </w:r>
      <w:r w:rsidR="004133FE" w:rsidRPr="00BC2F9C">
        <w:t>ly</w:t>
      </w:r>
      <w:r w:rsidRPr="00BC2F9C">
        <w:t xml:space="preserve"> increase</w:t>
      </w:r>
      <w:r w:rsidR="004133FE" w:rsidRPr="00BC2F9C">
        <w:t>s</w:t>
      </w:r>
      <w:r w:rsidRPr="00BC2F9C">
        <w:t xml:space="preserve"> network traffic. </w:t>
      </w:r>
      <w:r w:rsidR="00291D36" w:rsidRPr="00BC2F9C">
        <w:t>Generally</w:t>
      </w:r>
      <w:r w:rsidRPr="00BC2F9C">
        <w:t>, a single 1</w:t>
      </w:r>
      <w:r w:rsidR="00512162">
        <w:t>-</w:t>
      </w:r>
      <w:r w:rsidR="00F92C65">
        <w:t>gigabit</w:t>
      </w:r>
      <w:r w:rsidRPr="00BC2F9C">
        <w:t xml:space="preserve"> adapter is satisfactory for most systems.</w:t>
      </w:r>
    </w:p>
    <w:p w:rsidR="004D64E1" w:rsidRPr="00BC2F9C" w:rsidRDefault="00785EF2" w:rsidP="00785EF2">
      <w:pPr>
        <w:pStyle w:val="BulletList"/>
        <w:tabs>
          <w:tab w:val="num" w:pos="2430"/>
        </w:tabs>
      </w:pPr>
      <w:r w:rsidRPr="00BC2F9C">
        <w:t>Back-end connections such as roaming profiles, application access to file shares, database servers, e-mail servers, and HTTP servers.</w:t>
      </w:r>
    </w:p>
    <w:p w:rsidR="00785EF2" w:rsidRPr="00BC2F9C" w:rsidRDefault="00785EF2" w:rsidP="00785EF2">
      <w:pPr>
        <w:pStyle w:val="BodyTextIndent"/>
      </w:pPr>
      <w:r w:rsidRPr="00BC2F9C">
        <w:t>The volume and profile of network traffic is specific to each deployment.</w:t>
      </w:r>
    </w:p>
    <w:p w:rsidR="00785EF2" w:rsidRPr="00BC2F9C" w:rsidRDefault="00785EF2" w:rsidP="00785EF2">
      <w:pPr>
        <w:pStyle w:val="Heading2"/>
      </w:pPr>
      <w:bookmarkStart w:id="192" w:name="_Toc180287499"/>
      <w:bookmarkStart w:id="193" w:name="_Toc246384779"/>
      <w:r w:rsidRPr="00BC2F9C">
        <w:t xml:space="preserve">Tuning Applications for </w:t>
      </w:r>
      <w:bookmarkEnd w:id="192"/>
      <w:r w:rsidR="00E35C40">
        <w:t>R</w:t>
      </w:r>
      <w:r w:rsidR="00543D86">
        <w:t xml:space="preserve">emote Desktop </w:t>
      </w:r>
      <w:r w:rsidR="00A7272B">
        <w:t>Session Host</w:t>
      </w:r>
      <w:bookmarkEnd w:id="193"/>
    </w:p>
    <w:p w:rsidR="004D64E1" w:rsidRPr="00BC2F9C" w:rsidRDefault="00785EF2" w:rsidP="00785EF2">
      <w:pPr>
        <w:pStyle w:val="BodyText"/>
      </w:pPr>
      <w:r w:rsidRPr="00BC2F9C">
        <w:t>Most of the CPU usage on a</w:t>
      </w:r>
      <w:r w:rsidR="002A730A">
        <w:t>n</w:t>
      </w:r>
      <w:r w:rsidRPr="00BC2F9C">
        <w:t xml:space="preserve"> </w:t>
      </w:r>
      <w:r w:rsidR="00A7272B">
        <w:t>RD</w:t>
      </w:r>
      <w:r w:rsidR="007A2A93">
        <w:t xml:space="preserve"> </w:t>
      </w:r>
      <w:r w:rsidR="00A7272B">
        <w:t>S</w:t>
      </w:r>
      <w:r w:rsidR="007A2A93">
        <w:t xml:space="preserve">ession </w:t>
      </w:r>
      <w:r w:rsidR="00A7272B">
        <w:t>H</w:t>
      </w:r>
      <w:r w:rsidR="007A2A93">
        <w:t>ost</w:t>
      </w:r>
      <w:r w:rsidRPr="00BC2F9C">
        <w:t xml:space="preserve"> system is driven by applications. Desktop applications are usually optimized toward responsiveness with the goal of minimizing </w:t>
      </w:r>
      <w:r w:rsidR="00291D36" w:rsidRPr="00BC2F9C">
        <w:t>how long</w:t>
      </w:r>
      <w:r w:rsidRPr="00BC2F9C">
        <w:t xml:space="preserve"> it takes an application to respond to a user request. However, in a server environment it is equally important to minimize the total amount of CPU </w:t>
      </w:r>
      <w:r w:rsidR="00A50918" w:rsidRPr="00BC2F9C">
        <w:t xml:space="preserve">that is </w:t>
      </w:r>
      <w:r w:rsidRPr="00BC2F9C">
        <w:t xml:space="preserve">used to complete an action to avoid </w:t>
      </w:r>
      <w:r w:rsidR="00291D36" w:rsidRPr="00BC2F9C">
        <w:t>adversely affecting</w:t>
      </w:r>
      <w:r w:rsidRPr="00BC2F9C">
        <w:t xml:space="preserve"> other sessions.</w:t>
      </w:r>
    </w:p>
    <w:p w:rsidR="00785EF2" w:rsidRPr="00BC2F9C" w:rsidRDefault="00785EF2" w:rsidP="00785EF2">
      <w:pPr>
        <w:pStyle w:val="BodyTextLink"/>
      </w:pPr>
      <w:r w:rsidRPr="00BC2F9C">
        <w:t xml:space="preserve">Consider the following suggestions </w:t>
      </w:r>
      <w:r w:rsidR="00291D36" w:rsidRPr="00BC2F9C">
        <w:t>when you configure</w:t>
      </w:r>
      <w:r w:rsidRPr="00BC2F9C">
        <w:t xml:space="preserve"> applications to be used on a</w:t>
      </w:r>
      <w:r w:rsidR="00543D86">
        <w:t>n</w:t>
      </w:r>
      <w:r w:rsidRPr="00BC2F9C">
        <w:t xml:space="preserve"> </w:t>
      </w:r>
      <w:r w:rsidR="00A7272B">
        <w:t>RD</w:t>
      </w:r>
      <w:r w:rsidR="007A2A93">
        <w:t xml:space="preserve"> </w:t>
      </w:r>
      <w:r w:rsidR="00A7272B">
        <w:t>S</w:t>
      </w:r>
      <w:r w:rsidR="007A2A93">
        <w:t xml:space="preserve">ession </w:t>
      </w:r>
      <w:r w:rsidR="00A7272B">
        <w:t>H</w:t>
      </w:r>
      <w:r w:rsidR="007A2A93">
        <w:t>ost</w:t>
      </w:r>
      <w:r w:rsidRPr="00BC2F9C">
        <w:t xml:space="preserve"> system:</w:t>
      </w:r>
    </w:p>
    <w:p w:rsidR="004D64E1" w:rsidRPr="00BC2F9C" w:rsidRDefault="00785EF2" w:rsidP="00785EF2">
      <w:pPr>
        <w:pStyle w:val="BulletList"/>
        <w:tabs>
          <w:tab w:val="num" w:pos="2430"/>
        </w:tabs>
      </w:pPr>
      <w:r w:rsidRPr="00BC2F9C">
        <w:t>Minimize background/Idle loop processing.</w:t>
      </w:r>
    </w:p>
    <w:p w:rsidR="004D64E1" w:rsidRPr="00BC2F9C" w:rsidRDefault="00785EF2" w:rsidP="00785EF2">
      <w:pPr>
        <w:pStyle w:val="BodyTextIndent"/>
      </w:pPr>
      <w:r w:rsidRPr="00BC2F9C">
        <w:t>Typical examples are disabling background grammar/spell checking, data indexing for search, and background saves.</w:t>
      </w:r>
    </w:p>
    <w:p w:rsidR="004D64E1" w:rsidRPr="00BC2F9C" w:rsidRDefault="00785EF2" w:rsidP="00785EF2">
      <w:pPr>
        <w:pStyle w:val="BulletList"/>
        <w:tabs>
          <w:tab w:val="num" w:pos="2430"/>
        </w:tabs>
      </w:pPr>
      <w:r w:rsidRPr="00BC2F9C">
        <w:t>Minimize how often an application polls to do a state check or update.</w:t>
      </w:r>
    </w:p>
    <w:p w:rsidR="00785EF2" w:rsidRPr="00BC2F9C" w:rsidRDefault="00785EF2" w:rsidP="00785EF2">
      <w:pPr>
        <w:pStyle w:val="BodyTextIndent"/>
      </w:pPr>
      <w:r w:rsidRPr="00BC2F9C">
        <w:t xml:space="preserve">Disabling such behaviors or increasing the interval between polling iterations and timer firing significantly benefits CPU usage because the CPU </w:t>
      </w:r>
      <w:r w:rsidR="00DB4E60">
        <w:t>effect</w:t>
      </w:r>
      <w:r w:rsidR="00DB4E60" w:rsidRPr="00BC2F9C">
        <w:t xml:space="preserve"> </w:t>
      </w:r>
      <w:r w:rsidRPr="00BC2F9C">
        <w:t xml:space="preserve">of such activities is quickly amplified for </w:t>
      </w:r>
      <w:r w:rsidR="00A50918" w:rsidRPr="00BC2F9C">
        <w:t xml:space="preserve">many </w:t>
      </w:r>
      <w:r w:rsidRPr="00BC2F9C">
        <w:t xml:space="preserve">active sessions. Typical examples are connection status icons and status bar information </w:t>
      </w:r>
      <w:r w:rsidR="00291D36" w:rsidRPr="00BC2F9C">
        <w:t>update</w:t>
      </w:r>
      <w:r w:rsidR="00A50918" w:rsidRPr="00BC2F9C">
        <w:t>s</w:t>
      </w:r>
      <w:r w:rsidRPr="00BC2F9C">
        <w:t>.</w:t>
      </w:r>
    </w:p>
    <w:p w:rsidR="004D64E1" w:rsidRPr="00BC2F9C" w:rsidRDefault="00785EF2" w:rsidP="00785EF2">
      <w:pPr>
        <w:pStyle w:val="BulletList"/>
        <w:tabs>
          <w:tab w:val="num" w:pos="2430"/>
        </w:tabs>
      </w:pPr>
      <w:r w:rsidRPr="00BC2F9C">
        <w:t>Minimize resource contention between applications by reducing their synchronization frequency with that resource.</w:t>
      </w:r>
    </w:p>
    <w:p w:rsidR="00785EF2" w:rsidRPr="00BC2F9C" w:rsidRDefault="00785EF2" w:rsidP="00785EF2">
      <w:pPr>
        <w:pStyle w:val="BodyTextIndent"/>
      </w:pPr>
      <w:r w:rsidRPr="00BC2F9C">
        <w:t>Examples of such resources include registry keys and configuration files. Examples of such application components and features are status indicator (like shell notifications), background indexing or change monitoring, and offline synchronization.</w:t>
      </w:r>
    </w:p>
    <w:p w:rsidR="004D64E1" w:rsidRPr="00BC2F9C" w:rsidRDefault="00785EF2" w:rsidP="00785EF2">
      <w:pPr>
        <w:pStyle w:val="BulletList"/>
        <w:tabs>
          <w:tab w:val="num" w:pos="2430"/>
        </w:tabs>
      </w:pPr>
      <w:r w:rsidRPr="00BC2F9C">
        <w:t xml:space="preserve">Disable unnecessary processes that are registered to be </w:t>
      </w:r>
      <w:r w:rsidR="00291D36" w:rsidRPr="00BC2F9C">
        <w:t>started</w:t>
      </w:r>
      <w:r w:rsidRPr="00BC2F9C">
        <w:t xml:space="preserve"> at user logon or session startup.</w:t>
      </w:r>
    </w:p>
    <w:p w:rsidR="00785EF2" w:rsidRPr="00BC2F9C" w:rsidRDefault="00785EF2" w:rsidP="00785EF2">
      <w:pPr>
        <w:pStyle w:val="BodyTextIndent"/>
      </w:pPr>
      <w:r w:rsidRPr="00BC2F9C">
        <w:t xml:space="preserve">These processes can significantly contribute to the CPU cost of creating a new session for the user, which </w:t>
      </w:r>
      <w:r w:rsidR="00291D36" w:rsidRPr="00BC2F9C">
        <w:t>generally</w:t>
      </w:r>
      <w:r w:rsidRPr="00BC2F9C">
        <w:t xml:space="preserve"> is a CPU-intensive process and can be very </w:t>
      </w:r>
      <w:r w:rsidRPr="00BC2F9C">
        <w:lastRenderedPageBreak/>
        <w:t xml:space="preserve">expensive in morning scenarios. Use MsConfig.exe or MsInfo32.exe </w:t>
      </w:r>
      <w:r w:rsidR="00291D36" w:rsidRPr="00BC2F9C">
        <w:t>to obtain</w:t>
      </w:r>
      <w:r w:rsidRPr="00BC2F9C">
        <w:t xml:space="preserve"> a list of processes that are </w:t>
      </w:r>
      <w:r w:rsidR="00291D36" w:rsidRPr="00BC2F9C">
        <w:t>started</w:t>
      </w:r>
      <w:r w:rsidRPr="00BC2F9C">
        <w:t xml:space="preserve"> at user logon.</w:t>
      </w:r>
    </w:p>
    <w:p w:rsidR="004D64E1" w:rsidRPr="00BC2F9C" w:rsidRDefault="00785EF2" w:rsidP="00785EF2">
      <w:pPr>
        <w:pStyle w:val="BulletList"/>
        <w:keepNext/>
        <w:tabs>
          <w:tab w:val="num" w:pos="2430"/>
        </w:tabs>
      </w:pPr>
      <w:r w:rsidRPr="00BC2F9C">
        <w:t xml:space="preserve">When possible, avoid multimedia application components for </w:t>
      </w:r>
      <w:r w:rsidR="00A7272B">
        <w:t>RD</w:t>
      </w:r>
      <w:r w:rsidR="007A2A93">
        <w:t xml:space="preserve"> </w:t>
      </w:r>
      <w:r w:rsidR="00A7272B">
        <w:t>S</w:t>
      </w:r>
      <w:r w:rsidR="007A2A93">
        <w:t xml:space="preserve">ession </w:t>
      </w:r>
      <w:r w:rsidR="00A7272B">
        <w:t>H</w:t>
      </w:r>
      <w:r w:rsidR="007A2A93">
        <w:t>ost</w:t>
      </w:r>
      <w:r w:rsidRPr="00BC2F9C">
        <w:t xml:space="preserve"> deployments.</w:t>
      </w:r>
    </w:p>
    <w:p w:rsidR="00785EF2" w:rsidRPr="00BC2F9C" w:rsidRDefault="00785EF2" w:rsidP="00785EF2">
      <w:pPr>
        <w:pStyle w:val="BodyTextIndent"/>
      </w:pPr>
      <w:r w:rsidRPr="00BC2F9C">
        <w:t xml:space="preserve">Video playback causes high bandwidth usage for the </w:t>
      </w:r>
      <w:r w:rsidR="00A7272B">
        <w:t>RD</w:t>
      </w:r>
      <w:r w:rsidR="007A2A93">
        <w:t xml:space="preserve"> </w:t>
      </w:r>
      <w:r w:rsidR="00A7272B">
        <w:t>S</w:t>
      </w:r>
      <w:r w:rsidR="007A2A93">
        <w:t xml:space="preserve">ession </w:t>
      </w:r>
      <w:r w:rsidR="00A7272B">
        <w:t>H</w:t>
      </w:r>
      <w:r w:rsidR="007A2A93">
        <w:t>ost</w:t>
      </w:r>
      <w:r w:rsidRPr="00BC2F9C">
        <w:t xml:space="preserve"> connection, and audio playback causes high bandwidth usage on the audio redirection channel. Also, multimedia processing (encoding and decoding, mixing, and so on) has a significant CPU usage cost.</w:t>
      </w:r>
    </w:p>
    <w:p w:rsidR="00785EF2" w:rsidRPr="00BC2F9C" w:rsidRDefault="00785EF2" w:rsidP="00785EF2">
      <w:pPr>
        <w:pStyle w:val="Le"/>
      </w:pPr>
    </w:p>
    <w:p w:rsidR="00785EF2" w:rsidRPr="00BC2F9C" w:rsidRDefault="00291D36" w:rsidP="00785EF2">
      <w:pPr>
        <w:pStyle w:val="BodyTextLink"/>
      </w:pPr>
      <w:r w:rsidRPr="00BC2F9C">
        <w:t xml:space="preserve">For </w:t>
      </w:r>
      <w:r w:rsidR="00785EF2" w:rsidRPr="00BC2F9C">
        <w:t>memory consumption, consider the following suggestions:</w:t>
      </w:r>
    </w:p>
    <w:p w:rsidR="004D64E1" w:rsidRPr="00BC2F9C" w:rsidRDefault="00785EF2" w:rsidP="00785EF2">
      <w:pPr>
        <w:pStyle w:val="BulletList"/>
        <w:tabs>
          <w:tab w:val="num" w:pos="2430"/>
        </w:tabs>
      </w:pPr>
      <w:r w:rsidRPr="00BC2F9C">
        <w:t xml:space="preserve">Verify that </w:t>
      </w:r>
      <w:r w:rsidR="00512162">
        <w:t>DLL</w:t>
      </w:r>
      <w:r w:rsidRPr="00BC2F9C">
        <w:t>s that applications load are not relocated at load.</w:t>
      </w:r>
    </w:p>
    <w:p w:rsidR="00785EF2" w:rsidRPr="00BC2F9C" w:rsidRDefault="00785EF2" w:rsidP="00785EF2">
      <w:pPr>
        <w:pStyle w:val="BodyTextIndent"/>
      </w:pPr>
      <w:r w:rsidRPr="00BC2F9C">
        <w:t xml:space="preserve">If </w:t>
      </w:r>
      <w:r w:rsidR="00512162">
        <w:t>DLL</w:t>
      </w:r>
      <w:r w:rsidRPr="00BC2F9C">
        <w:t xml:space="preserve">s are relocated, it is impossible to share their code across sessions, which significantly increases the footprint of a session. This is one of the most common memory-related performance problems in </w:t>
      </w:r>
      <w:r w:rsidR="00A7272B">
        <w:t>RD</w:t>
      </w:r>
      <w:r w:rsidR="007A2A93">
        <w:t xml:space="preserve"> </w:t>
      </w:r>
      <w:r w:rsidR="00A7272B">
        <w:t>S</w:t>
      </w:r>
      <w:r w:rsidR="007A2A93">
        <w:t xml:space="preserve">ession </w:t>
      </w:r>
      <w:r w:rsidR="00A7272B">
        <w:t>H</w:t>
      </w:r>
      <w:r w:rsidR="007A2A93">
        <w:t>ost</w:t>
      </w:r>
      <w:r w:rsidRPr="00BC2F9C">
        <w:t>.</w:t>
      </w:r>
    </w:p>
    <w:p w:rsidR="004D64E1" w:rsidRPr="00BC2F9C" w:rsidRDefault="00785EF2" w:rsidP="00785EF2">
      <w:pPr>
        <w:pStyle w:val="BulletList"/>
        <w:tabs>
          <w:tab w:val="num" w:pos="2430"/>
        </w:tabs>
      </w:pPr>
      <w:r w:rsidRPr="00BC2F9C">
        <w:t xml:space="preserve">For </w:t>
      </w:r>
      <w:r w:rsidR="00291D36" w:rsidRPr="00BC2F9C">
        <w:t>c</w:t>
      </w:r>
      <w:r w:rsidRPr="00BC2F9C">
        <w:t xml:space="preserve">ommon </w:t>
      </w:r>
      <w:r w:rsidR="00291D36" w:rsidRPr="00BC2F9C">
        <w:t>l</w:t>
      </w:r>
      <w:r w:rsidRPr="00BC2F9C">
        <w:t xml:space="preserve">anguage </w:t>
      </w:r>
      <w:r w:rsidR="00291D36" w:rsidRPr="00BC2F9C">
        <w:t>r</w:t>
      </w:r>
      <w:r w:rsidRPr="00BC2F9C">
        <w:t>untime (CLR) applications, use Native Image Generator (Ngen.exe) to increase page sharing and reduce CPU overhead.</w:t>
      </w:r>
    </w:p>
    <w:p w:rsidR="00785EF2" w:rsidRDefault="00785EF2" w:rsidP="00785EF2">
      <w:pPr>
        <w:pStyle w:val="BodyTextIndent"/>
      </w:pPr>
      <w:r w:rsidRPr="00BC2F9C">
        <w:t>When possible, apply similar techniques to other similar execution engines.</w:t>
      </w:r>
    </w:p>
    <w:p w:rsidR="007D7B3E" w:rsidRDefault="007D7B3E">
      <w:pPr>
        <w:pStyle w:val="Le"/>
      </w:pPr>
    </w:p>
    <w:p w:rsidR="00785EF2" w:rsidRPr="00BC2F9C" w:rsidRDefault="00E35C40" w:rsidP="00785EF2">
      <w:pPr>
        <w:pStyle w:val="Heading2"/>
      </w:pPr>
      <w:bookmarkStart w:id="194" w:name="_Toc180287500"/>
      <w:bookmarkStart w:id="195" w:name="_Toc246384780"/>
      <w:r>
        <w:t>R</w:t>
      </w:r>
      <w:r w:rsidR="00543D86">
        <w:t xml:space="preserve">emote Desktop </w:t>
      </w:r>
      <w:r w:rsidR="00A7272B">
        <w:t>Session Host</w:t>
      </w:r>
      <w:r w:rsidR="00785EF2" w:rsidRPr="00BC2F9C">
        <w:t xml:space="preserve"> Tuning Parameters</w:t>
      </w:r>
      <w:bookmarkEnd w:id="194"/>
      <w:bookmarkEnd w:id="195"/>
    </w:p>
    <w:p w:rsidR="00785EF2" w:rsidRPr="00BC2F9C" w:rsidRDefault="00785EF2" w:rsidP="00785EF2">
      <w:pPr>
        <w:pStyle w:val="Heading3"/>
      </w:pPr>
      <w:bookmarkStart w:id="196" w:name="_Toc246384781"/>
      <w:r w:rsidRPr="00BC2F9C">
        <w:t>Page</w:t>
      </w:r>
      <w:r w:rsidR="0031401C" w:rsidRPr="00BC2F9C">
        <w:t>f</w:t>
      </w:r>
      <w:r w:rsidRPr="00BC2F9C">
        <w:t>ile</w:t>
      </w:r>
      <w:bookmarkEnd w:id="196"/>
    </w:p>
    <w:p w:rsidR="00785EF2" w:rsidRPr="00BC2F9C" w:rsidRDefault="00785EF2" w:rsidP="00785EF2">
      <w:pPr>
        <w:pStyle w:val="BodyText"/>
      </w:pPr>
      <w:r w:rsidRPr="00BC2F9C">
        <w:t xml:space="preserve">Insufficient pagefile </w:t>
      </w:r>
      <w:r w:rsidR="00512162">
        <w:t xml:space="preserve">size </w:t>
      </w:r>
      <w:r w:rsidRPr="00BC2F9C">
        <w:t xml:space="preserve">can cause memory allocation failures either in applications or system components. A general guideline is that the combined size of the pagefiles should be two to three times larger than the physical memory size. You can use the Memory\Committed Bytes performance counter to monitor </w:t>
      </w:r>
      <w:r w:rsidR="00DB4E60">
        <w:t xml:space="preserve">how much </w:t>
      </w:r>
      <w:r w:rsidRPr="00BC2F9C">
        <w:t xml:space="preserve">committed virtual memory </w:t>
      </w:r>
      <w:r w:rsidR="00DB4E60">
        <w:t xml:space="preserve">is </w:t>
      </w:r>
      <w:r w:rsidRPr="00BC2F9C">
        <w:t xml:space="preserve">on the system. When the value of this counter reaches close to the total combined size of physical memory and pagefiles, memory allocation begins to fail. </w:t>
      </w:r>
      <w:r w:rsidR="00291D36" w:rsidRPr="00BC2F9C">
        <w:t>Because of</w:t>
      </w:r>
      <w:r w:rsidRPr="00BC2F9C">
        <w:t xml:space="preserve"> </w:t>
      </w:r>
      <w:r w:rsidR="00291D36" w:rsidRPr="00BC2F9C">
        <w:t>significant</w:t>
      </w:r>
      <w:r w:rsidRPr="00BC2F9C">
        <w:t xml:space="preserve"> disk I/O activity </w:t>
      </w:r>
      <w:r w:rsidR="00A50918" w:rsidRPr="00BC2F9C">
        <w:t xml:space="preserve">that </w:t>
      </w:r>
      <w:r w:rsidRPr="00BC2F9C">
        <w:t>pagefile access</w:t>
      </w:r>
      <w:r w:rsidR="00A50918" w:rsidRPr="00BC2F9C">
        <w:t xml:space="preserve"> generates</w:t>
      </w:r>
      <w:r w:rsidRPr="00BC2F9C">
        <w:t>, consider using a dedicated storage device for the pagefile, ideally a high-performance one such as a RAID array.</w:t>
      </w:r>
    </w:p>
    <w:p w:rsidR="00785EF2" w:rsidRPr="00BC2F9C" w:rsidRDefault="00785EF2" w:rsidP="00785EF2">
      <w:pPr>
        <w:pStyle w:val="Heading3"/>
      </w:pPr>
      <w:bookmarkStart w:id="197" w:name="_Toc246384782"/>
      <w:r w:rsidRPr="00BC2F9C">
        <w:t>Antivirus and Antispyware</w:t>
      </w:r>
      <w:bookmarkEnd w:id="197"/>
    </w:p>
    <w:p w:rsidR="00785EF2" w:rsidRPr="00BC2F9C" w:rsidRDefault="00785EF2" w:rsidP="00785EF2">
      <w:pPr>
        <w:pStyle w:val="BodyText"/>
      </w:pPr>
      <w:r w:rsidRPr="00BC2F9C">
        <w:t>Installing antivirus and antispyware software on a</w:t>
      </w:r>
      <w:r w:rsidR="00E35C40">
        <w:t xml:space="preserve">n </w:t>
      </w:r>
      <w:r w:rsidR="007A2A93">
        <w:t>RD Session Host</w:t>
      </w:r>
      <w:r w:rsidR="00E35C40">
        <w:t xml:space="preserve"> server</w:t>
      </w:r>
      <w:r w:rsidR="00A7272B">
        <w:t xml:space="preserve"> </w:t>
      </w:r>
      <w:r w:rsidR="00A50918" w:rsidRPr="00BC2F9C">
        <w:t xml:space="preserve">greatly </w:t>
      </w:r>
      <w:r w:rsidR="00BC2F9C">
        <w:t>a</w:t>
      </w:r>
      <w:r w:rsidR="00291D36" w:rsidRPr="00BC2F9C">
        <w:t>ffect</w:t>
      </w:r>
      <w:r w:rsidR="00A50918" w:rsidRPr="00BC2F9C">
        <w:t>s</w:t>
      </w:r>
      <w:r w:rsidR="00291D36" w:rsidRPr="00BC2F9C">
        <w:t xml:space="preserve"> </w:t>
      </w:r>
      <w:r w:rsidRPr="00BC2F9C">
        <w:t xml:space="preserve">overall system performance, especially CPU usage. We highly recommend that you exclude from the active monitoring list all the folders that hold temporary files, especially those that services and other system components generate. </w:t>
      </w:r>
    </w:p>
    <w:p w:rsidR="00785EF2" w:rsidRPr="00BC2F9C" w:rsidRDefault="00785EF2" w:rsidP="00785EF2">
      <w:pPr>
        <w:pStyle w:val="Heading3"/>
      </w:pPr>
      <w:bookmarkStart w:id="198" w:name="_Toc246384783"/>
      <w:r w:rsidRPr="00BC2F9C">
        <w:t>Task Scheduler</w:t>
      </w:r>
      <w:bookmarkEnd w:id="198"/>
    </w:p>
    <w:p w:rsidR="00785EF2" w:rsidRPr="00BC2F9C" w:rsidRDefault="00785EF2" w:rsidP="00785EF2">
      <w:pPr>
        <w:pStyle w:val="BodyText"/>
      </w:pPr>
      <w:r w:rsidRPr="00BC2F9C">
        <w:t xml:space="preserve">Task Scheduler (which </w:t>
      </w:r>
      <w:r w:rsidR="00291D36" w:rsidRPr="00BC2F9C">
        <w:t>can be accessed</w:t>
      </w:r>
      <w:r w:rsidRPr="00BC2F9C">
        <w:t xml:space="preserve"> under </w:t>
      </w:r>
      <w:r w:rsidRPr="00BC2F9C">
        <w:rPr>
          <w:b/>
        </w:rPr>
        <w:t>All Programs</w:t>
      </w:r>
      <w:r w:rsidRPr="00BC2F9C">
        <w:t xml:space="preserve"> &gt; </w:t>
      </w:r>
      <w:r w:rsidRPr="00BC2F9C">
        <w:rPr>
          <w:b/>
        </w:rPr>
        <w:t>Accessories</w:t>
      </w:r>
      <w:r w:rsidRPr="00BC2F9C">
        <w:t xml:space="preserve"> &gt; </w:t>
      </w:r>
      <w:r w:rsidRPr="00BC2F9C">
        <w:rPr>
          <w:b/>
        </w:rPr>
        <w:t>System Tools</w:t>
      </w:r>
      <w:r w:rsidRPr="00BC2F9C">
        <w:t xml:space="preserve">) </w:t>
      </w:r>
      <w:r w:rsidR="00291D36" w:rsidRPr="00BC2F9C">
        <w:t>lets you</w:t>
      </w:r>
      <w:r w:rsidRPr="00BC2F9C">
        <w:t xml:space="preserve"> examine the list of tasks that are scheduled for different events. For </w:t>
      </w:r>
      <w:r w:rsidR="007A2A93">
        <w:t>RD Session Host</w:t>
      </w:r>
      <w:r w:rsidRPr="00BC2F9C">
        <w:t xml:space="preserve">, it is useful to focus specifically on the tasks that are configured to run on idle, at user logon, or on session connect and disconnect. Because of the specifics of the deployment, many of these tasks </w:t>
      </w:r>
      <w:r w:rsidR="00213667" w:rsidRPr="00BC2F9C">
        <w:t xml:space="preserve">might </w:t>
      </w:r>
      <w:r w:rsidRPr="00BC2F9C">
        <w:t>be unnecessary.</w:t>
      </w:r>
    </w:p>
    <w:p w:rsidR="00785EF2" w:rsidRPr="00BC2F9C" w:rsidRDefault="00785EF2" w:rsidP="00785EF2">
      <w:pPr>
        <w:pStyle w:val="Heading3"/>
      </w:pPr>
      <w:bookmarkStart w:id="199" w:name="_Toc246384784"/>
      <w:r w:rsidRPr="00BC2F9C">
        <w:lastRenderedPageBreak/>
        <w:t>Desktop Notification Icons</w:t>
      </w:r>
      <w:bookmarkEnd w:id="199"/>
    </w:p>
    <w:p w:rsidR="00785EF2" w:rsidRPr="00BC2F9C" w:rsidRDefault="00785EF2" w:rsidP="00785EF2">
      <w:pPr>
        <w:pStyle w:val="BodyText"/>
      </w:pPr>
      <w:r w:rsidRPr="00BC2F9C">
        <w:t xml:space="preserve">Notification icons on the </w:t>
      </w:r>
      <w:r w:rsidR="00512162">
        <w:t>d</w:t>
      </w:r>
      <w:r w:rsidRPr="00BC2F9C">
        <w:t xml:space="preserve">esktop can have </w:t>
      </w:r>
      <w:r w:rsidR="00291D36" w:rsidRPr="00BC2F9C">
        <w:t>fairly</w:t>
      </w:r>
      <w:r w:rsidRPr="00BC2F9C">
        <w:t xml:space="preserve"> expensive refreshing mechanisms. You can use </w:t>
      </w:r>
      <w:r w:rsidRPr="00BC2F9C">
        <w:rPr>
          <w:b/>
        </w:rPr>
        <w:t>Customize Notifications Icons</w:t>
      </w:r>
      <w:r w:rsidRPr="00BC2F9C">
        <w:t xml:space="preserve"> to examine the list of notifications that are available in the system. Generally, it is best to disable unnecessary notifications by either removing the component that registers them from the startup list or by changing the configuration on applications and system components to disable them.</w:t>
      </w:r>
    </w:p>
    <w:p w:rsidR="004D64E1" w:rsidRPr="00BC2F9C" w:rsidRDefault="009350AA" w:rsidP="00785EF2">
      <w:pPr>
        <w:pStyle w:val="BodyText"/>
      </w:pPr>
      <w:r w:rsidRPr="00BC2F9C">
        <w:t>You can implement t</w:t>
      </w:r>
      <w:r w:rsidR="00785EF2" w:rsidRPr="00BC2F9C">
        <w:t>he following tuning parameters by opening the MMC snap-in for Group Policy (</w:t>
      </w:r>
      <w:r w:rsidR="00512162">
        <w:t>G</w:t>
      </w:r>
      <w:r w:rsidR="00785EF2" w:rsidRPr="00BC2F9C">
        <w:t xml:space="preserve">pedit.smc) and making the respective changes under </w:t>
      </w:r>
      <w:r w:rsidR="00785EF2" w:rsidRPr="00BC2F9C">
        <w:rPr>
          <w:b/>
        </w:rPr>
        <w:t>Computer Configuration</w:t>
      </w:r>
      <w:r w:rsidR="00785EF2" w:rsidRPr="00BC2F9C">
        <w:t xml:space="preserve"> &gt; </w:t>
      </w:r>
      <w:r w:rsidR="00785EF2" w:rsidRPr="00BC2F9C">
        <w:rPr>
          <w:b/>
        </w:rPr>
        <w:t>Administrative Templates</w:t>
      </w:r>
      <w:r w:rsidR="00785EF2" w:rsidRPr="00BC2F9C">
        <w:t xml:space="preserve"> &gt; </w:t>
      </w:r>
      <w:r w:rsidR="00785EF2" w:rsidRPr="00BC2F9C">
        <w:rPr>
          <w:b/>
        </w:rPr>
        <w:t>Windows Components</w:t>
      </w:r>
      <w:r w:rsidR="002A1CE4">
        <w:t xml:space="preserve"> &gt; </w:t>
      </w:r>
      <w:r w:rsidR="00785EF2" w:rsidRPr="00BC2F9C">
        <w:t xml:space="preserve"> </w:t>
      </w:r>
      <w:r w:rsidR="001172B8">
        <w:rPr>
          <w:b/>
        </w:rPr>
        <w:t>Remote Desktop Services</w:t>
      </w:r>
      <w:r w:rsidR="00785EF2" w:rsidRPr="00BC2F9C">
        <w:t>:</w:t>
      </w:r>
    </w:p>
    <w:p w:rsidR="00785EF2" w:rsidRPr="00BC2F9C" w:rsidRDefault="00785EF2" w:rsidP="00FD16C5">
      <w:pPr>
        <w:pStyle w:val="BulletList"/>
        <w:tabs>
          <w:tab w:val="num" w:pos="2430"/>
        </w:tabs>
      </w:pPr>
      <w:r w:rsidRPr="00BC2F9C">
        <w:t>Color depth</w:t>
      </w:r>
      <w:r w:rsidR="001B2DC3" w:rsidRPr="00BC2F9C">
        <w:t>.</w:t>
      </w:r>
    </w:p>
    <w:p w:rsidR="004D64E1" w:rsidRPr="00BC2F9C" w:rsidRDefault="00785EF2" w:rsidP="00785EF2">
      <w:pPr>
        <w:pStyle w:val="BodyTextIndent"/>
      </w:pPr>
      <w:r w:rsidRPr="00BC2F9C">
        <w:t xml:space="preserve">Color depth can be adjusted under </w:t>
      </w:r>
      <w:r w:rsidRPr="00BC2F9C">
        <w:rPr>
          <w:b/>
        </w:rPr>
        <w:t>Remote Session Environment</w:t>
      </w:r>
      <w:r w:rsidRPr="00BC2F9C">
        <w:t xml:space="preserve"> &gt; </w:t>
      </w:r>
      <w:r w:rsidRPr="00BC2F9C">
        <w:rPr>
          <w:b/>
        </w:rPr>
        <w:t>Limit Maximum Color Depth</w:t>
      </w:r>
      <w:r w:rsidRPr="00BC2F9C">
        <w:t xml:space="preserve"> with possible values of 8, 15, 16, and 32 bit. The default value is 16 bit, and increasing the bit depth increases memory and bandwidth consumption. </w:t>
      </w:r>
      <w:r w:rsidR="00DB4E60">
        <w:t>Or,</w:t>
      </w:r>
      <w:r w:rsidRPr="00BC2F9C">
        <w:t xml:space="preserve"> the color depth can be adjusted from TSConfig.exe by opening the </w:t>
      </w:r>
      <w:r w:rsidRPr="00BC2F9C">
        <w:rPr>
          <w:b/>
        </w:rPr>
        <w:t>Properties</w:t>
      </w:r>
      <w:r w:rsidRPr="00BC2F9C">
        <w:t xml:space="preserve"> dialog box for a specific connection and, on the </w:t>
      </w:r>
      <w:r w:rsidRPr="00BC2F9C">
        <w:rPr>
          <w:b/>
        </w:rPr>
        <w:t>Client Setting</w:t>
      </w:r>
      <w:r w:rsidRPr="00BC2F9C">
        <w:t xml:space="preserve"> tab, changing the selected value in the drop-down box under </w:t>
      </w:r>
      <w:r w:rsidRPr="00BC2F9C">
        <w:rPr>
          <w:b/>
        </w:rPr>
        <w:t>Color Depth</w:t>
      </w:r>
      <w:r w:rsidRPr="00BC2F9C">
        <w:t xml:space="preserve">. The </w:t>
      </w:r>
      <w:r w:rsidRPr="00BC2F9C">
        <w:rPr>
          <w:b/>
        </w:rPr>
        <w:t>Limit Maximum Color Depth</w:t>
      </w:r>
      <w:r w:rsidRPr="00BC2F9C">
        <w:t xml:space="preserve"> check box must be selected.</w:t>
      </w:r>
    </w:p>
    <w:p w:rsidR="00785EF2" w:rsidRPr="00BC2F9C" w:rsidRDefault="00785EF2" w:rsidP="00FD16C5">
      <w:pPr>
        <w:pStyle w:val="BulletList"/>
        <w:tabs>
          <w:tab w:val="num" w:pos="2430"/>
        </w:tabs>
      </w:pPr>
      <w:r w:rsidRPr="00BC2F9C">
        <w:t>Remote Desktop Protocol compression</w:t>
      </w:r>
      <w:r w:rsidR="001B2DC3" w:rsidRPr="00BC2F9C">
        <w:t>.</w:t>
      </w:r>
    </w:p>
    <w:p w:rsidR="00785EF2" w:rsidRPr="00BC2F9C" w:rsidRDefault="00785EF2" w:rsidP="00785EF2">
      <w:pPr>
        <w:pStyle w:val="BodyTextIndent"/>
      </w:pPr>
      <w:r w:rsidRPr="00BC2F9C">
        <w:t xml:space="preserve">Remote Desktop Protocol (RDP) compression can be configured under </w:t>
      </w:r>
      <w:r w:rsidRPr="00BC2F9C">
        <w:rPr>
          <w:b/>
        </w:rPr>
        <w:t>Remote</w:t>
      </w:r>
      <w:r w:rsidR="009350AA" w:rsidRPr="00BC2F9C">
        <w:rPr>
          <w:b/>
        </w:rPr>
        <w:t> </w:t>
      </w:r>
      <w:r w:rsidRPr="00BC2F9C">
        <w:rPr>
          <w:b/>
        </w:rPr>
        <w:t>Session Environment</w:t>
      </w:r>
      <w:r w:rsidRPr="00BC2F9C">
        <w:t xml:space="preserve"> &gt;</w:t>
      </w:r>
      <w:r w:rsidRPr="00BC2F9C">
        <w:rPr>
          <w:b/>
        </w:rPr>
        <w:t xml:space="preserve"> Set compression algorithm for RDP data</w:t>
      </w:r>
      <w:r w:rsidRPr="00BC2F9C">
        <w:t>. Three values are possible:</w:t>
      </w:r>
    </w:p>
    <w:p w:rsidR="00785EF2" w:rsidRPr="00BC2F9C" w:rsidRDefault="00785EF2" w:rsidP="00785EF2">
      <w:pPr>
        <w:pStyle w:val="BulletList2"/>
        <w:tabs>
          <w:tab w:val="num" w:pos="2430"/>
        </w:tabs>
      </w:pPr>
      <w:r w:rsidRPr="00BC2F9C">
        <w:rPr>
          <w:b/>
        </w:rPr>
        <w:t>Optimized to use less memory</w:t>
      </w:r>
      <w:r w:rsidRPr="00BC2F9C">
        <w:t xml:space="preserve"> is the configuration that matches the default Windows </w:t>
      </w:r>
      <w:r w:rsidR="00291D36" w:rsidRPr="00BC2F9C">
        <w:t>Server</w:t>
      </w:r>
      <w:r w:rsidR="00BE2AAB">
        <w:t> </w:t>
      </w:r>
      <w:r w:rsidRPr="00BC2F9C">
        <w:t xml:space="preserve">2003 configuration. This uses the least amount of memory per session but has the lowest compression ratio and </w:t>
      </w:r>
      <w:r w:rsidR="00291D36" w:rsidRPr="00BC2F9C">
        <w:t>therefore</w:t>
      </w:r>
      <w:r w:rsidRPr="00BC2F9C">
        <w:t xml:space="preserve"> the highest bandwidth consumption.</w:t>
      </w:r>
    </w:p>
    <w:p w:rsidR="00785EF2" w:rsidRPr="00BC2F9C" w:rsidRDefault="00785EF2" w:rsidP="00785EF2">
      <w:pPr>
        <w:pStyle w:val="BulletList2"/>
        <w:tabs>
          <w:tab w:val="num" w:pos="2430"/>
        </w:tabs>
      </w:pPr>
      <w:r w:rsidRPr="00BC2F9C">
        <w:rPr>
          <w:b/>
        </w:rPr>
        <w:t>Balances memory and network bandwidth</w:t>
      </w:r>
      <w:r w:rsidRPr="00BC2F9C">
        <w:t xml:space="preserve"> is the default setting for Windows Server</w:t>
      </w:r>
      <w:r w:rsidR="00BE2AAB">
        <w:t> </w:t>
      </w:r>
      <w:r w:rsidRPr="00BC2F9C">
        <w:t>2008</w:t>
      </w:r>
      <w:r w:rsidR="00697C3D">
        <w:t xml:space="preserve"> R2</w:t>
      </w:r>
      <w:r w:rsidRPr="00BC2F9C">
        <w:t xml:space="preserve">. This has </w:t>
      </w:r>
      <w:r w:rsidR="00291D36" w:rsidRPr="00BC2F9C">
        <w:t>reduced</w:t>
      </w:r>
      <w:r w:rsidRPr="00BC2F9C">
        <w:t xml:space="preserve"> bandwidth consumption while marginally increasing memory consumption (approximately 200 KB per session).</w:t>
      </w:r>
    </w:p>
    <w:p w:rsidR="00785EF2" w:rsidRDefault="00785EF2" w:rsidP="00785EF2">
      <w:pPr>
        <w:pStyle w:val="BulletList2"/>
        <w:tabs>
          <w:tab w:val="num" w:pos="2430"/>
        </w:tabs>
      </w:pPr>
      <w:r w:rsidRPr="00BC2F9C">
        <w:rPr>
          <w:b/>
        </w:rPr>
        <w:t>Optimized to use less network bandwidth</w:t>
      </w:r>
      <w:r w:rsidRPr="00BC2F9C">
        <w:t xml:space="preserve"> further reduces network bandwidth usage at a cost of approximately 2 MB per session. This memory is allocated in the kernel virtual address space and can have a significant </w:t>
      </w:r>
      <w:r w:rsidR="00291D36" w:rsidRPr="00BC2F9C">
        <w:t>effect on</w:t>
      </w:r>
      <w:r w:rsidRPr="00BC2F9C">
        <w:t xml:space="preserve"> 32-bit processor</w:t>
      </w:r>
      <w:r w:rsidR="00BE2AAB">
        <w:rPr>
          <w:rFonts w:ascii="Arial" w:hAnsi="Arial"/>
        </w:rPr>
        <w:t>–</w:t>
      </w:r>
      <w:r w:rsidRPr="00BC2F9C">
        <w:t xml:space="preserve">based </w:t>
      </w:r>
      <w:r w:rsidR="00291D36" w:rsidRPr="00BC2F9C">
        <w:t>systems that are running</w:t>
      </w:r>
      <w:r w:rsidRPr="00BC2F9C">
        <w:t xml:space="preserve"> </w:t>
      </w:r>
      <w:r w:rsidR="009350AA" w:rsidRPr="00BC2F9C">
        <w:t xml:space="preserve">a </w:t>
      </w:r>
      <w:r w:rsidR="00291D36" w:rsidRPr="00BC2F9C">
        <w:t>fairly</w:t>
      </w:r>
      <w:r w:rsidRPr="00BC2F9C">
        <w:t xml:space="preserve"> </w:t>
      </w:r>
      <w:r w:rsidR="009350AA" w:rsidRPr="00BC2F9C">
        <w:t xml:space="preserve">large </w:t>
      </w:r>
      <w:r w:rsidRPr="00BC2F9C">
        <w:t xml:space="preserve">number of users. Because 64-bit systems do not have these issues, this setting is recommended if the </w:t>
      </w:r>
      <w:r w:rsidR="00291D36" w:rsidRPr="00BC2F9C">
        <w:t>additional</w:t>
      </w:r>
      <w:r w:rsidRPr="00BC2F9C">
        <w:t xml:space="preserve"> memory cost is </w:t>
      </w:r>
      <w:r w:rsidR="00291D36" w:rsidRPr="00BC2F9C">
        <w:t>considered</w:t>
      </w:r>
      <w:r w:rsidRPr="00BC2F9C">
        <w:t xml:space="preserve"> acceptable. If you want to use this setting, you should assess the maximum number of sessions and test to that level with this setting before placing a server in production.</w:t>
      </w:r>
    </w:p>
    <w:p w:rsidR="007D7B3E" w:rsidRDefault="007D7B3E">
      <w:pPr>
        <w:pStyle w:val="Le"/>
      </w:pPr>
    </w:p>
    <w:p w:rsidR="00785EF2" w:rsidRPr="00BC2F9C" w:rsidRDefault="00785EF2" w:rsidP="00FD16C5">
      <w:pPr>
        <w:pStyle w:val="BulletList"/>
        <w:tabs>
          <w:tab w:val="num" w:pos="2430"/>
        </w:tabs>
      </w:pPr>
      <w:r w:rsidRPr="00BC2F9C">
        <w:t>Device redirection</w:t>
      </w:r>
      <w:r w:rsidR="001B2DC3" w:rsidRPr="00BC2F9C">
        <w:t>.</w:t>
      </w:r>
    </w:p>
    <w:p w:rsidR="00785EF2" w:rsidRPr="00BC2F9C" w:rsidRDefault="00785EF2" w:rsidP="00785EF2">
      <w:pPr>
        <w:pStyle w:val="BodyTextIndent"/>
      </w:pPr>
      <w:r w:rsidRPr="00BC2F9C">
        <w:t xml:space="preserve">Device redirection can be configured under </w:t>
      </w:r>
      <w:r w:rsidRPr="00BC2F9C">
        <w:rPr>
          <w:b/>
        </w:rPr>
        <w:t>Device and Resource Redirection</w:t>
      </w:r>
      <w:r w:rsidRPr="00BC2F9C">
        <w:t xml:space="preserve">. </w:t>
      </w:r>
      <w:r w:rsidR="00DB4E60">
        <w:t>Or,</w:t>
      </w:r>
      <w:r w:rsidRPr="00BC2F9C">
        <w:t xml:space="preserve"> it can be configured through </w:t>
      </w:r>
      <w:r w:rsidR="001172B8">
        <w:t>Remote Desktop Session Host Configuration</w:t>
      </w:r>
      <w:r w:rsidR="001172B8" w:rsidRPr="00BC2F9C">
        <w:t xml:space="preserve"> </w:t>
      </w:r>
      <w:r w:rsidRPr="00BC2F9C">
        <w:t xml:space="preserve">by opening the properties for a specific connection such as </w:t>
      </w:r>
      <w:r w:rsidRPr="00BC2F9C">
        <w:rPr>
          <w:b/>
        </w:rPr>
        <w:t>RDP-Tcp</w:t>
      </w:r>
      <w:r w:rsidRPr="00BC2F9C">
        <w:t xml:space="preserve"> and, on the </w:t>
      </w:r>
      <w:r w:rsidRPr="00BC2F9C">
        <w:rPr>
          <w:b/>
        </w:rPr>
        <w:t>Client Settings</w:t>
      </w:r>
      <w:r w:rsidRPr="00BC2F9C">
        <w:t xml:space="preserve"> tab, changing </w:t>
      </w:r>
      <w:r w:rsidRPr="00BC2F9C">
        <w:rPr>
          <w:b/>
        </w:rPr>
        <w:t>Redirection</w:t>
      </w:r>
      <w:r w:rsidRPr="00BC2F9C">
        <w:t xml:space="preserve"> settings.</w:t>
      </w:r>
    </w:p>
    <w:p w:rsidR="00785EF2" w:rsidRPr="00BC2F9C" w:rsidRDefault="00785EF2" w:rsidP="00785EF2">
      <w:pPr>
        <w:pStyle w:val="BodyTextIndent"/>
      </w:pPr>
      <w:r w:rsidRPr="00BC2F9C">
        <w:lastRenderedPageBreak/>
        <w:t xml:space="preserve">Generally, device redirection increases </w:t>
      </w:r>
      <w:r w:rsidR="00FC3A5B">
        <w:t xml:space="preserve">how much </w:t>
      </w:r>
      <w:r w:rsidRPr="00BC2F9C">
        <w:t xml:space="preserve">network bandwidth </w:t>
      </w:r>
      <w:r w:rsidR="007A2A93">
        <w:t>RD Session Host</w:t>
      </w:r>
      <w:r w:rsidRPr="00BC2F9C">
        <w:t xml:space="preserve"> connections use because data is exchanged between devices on the client machines and processes </w:t>
      </w:r>
      <w:r w:rsidR="009350AA" w:rsidRPr="00BC2F9C">
        <w:t xml:space="preserve">that are </w:t>
      </w:r>
      <w:r w:rsidRPr="00BC2F9C">
        <w:t>running in the server session. The extent of the increase</w:t>
      </w:r>
      <w:r w:rsidR="00F14A60">
        <w:t xml:space="preserve"> is a function of the </w:t>
      </w:r>
      <w:r w:rsidRPr="00BC2F9C">
        <w:t xml:space="preserve">frequency of operations that are performed by the </w:t>
      </w:r>
      <w:r w:rsidR="00291D36" w:rsidRPr="00BC2F9C">
        <w:t>applications that are running</w:t>
      </w:r>
      <w:r w:rsidRPr="00BC2F9C">
        <w:t xml:space="preserve"> on the server against the redirected devices.</w:t>
      </w:r>
    </w:p>
    <w:p w:rsidR="00785EF2" w:rsidRPr="00BC2F9C" w:rsidRDefault="00785EF2" w:rsidP="00785EF2">
      <w:pPr>
        <w:pStyle w:val="BodyTextIndent"/>
      </w:pPr>
      <w:r w:rsidRPr="00BC2F9C">
        <w:t>Printer redirection and Plug and Play device redirection also increase logon CPU usage. You can redirect printers in two ways:</w:t>
      </w:r>
    </w:p>
    <w:p w:rsidR="00785EF2" w:rsidRPr="00BC2F9C" w:rsidRDefault="00785EF2" w:rsidP="00785EF2">
      <w:pPr>
        <w:pStyle w:val="BulletList2"/>
        <w:tabs>
          <w:tab w:val="num" w:pos="2430"/>
        </w:tabs>
      </w:pPr>
      <w:r w:rsidRPr="00BC2F9C">
        <w:t>Matching printer driver-based redirection when a driver for the printer must be installed on the server. Earlier releases of Windows Server used this method.</w:t>
      </w:r>
    </w:p>
    <w:p w:rsidR="00785EF2" w:rsidRDefault="00785EF2" w:rsidP="00785EF2">
      <w:pPr>
        <w:pStyle w:val="BulletList2"/>
        <w:tabs>
          <w:tab w:val="num" w:pos="2430"/>
        </w:tabs>
      </w:pPr>
      <w:r w:rsidRPr="00BC2F9C">
        <w:t xml:space="preserve">Easy Print printer driver redirection, </w:t>
      </w:r>
      <w:r w:rsidR="006B1428">
        <w:t xml:space="preserve">introduced </w:t>
      </w:r>
      <w:r w:rsidRPr="00BC2F9C">
        <w:t>in Windows Server</w:t>
      </w:r>
      <w:r w:rsidR="00BE2AAB">
        <w:t> </w:t>
      </w:r>
      <w:r w:rsidRPr="00BC2F9C">
        <w:t>2008</w:t>
      </w:r>
      <w:r w:rsidR="006B1428">
        <w:t>,</w:t>
      </w:r>
      <w:r w:rsidRPr="00BC2F9C">
        <w:t xml:space="preserve"> uses a common printer driver for all printers.</w:t>
      </w:r>
    </w:p>
    <w:p w:rsidR="007D7B3E" w:rsidRDefault="007D7B3E">
      <w:pPr>
        <w:pStyle w:val="Le"/>
      </w:pPr>
    </w:p>
    <w:p w:rsidR="00785EF2" w:rsidRPr="00BC2F9C" w:rsidRDefault="00785EF2" w:rsidP="00785EF2">
      <w:pPr>
        <w:pStyle w:val="BodyTextIndent"/>
      </w:pPr>
      <w:r w:rsidRPr="00BC2F9C">
        <w:t xml:space="preserve">We recommend the Easy Print method because it causes less CPU usage for printer installation at connection time. The matching driver method causes </w:t>
      </w:r>
      <w:r w:rsidR="00291D36" w:rsidRPr="00BC2F9C">
        <w:t>increased</w:t>
      </w:r>
      <w:r w:rsidRPr="00BC2F9C">
        <w:t xml:space="preserve"> CPU usage because it requires the spooler service to load different drivers. </w:t>
      </w:r>
      <w:r w:rsidR="00291D36" w:rsidRPr="00BC2F9C">
        <w:t>For</w:t>
      </w:r>
      <w:r w:rsidRPr="00BC2F9C">
        <w:t xml:space="preserve"> bandwidth usage, the Easy Print method causes slightly </w:t>
      </w:r>
      <w:r w:rsidR="00291D36" w:rsidRPr="00BC2F9C">
        <w:t>increased</w:t>
      </w:r>
      <w:r w:rsidRPr="00BC2F9C">
        <w:t xml:space="preserve"> network bandwidth usage, but not significant enough to offset the other performance, manageability, and reliability benefits.</w:t>
      </w:r>
    </w:p>
    <w:p w:rsidR="004D64E1" w:rsidRDefault="00785EF2" w:rsidP="00785EF2">
      <w:pPr>
        <w:pStyle w:val="BodyTextIndent"/>
      </w:pPr>
      <w:r w:rsidRPr="00BC2F9C">
        <w:t>Audio redirection is disabled by default because using it causes a steady stream of network traffic. Audio redirection also enables users to run multimedia applications that typically have high CPU consumption.</w:t>
      </w:r>
    </w:p>
    <w:p w:rsidR="007D7B3E" w:rsidRDefault="007D7B3E">
      <w:pPr>
        <w:pStyle w:val="Le"/>
      </w:pPr>
    </w:p>
    <w:p w:rsidR="00785EF2" w:rsidRPr="00BC2F9C" w:rsidRDefault="00785EF2" w:rsidP="00785EF2">
      <w:pPr>
        <w:pStyle w:val="Heading3"/>
        <w:tabs>
          <w:tab w:val="left" w:pos="1620"/>
        </w:tabs>
      </w:pPr>
      <w:bookmarkStart w:id="200" w:name="_Toc246384785"/>
      <w:r w:rsidRPr="00BC2F9C">
        <w:t>Client Experience Settings</w:t>
      </w:r>
      <w:bookmarkEnd w:id="200"/>
    </w:p>
    <w:p w:rsidR="00785EF2" w:rsidRPr="00BC2F9C" w:rsidRDefault="00785EF2" w:rsidP="00785EF2">
      <w:pPr>
        <w:pStyle w:val="BodyTextLink"/>
      </w:pPr>
      <w:r w:rsidRPr="00BC2F9C">
        <w:t xml:space="preserve">The </w:t>
      </w:r>
      <w:r w:rsidR="00606106">
        <w:t>Remote Desktop Connection (</w:t>
      </w:r>
      <w:r w:rsidR="001172B8">
        <w:t>RDC</w:t>
      </w:r>
      <w:r w:rsidR="00606106">
        <w:t>)</w:t>
      </w:r>
      <w:r w:rsidRPr="00BC2F9C">
        <w:t xml:space="preserve"> Client </w:t>
      </w:r>
      <w:r w:rsidR="006F0E02" w:rsidRPr="00BC2F9C">
        <w:t xml:space="preserve">provides </w:t>
      </w:r>
      <w:r w:rsidRPr="00BC2F9C">
        <w:t xml:space="preserve">control over a range of settings that influence network bandwidth performance for the </w:t>
      </w:r>
      <w:r w:rsidR="00606106">
        <w:t>Remote Desktop Services (</w:t>
      </w:r>
      <w:r w:rsidR="00E35C40">
        <w:t>RDS</w:t>
      </w:r>
      <w:r w:rsidR="00606106">
        <w:t>)</w:t>
      </w:r>
      <w:r w:rsidRPr="00BC2F9C">
        <w:t xml:space="preserve"> connection. </w:t>
      </w:r>
      <w:r w:rsidR="00E3083D" w:rsidRPr="00BC2F9C">
        <w:t xml:space="preserve">You </w:t>
      </w:r>
      <w:r w:rsidRPr="00BC2F9C">
        <w:t>can access</w:t>
      </w:r>
      <w:r w:rsidR="00E3083D" w:rsidRPr="00BC2F9C">
        <w:t xml:space="preserve"> them</w:t>
      </w:r>
      <w:r w:rsidRPr="00BC2F9C">
        <w:t xml:space="preserve"> either through the </w:t>
      </w:r>
      <w:r w:rsidR="001172B8">
        <w:t>RDC</w:t>
      </w:r>
      <w:r w:rsidRPr="00BC2F9C">
        <w:t xml:space="preserve"> Client user interface on the </w:t>
      </w:r>
      <w:r w:rsidRPr="00BC2F9C">
        <w:rPr>
          <w:b/>
        </w:rPr>
        <w:t>Experience</w:t>
      </w:r>
      <w:r w:rsidRPr="00BC2F9C">
        <w:t xml:space="preserve"> tab or as settings in the RDP file:</w:t>
      </w:r>
    </w:p>
    <w:p w:rsidR="00785EF2" w:rsidRPr="00BC2F9C" w:rsidRDefault="00785EF2" w:rsidP="00785EF2">
      <w:pPr>
        <w:pStyle w:val="BulletList"/>
        <w:tabs>
          <w:tab w:val="num" w:pos="2430"/>
        </w:tabs>
      </w:pPr>
      <w:r w:rsidRPr="00BC2F9C">
        <w:rPr>
          <w:b/>
        </w:rPr>
        <w:t>Disable wallpaper</w:t>
      </w:r>
      <w:r w:rsidRPr="00BC2F9C">
        <w:t xml:space="preserve"> (RDP file setting: disable wallpaper:i:0) suppresses </w:t>
      </w:r>
      <w:r w:rsidR="00E3083D" w:rsidRPr="00BC2F9C">
        <w:t xml:space="preserve">the </w:t>
      </w:r>
      <w:r w:rsidRPr="00BC2F9C">
        <w:t>display of desktop wallpaper on redirected connections. It can significantly reduce bandwidth usage if desktop wallpaper consists of an image or other content with significant drawing cost.</w:t>
      </w:r>
    </w:p>
    <w:p w:rsidR="00785EF2" w:rsidRPr="00BC2F9C" w:rsidRDefault="00785EF2" w:rsidP="00785EF2">
      <w:pPr>
        <w:pStyle w:val="BulletList"/>
        <w:tabs>
          <w:tab w:val="num" w:pos="2430"/>
        </w:tabs>
      </w:pPr>
      <w:r w:rsidRPr="00BC2F9C">
        <w:rPr>
          <w:b/>
        </w:rPr>
        <w:t>Font smoothing</w:t>
      </w:r>
      <w:r w:rsidRPr="00BC2F9C">
        <w:t xml:space="preserve"> (RDP file setting: allow font smoothing:i:0) controls ClearType font rendering support. Although this improves the rendering quality for fonts </w:t>
      </w:r>
      <w:r w:rsidR="006F0E02" w:rsidRPr="00BC2F9C">
        <w:t>when it is enabled</w:t>
      </w:r>
      <w:r w:rsidRPr="00BC2F9C">
        <w:t xml:space="preserve">, it does affect network bandwidth consumption </w:t>
      </w:r>
      <w:r w:rsidR="006F0E02" w:rsidRPr="00BC2F9C">
        <w:t>significantly</w:t>
      </w:r>
      <w:r w:rsidR="00006C17">
        <w:t>.</w:t>
      </w:r>
      <w:r w:rsidRPr="00BC2F9C">
        <w:t xml:space="preserve"> </w:t>
      </w:r>
    </w:p>
    <w:p w:rsidR="00785EF2" w:rsidRPr="00BC2F9C" w:rsidRDefault="00785EF2" w:rsidP="00785EF2">
      <w:pPr>
        <w:pStyle w:val="BulletList"/>
        <w:tabs>
          <w:tab w:val="num" w:pos="2430"/>
        </w:tabs>
      </w:pPr>
      <w:r w:rsidRPr="00BC2F9C">
        <w:rPr>
          <w:b/>
        </w:rPr>
        <w:t>Desktop composition</w:t>
      </w:r>
      <w:r w:rsidRPr="00BC2F9C">
        <w:t xml:space="preserve"> is supported only for a remote session to Windows Vista and has no relevance for server systems.</w:t>
      </w:r>
    </w:p>
    <w:p w:rsidR="00785EF2" w:rsidRPr="00BC2F9C" w:rsidRDefault="00785EF2" w:rsidP="00785EF2">
      <w:pPr>
        <w:pStyle w:val="BulletList"/>
        <w:tabs>
          <w:tab w:val="num" w:pos="2430"/>
        </w:tabs>
      </w:pPr>
      <w:r w:rsidRPr="00BC2F9C">
        <w:rPr>
          <w:b/>
        </w:rPr>
        <w:t>Show contents of windows while dragging</w:t>
      </w:r>
      <w:r w:rsidRPr="00BC2F9C">
        <w:t xml:space="preserve"> (RDP file setting: disable full window drag:i:1), </w:t>
      </w:r>
      <w:r w:rsidR="006F0E02" w:rsidRPr="00BC2F9C">
        <w:t>when it is disabled</w:t>
      </w:r>
      <w:r w:rsidRPr="00BC2F9C">
        <w:t xml:space="preserve">, reduces bandwidth by displaying only the window frame instead of </w:t>
      </w:r>
      <w:r w:rsidR="006F0E02" w:rsidRPr="00BC2F9C">
        <w:t>all the</w:t>
      </w:r>
      <w:r w:rsidRPr="00BC2F9C">
        <w:t xml:space="preserve"> contents when dragged.</w:t>
      </w:r>
    </w:p>
    <w:p w:rsidR="00785EF2" w:rsidRPr="00BC2F9C" w:rsidRDefault="00785EF2" w:rsidP="00785EF2">
      <w:pPr>
        <w:pStyle w:val="BulletList"/>
        <w:tabs>
          <w:tab w:val="num" w:pos="2430"/>
        </w:tabs>
      </w:pPr>
      <w:r w:rsidRPr="00BC2F9C">
        <w:rPr>
          <w:b/>
        </w:rPr>
        <w:t>Menu and window animation</w:t>
      </w:r>
      <w:r w:rsidRPr="00BC2F9C">
        <w:t xml:space="preserve"> (represented by two distinct RDP file settings: disable menu anims:i:1 and disable cursor setting:i:1), </w:t>
      </w:r>
      <w:r w:rsidR="006F0E02" w:rsidRPr="00BC2F9C">
        <w:t>when it is disabled</w:t>
      </w:r>
      <w:r w:rsidRPr="00BC2F9C">
        <w:t>, reduces bandwidth by disabling animation on menus (such as fading) and cursors.</w:t>
      </w:r>
    </w:p>
    <w:p w:rsidR="00785EF2" w:rsidRPr="00BC2F9C" w:rsidRDefault="00B57BD6" w:rsidP="00785EF2">
      <w:pPr>
        <w:pStyle w:val="BulletList"/>
        <w:tabs>
          <w:tab w:val="num" w:pos="2430"/>
        </w:tabs>
      </w:pPr>
      <w:r>
        <w:rPr>
          <w:b/>
        </w:rPr>
        <w:t>Visual styles</w:t>
      </w:r>
      <w:r w:rsidR="00785EF2" w:rsidRPr="00BC2F9C">
        <w:t xml:space="preserve"> (RDP file setting: disable themes:i:1), </w:t>
      </w:r>
      <w:r w:rsidR="006F0E02" w:rsidRPr="00BC2F9C">
        <w:t>when it is disabled</w:t>
      </w:r>
      <w:r w:rsidR="00785EF2" w:rsidRPr="00BC2F9C">
        <w:t>, reduces bandwidth by simplifying theme drawings that use the classic theme.</w:t>
      </w:r>
    </w:p>
    <w:p w:rsidR="00F15A3C" w:rsidRDefault="00785EF2">
      <w:pPr>
        <w:pStyle w:val="BulletList"/>
        <w:tabs>
          <w:tab w:val="num" w:pos="2430"/>
        </w:tabs>
      </w:pPr>
      <w:r w:rsidRPr="00BC2F9C">
        <w:rPr>
          <w:b/>
        </w:rPr>
        <w:lastRenderedPageBreak/>
        <w:t>Bitmap cache</w:t>
      </w:r>
      <w:r w:rsidRPr="00BC2F9C">
        <w:t xml:space="preserve"> (RDP file setting: bitmapcachepersistenable:i:1), </w:t>
      </w:r>
      <w:r w:rsidR="006F0E02" w:rsidRPr="00BC2F9C">
        <w:t>when it is enabled</w:t>
      </w:r>
      <w:r w:rsidRPr="00BC2F9C">
        <w:t xml:space="preserve">, creates a client-side cache of bitmaps </w:t>
      </w:r>
      <w:r w:rsidR="00E3083D" w:rsidRPr="00BC2F9C">
        <w:t xml:space="preserve">that are </w:t>
      </w:r>
      <w:r w:rsidRPr="00BC2F9C">
        <w:t xml:space="preserve">rendered in the session. It is a </w:t>
      </w:r>
      <w:r w:rsidR="006F0E02" w:rsidRPr="00BC2F9C">
        <w:t>significant</w:t>
      </w:r>
      <w:r w:rsidRPr="00BC2F9C">
        <w:t xml:space="preserve"> improvement on bandwidth usage and should always be enabled (except for security considerations).</w:t>
      </w:r>
    </w:p>
    <w:p w:rsidR="00102F69" w:rsidRDefault="00102F69">
      <w:pPr>
        <w:pStyle w:val="Le"/>
      </w:pPr>
    </w:p>
    <w:p w:rsidR="00B57BD6" w:rsidRDefault="00B57BD6" w:rsidP="00B75344">
      <w:pPr>
        <w:pStyle w:val="BodyTextLink"/>
      </w:pPr>
      <w:bookmarkStart w:id="201" w:name="_Toc180287501"/>
      <w:r>
        <w:t xml:space="preserve">Using the </w:t>
      </w:r>
      <w:r w:rsidR="00500BBC" w:rsidRPr="00500BBC">
        <w:rPr>
          <w:b/>
        </w:rPr>
        <w:t>Experience</w:t>
      </w:r>
      <w:r>
        <w:t xml:space="preserve"> tab within the Remote Desktop Connection Client you can choose your connection speed to </w:t>
      </w:r>
      <w:r w:rsidR="00272AF9">
        <w:t xml:space="preserve">influence network bandwidth </w:t>
      </w:r>
      <w:r>
        <w:t xml:space="preserve">performance. The following list indicates which options are chosen if you change the connection speed within the </w:t>
      </w:r>
      <w:r w:rsidR="00500BBC" w:rsidRPr="00500BBC">
        <w:rPr>
          <w:b/>
        </w:rPr>
        <w:t>Experience</w:t>
      </w:r>
      <w:r>
        <w:t xml:space="preserve"> tab of the Remote Desktop Connection Client:</w:t>
      </w:r>
    </w:p>
    <w:p w:rsidR="00F15A3C" w:rsidRDefault="00741B76">
      <w:pPr>
        <w:pStyle w:val="BulletList"/>
        <w:tabs>
          <w:tab w:val="num" w:pos="2430"/>
        </w:tabs>
      </w:pPr>
      <w:r w:rsidRPr="00741B76">
        <w:rPr>
          <w:b/>
        </w:rPr>
        <w:t xml:space="preserve">Modem </w:t>
      </w:r>
      <w:r w:rsidRPr="00741B76">
        <w:t xml:space="preserve">(56 Kbps) </w:t>
      </w:r>
    </w:p>
    <w:p w:rsidR="00F15A3C" w:rsidRDefault="00741B76" w:rsidP="00B75344">
      <w:pPr>
        <w:pStyle w:val="BulletList2"/>
      </w:pPr>
      <w:r w:rsidRPr="00741B76">
        <w:t xml:space="preserve">Persistent bitmap caching </w:t>
      </w:r>
    </w:p>
    <w:p w:rsidR="00F15A3C" w:rsidRDefault="00741B76">
      <w:pPr>
        <w:pStyle w:val="BulletList"/>
        <w:tabs>
          <w:tab w:val="num" w:pos="2430"/>
        </w:tabs>
        <w:rPr>
          <w:b/>
        </w:rPr>
      </w:pPr>
      <w:r w:rsidRPr="00741B76">
        <w:rPr>
          <w:b/>
        </w:rPr>
        <w:t xml:space="preserve">Low Speed Broadband </w:t>
      </w:r>
      <w:r w:rsidRPr="00741B76">
        <w:t>(256 Kbps - 2 Mbps)</w:t>
      </w:r>
    </w:p>
    <w:p w:rsidR="00F15A3C" w:rsidRDefault="00606106" w:rsidP="00B75344">
      <w:pPr>
        <w:pStyle w:val="BulletList2"/>
      </w:pPr>
      <w:r>
        <w:t>Persistent bitmap caching, visual s</w:t>
      </w:r>
      <w:r w:rsidR="00741B76" w:rsidRPr="00741B76">
        <w:t>tyles</w:t>
      </w:r>
    </w:p>
    <w:p w:rsidR="00F15A3C" w:rsidRDefault="00741B76">
      <w:pPr>
        <w:pStyle w:val="BulletList"/>
        <w:tabs>
          <w:tab w:val="num" w:pos="2430"/>
        </w:tabs>
        <w:rPr>
          <w:b/>
        </w:rPr>
      </w:pPr>
      <w:r w:rsidRPr="00741B76">
        <w:rPr>
          <w:b/>
        </w:rPr>
        <w:t xml:space="preserve">Cellular/Satellite </w:t>
      </w:r>
      <w:r w:rsidRPr="00741B76">
        <w:t>(2Mbps - 16 MBps)</w:t>
      </w:r>
      <w:r w:rsidRPr="00741B76">
        <w:rPr>
          <w:b/>
        </w:rPr>
        <w:t xml:space="preserve"> </w:t>
      </w:r>
    </w:p>
    <w:p w:rsidR="00F15A3C" w:rsidRDefault="00606106" w:rsidP="00B75344">
      <w:pPr>
        <w:pStyle w:val="BulletList2"/>
      </w:pPr>
      <w:r>
        <w:t>Desktop c</w:t>
      </w:r>
      <w:r w:rsidR="00741B76" w:rsidRPr="00741B76">
        <w:t>omposit</w:t>
      </w:r>
      <w:r>
        <w:t>ion; persistent bitmap caching; visual styles; desktop b</w:t>
      </w:r>
      <w:r w:rsidR="00741B76" w:rsidRPr="00741B76">
        <w:t>ackground</w:t>
      </w:r>
    </w:p>
    <w:p w:rsidR="00F15A3C" w:rsidRDefault="00741B76">
      <w:pPr>
        <w:pStyle w:val="BulletList"/>
        <w:tabs>
          <w:tab w:val="num" w:pos="2430"/>
        </w:tabs>
        <w:rPr>
          <w:b/>
        </w:rPr>
      </w:pPr>
      <w:r w:rsidRPr="00741B76">
        <w:rPr>
          <w:b/>
        </w:rPr>
        <w:t xml:space="preserve">High Speed Broadband </w:t>
      </w:r>
      <w:r w:rsidRPr="00741B76">
        <w:t>(2 Mbps – 10 Mbps )</w:t>
      </w:r>
      <w:r w:rsidRPr="00741B76">
        <w:rPr>
          <w:b/>
        </w:rPr>
        <w:t xml:space="preserve"> </w:t>
      </w:r>
    </w:p>
    <w:p w:rsidR="00F15A3C" w:rsidRDefault="00606106" w:rsidP="00B75344">
      <w:pPr>
        <w:pStyle w:val="BulletList2"/>
      </w:pPr>
      <w:r>
        <w:t>Desktop composition; s</w:t>
      </w:r>
      <w:r w:rsidR="00741B76" w:rsidRPr="00741B76">
        <w:t>how conte</w:t>
      </w:r>
      <w:r>
        <w:t>nts of windows while dragging; menu and window animation; persistent bitmap caching; visual styles; desktop b</w:t>
      </w:r>
      <w:r w:rsidR="00741B76" w:rsidRPr="00741B76">
        <w:t>ackground</w:t>
      </w:r>
    </w:p>
    <w:p w:rsidR="00F15A3C" w:rsidRDefault="00741B76">
      <w:pPr>
        <w:pStyle w:val="BulletList"/>
        <w:tabs>
          <w:tab w:val="num" w:pos="2430"/>
        </w:tabs>
        <w:rPr>
          <w:b/>
        </w:rPr>
      </w:pPr>
      <w:r w:rsidRPr="00741B76">
        <w:rPr>
          <w:b/>
        </w:rPr>
        <w:t xml:space="preserve">WAN </w:t>
      </w:r>
      <w:r w:rsidRPr="00741B76">
        <w:t>(10 Mbps or higher with high latency)</w:t>
      </w:r>
    </w:p>
    <w:p w:rsidR="00F15A3C" w:rsidRDefault="00606106" w:rsidP="00B75344">
      <w:pPr>
        <w:pStyle w:val="BulletList2"/>
      </w:pPr>
      <w:r>
        <w:t>Desktop composition; s</w:t>
      </w:r>
      <w:r w:rsidR="00741B76" w:rsidRPr="00741B76">
        <w:t>how conte</w:t>
      </w:r>
      <w:r>
        <w:t>nts of windows while dragging; menu and window animation; persistent bitmap caching; visual styles; desktop b</w:t>
      </w:r>
      <w:r w:rsidR="00741B76" w:rsidRPr="00741B76">
        <w:t>ackground (all)</w:t>
      </w:r>
    </w:p>
    <w:p w:rsidR="00F15A3C" w:rsidRDefault="00741B76">
      <w:pPr>
        <w:pStyle w:val="BulletList"/>
        <w:tabs>
          <w:tab w:val="num" w:pos="2430"/>
        </w:tabs>
        <w:rPr>
          <w:b/>
        </w:rPr>
      </w:pPr>
      <w:r w:rsidRPr="00741B76">
        <w:rPr>
          <w:b/>
        </w:rPr>
        <w:t xml:space="preserve">LAN </w:t>
      </w:r>
      <w:r w:rsidRPr="00741B76">
        <w:t>(10 Mbps or higher)</w:t>
      </w:r>
    </w:p>
    <w:p w:rsidR="00F15A3C" w:rsidRDefault="00606106" w:rsidP="00B75344">
      <w:pPr>
        <w:pStyle w:val="BulletList2"/>
      </w:pPr>
      <w:r>
        <w:t>Desktop composition; s</w:t>
      </w:r>
      <w:r w:rsidR="00741B76" w:rsidRPr="00741B76">
        <w:t>how conten</w:t>
      </w:r>
      <w:r>
        <w:t>ts of windows while dragging; menu and window animation; persistent bitmap caching; themes; desktop b</w:t>
      </w:r>
      <w:r w:rsidR="00741B76" w:rsidRPr="00741B76">
        <w:t>ackground</w:t>
      </w:r>
    </w:p>
    <w:p w:rsidR="00EF1E8A" w:rsidRDefault="00EF1E8A" w:rsidP="00701FD6">
      <w:pPr>
        <w:pStyle w:val="Le"/>
      </w:pPr>
    </w:p>
    <w:p w:rsidR="00F2544D" w:rsidRDefault="00F2544D" w:rsidP="002A730A">
      <w:pPr>
        <w:pStyle w:val="BodyTextLink"/>
      </w:pPr>
      <w:r>
        <w:t xml:space="preserve">When the RDP connection profile is saved, it creates an </w:t>
      </w:r>
      <w:r w:rsidRPr="00F2544D">
        <w:rPr>
          <w:i/>
        </w:rPr>
        <w:t>xxx.rdp</w:t>
      </w:r>
      <w:r>
        <w:t xml:space="preserve"> file where </w:t>
      </w:r>
      <w:r w:rsidRPr="00F2544D">
        <w:rPr>
          <w:i/>
        </w:rPr>
        <w:t>xxx</w:t>
      </w:r>
      <w:r>
        <w:t xml:space="preserve"> is the friendly name chosen by the user (the default is </w:t>
      </w:r>
      <w:r w:rsidRPr="00F2544D">
        <w:rPr>
          <w:i/>
        </w:rPr>
        <w:t>default.rdp</w:t>
      </w:r>
      <w:r>
        <w:t xml:space="preserve">). The speed optimization </w:t>
      </w:r>
      <w:r w:rsidRPr="002A730A">
        <w:rPr>
          <w:color w:val="000000" w:themeColor="text1"/>
        </w:rPr>
        <w:t xml:space="preserve">settings in the </w:t>
      </w:r>
      <w:r w:rsidRPr="002A730A">
        <w:rPr>
          <w:i/>
          <w:color w:val="000000" w:themeColor="text1"/>
        </w:rPr>
        <w:t>xxx.rdp</w:t>
      </w:r>
      <w:r w:rsidRPr="002A730A">
        <w:rPr>
          <w:color w:val="000000" w:themeColor="text1"/>
        </w:rPr>
        <w:t xml:space="preserve"> configuration file are</w:t>
      </w:r>
      <w:r>
        <w:t xml:space="preserve"> attributed as follows:</w:t>
      </w:r>
    </w:p>
    <w:p w:rsidR="00F15A3C" w:rsidRDefault="003057DA">
      <w:pPr>
        <w:pStyle w:val="BulletList"/>
        <w:tabs>
          <w:tab w:val="num" w:pos="2430"/>
        </w:tabs>
      </w:pPr>
      <w:r>
        <w:t>Modem=1</w:t>
      </w:r>
      <w:r w:rsidR="00741B76" w:rsidRPr="00741B76">
        <w:t xml:space="preserve"> </w:t>
      </w:r>
    </w:p>
    <w:p w:rsidR="00F15A3C" w:rsidRDefault="003057DA">
      <w:pPr>
        <w:pStyle w:val="BulletList"/>
        <w:tabs>
          <w:tab w:val="num" w:pos="2430"/>
        </w:tabs>
      </w:pPr>
      <w:r>
        <w:t>LowSpeedBroadband=2</w:t>
      </w:r>
      <w:r w:rsidR="00741B76" w:rsidRPr="00741B76">
        <w:t xml:space="preserve"> </w:t>
      </w:r>
    </w:p>
    <w:p w:rsidR="00F15A3C" w:rsidRDefault="003057DA">
      <w:pPr>
        <w:pStyle w:val="BulletList"/>
        <w:tabs>
          <w:tab w:val="num" w:pos="2430"/>
        </w:tabs>
      </w:pPr>
      <w:r>
        <w:t>Cellular with latency=3</w:t>
      </w:r>
    </w:p>
    <w:p w:rsidR="00F15A3C" w:rsidRDefault="003057DA">
      <w:pPr>
        <w:pStyle w:val="BulletList"/>
        <w:tabs>
          <w:tab w:val="num" w:pos="2430"/>
        </w:tabs>
      </w:pPr>
      <w:r>
        <w:t>HighSpeedBroadband=4</w:t>
      </w:r>
      <w:r w:rsidR="00741B76" w:rsidRPr="00741B76">
        <w:t xml:space="preserve"> </w:t>
      </w:r>
    </w:p>
    <w:p w:rsidR="00F15A3C" w:rsidRDefault="003057DA">
      <w:pPr>
        <w:pStyle w:val="BulletList"/>
        <w:tabs>
          <w:tab w:val="num" w:pos="2430"/>
        </w:tabs>
      </w:pPr>
      <w:r>
        <w:t>WAN with latency=5</w:t>
      </w:r>
    </w:p>
    <w:p w:rsidR="00F15A3C" w:rsidRDefault="00741B76">
      <w:pPr>
        <w:pStyle w:val="BulletList"/>
        <w:tabs>
          <w:tab w:val="num" w:pos="2430"/>
        </w:tabs>
      </w:pPr>
      <w:r w:rsidRPr="00741B76">
        <w:t xml:space="preserve">LAN=6 </w:t>
      </w:r>
    </w:p>
    <w:p w:rsidR="00F15A3C" w:rsidRDefault="00F15A3C" w:rsidP="00701FD6">
      <w:pPr>
        <w:pStyle w:val="Le"/>
      </w:pPr>
    </w:p>
    <w:p w:rsidR="00785EF2" w:rsidRPr="00BC2F9C" w:rsidRDefault="00785EF2" w:rsidP="00DC1CFB">
      <w:pPr>
        <w:pStyle w:val="Heading3"/>
      </w:pPr>
      <w:bookmarkStart w:id="202" w:name="_Toc246384786"/>
      <w:r w:rsidRPr="00BC2F9C">
        <w:t>Desktop Size</w:t>
      </w:r>
      <w:bookmarkEnd w:id="201"/>
      <w:bookmarkEnd w:id="202"/>
    </w:p>
    <w:p w:rsidR="004D64E1" w:rsidRPr="00BC2F9C" w:rsidRDefault="00785EF2" w:rsidP="00785EF2">
      <w:pPr>
        <w:pStyle w:val="BodyText"/>
      </w:pPr>
      <w:r w:rsidRPr="00BC2F9C">
        <w:t xml:space="preserve">Desktop size for remote sessions can be controlled either through the </w:t>
      </w:r>
      <w:r w:rsidR="001172B8">
        <w:t>RDC</w:t>
      </w:r>
      <w:r w:rsidR="003057DA">
        <w:t xml:space="preserve"> c</w:t>
      </w:r>
      <w:r w:rsidRPr="00BC2F9C">
        <w:t xml:space="preserve">lient user interface (on the </w:t>
      </w:r>
      <w:r w:rsidRPr="00BC2F9C">
        <w:rPr>
          <w:b/>
        </w:rPr>
        <w:t>Display</w:t>
      </w:r>
      <w:r w:rsidRPr="00BC2F9C">
        <w:t xml:space="preserve"> tab under </w:t>
      </w:r>
      <w:r w:rsidRPr="00BC2F9C">
        <w:rPr>
          <w:b/>
        </w:rPr>
        <w:t>Remote desktop size</w:t>
      </w:r>
      <w:r w:rsidRPr="00BC2F9C">
        <w:t xml:space="preserve"> settings) or the RDP file (desktopwidth:i:1152 and desktopheight:i:864). The larger the desktop size, the </w:t>
      </w:r>
      <w:r w:rsidR="006F0E02" w:rsidRPr="00BC2F9C">
        <w:lastRenderedPageBreak/>
        <w:t>greater</w:t>
      </w:r>
      <w:r w:rsidRPr="00BC2F9C">
        <w:t xml:space="preserve"> </w:t>
      </w:r>
      <w:r w:rsidR="00E3083D" w:rsidRPr="00BC2F9C">
        <w:t xml:space="preserve">the </w:t>
      </w:r>
      <w:r w:rsidRPr="00BC2F9C">
        <w:t xml:space="preserve">memory and bandwidth consumption </w:t>
      </w:r>
      <w:r w:rsidR="00E3083D" w:rsidRPr="00BC2F9C">
        <w:t xml:space="preserve">that is </w:t>
      </w:r>
      <w:r w:rsidRPr="00BC2F9C">
        <w:t>associated with that session. The current maximum desktop size that a server accepts is 4096 x 2048.</w:t>
      </w:r>
    </w:p>
    <w:p w:rsidR="00785EF2" w:rsidRPr="00BC2F9C" w:rsidRDefault="00785EF2" w:rsidP="00785EF2">
      <w:pPr>
        <w:pStyle w:val="Heading2"/>
      </w:pPr>
      <w:bookmarkStart w:id="203" w:name="_Toc180287502"/>
      <w:bookmarkStart w:id="204" w:name="_Toc246384787"/>
      <w:r w:rsidRPr="00BC2F9C">
        <w:t>Windows System Resource Manager</w:t>
      </w:r>
      <w:bookmarkEnd w:id="203"/>
      <w:bookmarkEnd w:id="204"/>
    </w:p>
    <w:p w:rsidR="00785EF2" w:rsidRPr="00BC2F9C" w:rsidRDefault="00785EF2" w:rsidP="00785EF2">
      <w:pPr>
        <w:pStyle w:val="BodyText"/>
      </w:pPr>
      <w:r w:rsidRPr="00BC2F9C">
        <w:t xml:space="preserve">Windows System Resource Manager (WSRM) is an optional component </w:t>
      </w:r>
      <w:r w:rsidR="00E3083D" w:rsidRPr="00BC2F9C">
        <w:t xml:space="preserve">that is </w:t>
      </w:r>
      <w:r w:rsidRPr="00BC2F9C">
        <w:t>available in Windows Server</w:t>
      </w:r>
      <w:r w:rsidR="00BE2AAB">
        <w:t> </w:t>
      </w:r>
      <w:r w:rsidRPr="00BC2F9C">
        <w:t>2008</w:t>
      </w:r>
      <w:r w:rsidR="002019FE">
        <w:t xml:space="preserve"> R2</w:t>
      </w:r>
      <w:r w:rsidR="00495195">
        <w:t>.</w:t>
      </w:r>
      <w:r w:rsidRPr="00BC2F9C">
        <w:t xml:space="preserve"> </w:t>
      </w:r>
      <w:r w:rsidR="00495195">
        <w:t>WSRM</w:t>
      </w:r>
      <w:r w:rsidR="00495195" w:rsidRPr="00BC2F9C">
        <w:t xml:space="preserve"> </w:t>
      </w:r>
      <w:r w:rsidRPr="00BC2F9C">
        <w:t xml:space="preserve">supports an “equal per session” built-in policy that keeps CPU usage equally distributed among all active sessions on the system. Although enabling WSRM adds some CPU usage overhead to the system, </w:t>
      </w:r>
      <w:r w:rsidR="00D871CE">
        <w:t>we recommend</w:t>
      </w:r>
      <w:r w:rsidRPr="00BC2F9C">
        <w:t xml:space="preserve"> that </w:t>
      </w:r>
      <w:r w:rsidR="00D871CE">
        <w:t xml:space="preserve">you enable it because </w:t>
      </w:r>
      <w:r w:rsidRPr="00BC2F9C">
        <w:t xml:space="preserve">it helps limit the </w:t>
      </w:r>
      <w:r w:rsidR="006F0E02" w:rsidRPr="00BC2F9C">
        <w:t>effect</w:t>
      </w:r>
      <w:r w:rsidRPr="00BC2F9C">
        <w:t xml:space="preserve"> that high CPU usage in one session has on the other sessions on the system. This </w:t>
      </w:r>
      <w:r w:rsidR="006F0E02" w:rsidRPr="00BC2F9C">
        <w:t>helps</w:t>
      </w:r>
      <w:r w:rsidRPr="00BC2F9C">
        <w:t xml:space="preserve"> improve user experience and also </w:t>
      </w:r>
      <w:r w:rsidR="006F0E02" w:rsidRPr="00BC2F9C">
        <w:t>lets you</w:t>
      </w:r>
      <w:r w:rsidRPr="00BC2F9C">
        <w:t xml:space="preserve"> run more users on the system because </w:t>
      </w:r>
      <w:r w:rsidR="00E3083D" w:rsidRPr="00BC2F9C">
        <w:t xml:space="preserve">of a reduced </w:t>
      </w:r>
      <w:r w:rsidRPr="00BC2F9C">
        <w:t>need for a large cushion in CPU capacity to accommodate random CPU usage spikes.</w:t>
      </w:r>
    </w:p>
    <w:p w:rsidR="00785EF2" w:rsidRPr="00BC2F9C" w:rsidRDefault="00785EF2" w:rsidP="00785EF2">
      <w:pPr>
        <w:pStyle w:val="Heading1"/>
      </w:pPr>
      <w:bookmarkStart w:id="205" w:name="_Performance_Tuning_for_4"/>
      <w:bookmarkStart w:id="206" w:name="_Toc180287503"/>
      <w:bookmarkStart w:id="207" w:name="_Toc246384788"/>
      <w:bookmarkEnd w:id="205"/>
      <w:r w:rsidRPr="00BC2F9C">
        <w:t xml:space="preserve">Performance Tuning for </w:t>
      </w:r>
      <w:r w:rsidR="00ED3813">
        <w:t xml:space="preserve">Remote Desktop </w:t>
      </w:r>
      <w:r w:rsidRPr="00BC2F9C">
        <w:t>Gateway</w:t>
      </w:r>
      <w:bookmarkEnd w:id="206"/>
      <w:bookmarkEnd w:id="207"/>
    </w:p>
    <w:p w:rsidR="00785EF2" w:rsidRPr="00BC2F9C" w:rsidRDefault="00785EF2" w:rsidP="00691054">
      <w:pPr>
        <w:pStyle w:val="BodyTextLink"/>
      </w:pPr>
      <w:r w:rsidRPr="00BC2F9C">
        <w:t xml:space="preserve">This section describes the performance-related parameters that </w:t>
      </w:r>
      <w:r w:rsidR="006F0E02" w:rsidRPr="00BC2F9C">
        <w:t>help</w:t>
      </w:r>
      <w:r w:rsidRPr="00BC2F9C">
        <w:t xml:space="preserve"> improve the performance of a customer deployment and the tunings that rely on their network usage patterns. At its core, the </w:t>
      </w:r>
      <w:r w:rsidR="00ED3813">
        <w:t>R</w:t>
      </w:r>
      <w:r w:rsidR="001047BB">
        <w:t xml:space="preserve">emote </w:t>
      </w:r>
      <w:r w:rsidR="00ED3813">
        <w:t>D</w:t>
      </w:r>
      <w:r w:rsidR="001047BB">
        <w:t xml:space="preserve">esktop </w:t>
      </w:r>
      <w:r w:rsidRPr="00BC2F9C">
        <w:t xml:space="preserve">Gateway </w:t>
      </w:r>
      <w:r w:rsidR="003057DA">
        <w:t xml:space="preserve">(RD Gateway) </w:t>
      </w:r>
      <w:r w:rsidRPr="00BC2F9C">
        <w:t xml:space="preserve">performs many packet forwarding operations between the </w:t>
      </w:r>
      <w:r w:rsidR="00C32FA9">
        <w:t>R</w:t>
      </w:r>
      <w:r w:rsidR="001172B8">
        <w:t>emote Desktop Connection</w:t>
      </w:r>
      <w:r w:rsidR="002A730A">
        <w:t xml:space="preserve"> </w:t>
      </w:r>
      <w:r w:rsidRPr="00BC2F9C">
        <w:t xml:space="preserve">Client instances and the </w:t>
      </w:r>
      <w:r w:rsidR="007A2A93">
        <w:t>RD Session Host</w:t>
      </w:r>
      <w:r w:rsidR="001172B8">
        <w:t xml:space="preserve"> Server</w:t>
      </w:r>
      <w:r w:rsidRPr="00BC2F9C">
        <w:t xml:space="preserve"> instances within the customer’s network. IIS and </w:t>
      </w:r>
      <w:r w:rsidR="00ED3813">
        <w:t>RD</w:t>
      </w:r>
      <w:r w:rsidR="002A730A">
        <w:t xml:space="preserve"> </w:t>
      </w:r>
      <w:r w:rsidRPr="00BC2F9C">
        <w:t xml:space="preserve">Gateway export the following registry parameters to help improve system performance in the </w:t>
      </w:r>
      <w:r w:rsidR="00ED3813">
        <w:t>RD</w:t>
      </w:r>
      <w:r w:rsidR="002A730A">
        <w:t xml:space="preserve"> </w:t>
      </w:r>
      <w:r w:rsidRPr="00BC2F9C">
        <w:t>Gateway role:</w:t>
      </w:r>
    </w:p>
    <w:p w:rsidR="00785EF2" w:rsidRPr="00BC2F9C" w:rsidRDefault="00785EF2" w:rsidP="00F65C06">
      <w:pPr>
        <w:pStyle w:val="BulletList"/>
        <w:tabs>
          <w:tab w:val="num" w:pos="2430"/>
        </w:tabs>
      </w:pPr>
      <w:r w:rsidRPr="00BC2F9C">
        <w:t xml:space="preserve">Thread </w:t>
      </w:r>
      <w:r w:rsidR="00FC3A5B">
        <w:t>t</w:t>
      </w:r>
      <w:r w:rsidRPr="00BC2F9C">
        <w:t>unings</w:t>
      </w:r>
    </w:p>
    <w:p w:rsidR="00785EF2" w:rsidRPr="00BC2F9C" w:rsidRDefault="00785EF2" w:rsidP="00785EF2">
      <w:pPr>
        <w:pStyle w:val="BulletList2"/>
        <w:tabs>
          <w:tab w:val="num" w:pos="2430"/>
        </w:tabs>
        <w:rPr>
          <w:b/>
        </w:rPr>
      </w:pPr>
      <w:r w:rsidRPr="00BC2F9C">
        <w:rPr>
          <w:b/>
        </w:rPr>
        <w:t>MaxIoThreads</w:t>
      </w:r>
    </w:p>
    <w:p w:rsidR="00BC77E2" w:rsidRDefault="00785EF2" w:rsidP="00BC77E2">
      <w:pPr>
        <w:pStyle w:val="PlainText"/>
        <w:keepNext/>
        <w:ind w:left="720"/>
      </w:pPr>
      <w:r w:rsidRPr="00BC2F9C">
        <w:t>HKLM\Software\Microsoft\Terminal Server Gateway\ (REG_DWORD)</w:t>
      </w:r>
    </w:p>
    <w:p w:rsidR="00785EF2" w:rsidRPr="00BC2F9C" w:rsidRDefault="00785EF2" w:rsidP="00785EF2">
      <w:pPr>
        <w:pStyle w:val="Le"/>
        <w:keepNext/>
      </w:pPr>
    </w:p>
    <w:p w:rsidR="00785EF2" w:rsidRPr="00BC2F9C" w:rsidRDefault="00785EF2" w:rsidP="00785EF2">
      <w:pPr>
        <w:pStyle w:val="BodyTextIndent2"/>
      </w:pPr>
      <w:r w:rsidRPr="00BC2F9C">
        <w:t xml:space="preserve">The default value is 5. It specifies the number of threads that the </w:t>
      </w:r>
      <w:r w:rsidR="00C32FA9">
        <w:t>RD</w:t>
      </w:r>
      <w:r w:rsidRPr="00BC2F9C">
        <w:t>Gateway service creates to handle incoming requests.</w:t>
      </w:r>
    </w:p>
    <w:p w:rsidR="00785EF2" w:rsidRPr="00BC2F9C" w:rsidRDefault="00785EF2" w:rsidP="00785EF2">
      <w:pPr>
        <w:pStyle w:val="Le"/>
      </w:pPr>
    </w:p>
    <w:p w:rsidR="00785EF2" w:rsidRPr="00BC2F9C" w:rsidRDefault="00785EF2" w:rsidP="00785EF2">
      <w:pPr>
        <w:pStyle w:val="BulletList2"/>
        <w:tabs>
          <w:tab w:val="num" w:pos="2430"/>
        </w:tabs>
        <w:rPr>
          <w:b/>
        </w:rPr>
      </w:pPr>
      <w:r w:rsidRPr="00BC2F9C">
        <w:rPr>
          <w:b/>
        </w:rPr>
        <w:t>MaxPoolThreads</w:t>
      </w:r>
    </w:p>
    <w:p w:rsidR="00BC77E2" w:rsidRDefault="00785EF2" w:rsidP="00BC77E2">
      <w:pPr>
        <w:pStyle w:val="PlainText"/>
        <w:keepNext/>
        <w:ind w:left="720"/>
      </w:pPr>
      <w:r w:rsidRPr="00BC2F9C">
        <w:t>HKLM\System\CurrentControlSet\Services\InetInfo\Parameters</w:t>
      </w:r>
      <w:r w:rsidR="00653D5F">
        <w:br/>
      </w:r>
      <w:r w:rsidRPr="00BC2F9C">
        <w:t>\(REG_DWORD)</w:t>
      </w:r>
    </w:p>
    <w:p w:rsidR="00785EF2" w:rsidRPr="00BC2F9C" w:rsidRDefault="00785EF2" w:rsidP="00785EF2">
      <w:pPr>
        <w:pStyle w:val="Le"/>
        <w:keepNext/>
      </w:pPr>
    </w:p>
    <w:p w:rsidR="00785EF2" w:rsidRPr="00BC2F9C" w:rsidRDefault="00785EF2" w:rsidP="00785EF2">
      <w:pPr>
        <w:pStyle w:val="BodyTextIndent2"/>
      </w:pPr>
      <w:r w:rsidRPr="00BC2F9C">
        <w:t xml:space="preserve">The default value is 4. It specifies the number of Internet Information Services (IIS) pool threads to create per processor. The IIS pool threads watch the network for requests and process all incoming requests. The </w:t>
      </w:r>
      <w:r w:rsidRPr="00BC2F9C">
        <w:rPr>
          <w:b/>
        </w:rPr>
        <w:t>MaxPoolThreads</w:t>
      </w:r>
      <w:r w:rsidRPr="00BC2F9C">
        <w:t xml:space="preserve"> count does not include threads that the </w:t>
      </w:r>
      <w:r w:rsidR="00C32FA9">
        <w:t xml:space="preserve">RD </w:t>
      </w:r>
      <w:r w:rsidRPr="00BC2F9C">
        <w:t>Gateway service</w:t>
      </w:r>
      <w:r w:rsidR="00DD3FD4" w:rsidRPr="00BC2F9C">
        <w:t xml:space="preserve"> consumes</w:t>
      </w:r>
      <w:r w:rsidRPr="00BC2F9C">
        <w:t>.</w:t>
      </w:r>
    </w:p>
    <w:p w:rsidR="00500BBC" w:rsidRDefault="00785EF2" w:rsidP="00500BBC">
      <w:pPr>
        <w:pStyle w:val="BulletList"/>
        <w:keepNext/>
        <w:numPr>
          <w:ilvl w:val="0"/>
          <w:numId w:val="17"/>
        </w:numPr>
      </w:pPr>
      <w:r w:rsidRPr="00BC2F9C">
        <w:t xml:space="preserve">Remote </w:t>
      </w:r>
      <w:r w:rsidR="00FC3A5B">
        <w:t>p</w:t>
      </w:r>
      <w:r w:rsidRPr="00BC2F9C">
        <w:t xml:space="preserve">rocedure </w:t>
      </w:r>
      <w:r w:rsidR="00FC3A5B">
        <w:t>c</w:t>
      </w:r>
      <w:r w:rsidRPr="00BC2F9C">
        <w:t xml:space="preserve">all </w:t>
      </w:r>
      <w:r w:rsidR="00FC3A5B">
        <w:t>t</w:t>
      </w:r>
      <w:r w:rsidRPr="00BC2F9C">
        <w:t xml:space="preserve">unings for </w:t>
      </w:r>
      <w:r w:rsidR="00C32FA9">
        <w:t>RD</w:t>
      </w:r>
      <w:r w:rsidRPr="00BC2F9C">
        <w:t xml:space="preserve"> Gateways</w:t>
      </w:r>
    </w:p>
    <w:p w:rsidR="004D64E1" w:rsidRPr="00BC2F9C" w:rsidRDefault="00785EF2" w:rsidP="00785EF2">
      <w:pPr>
        <w:pStyle w:val="BodyTextIndent"/>
      </w:pPr>
      <w:r w:rsidRPr="00BC2F9C">
        <w:t xml:space="preserve">The following parameters can help tune the remote procedure call (RPC) receive windows on the </w:t>
      </w:r>
      <w:r w:rsidR="00C32FA9">
        <w:t>RD</w:t>
      </w:r>
      <w:r w:rsidR="003057DA">
        <w:t>C</w:t>
      </w:r>
      <w:r w:rsidRPr="00BC2F9C">
        <w:t xml:space="preserve"> Client and </w:t>
      </w:r>
      <w:r w:rsidR="00C32FA9">
        <w:t>RD</w:t>
      </w:r>
      <w:r w:rsidRPr="00BC2F9C">
        <w:t xml:space="preserve"> Gateway machines. Changing the windows </w:t>
      </w:r>
      <w:r w:rsidR="006F0E02" w:rsidRPr="00BC2F9C">
        <w:t>helps</w:t>
      </w:r>
      <w:r w:rsidRPr="00BC2F9C">
        <w:t xml:space="preserve"> throttle </w:t>
      </w:r>
      <w:r w:rsidR="00FC3A5B">
        <w:t xml:space="preserve">how much </w:t>
      </w:r>
      <w:r w:rsidRPr="00BC2F9C">
        <w:t xml:space="preserve">data </w:t>
      </w:r>
      <w:r w:rsidR="00DD3FD4" w:rsidRPr="00BC2F9C">
        <w:t xml:space="preserve">is </w:t>
      </w:r>
      <w:r w:rsidRPr="00BC2F9C">
        <w:t>flowing through each connection and can improve performance for RPC over HTTP v2 scenarios</w:t>
      </w:r>
      <w:r w:rsidR="002920A2">
        <w:t>:</w:t>
      </w:r>
    </w:p>
    <w:p w:rsidR="00785EF2" w:rsidRPr="00BC2F9C" w:rsidRDefault="00785EF2" w:rsidP="00785EF2">
      <w:pPr>
        <w:pStyle w:val="BulletList2"/>
        <w:tabs>
          <w:tab w:val="num" w:pos="2430"/>
        </w:tabs>
        <w:rPr>
          <w:b/>
        </w:rPr>
      </w:pPr>
      <w:r w:rsidRPr="00BC2F9C">
        <w:rPr>
          <w:b/>
        </w:rPr>
        <w:t>ServerReceiveWindow</w:t>
      </w:r>
    </w:p>
    <w:p w:rsidR="00BC77E2" w:rsidRPr="00225352" w:rsidRDefault="00785EF2" w:rsidP="00BC77E2">
      <w:pPr>
        <w:pStyle w:val="PlainText"/>
        <w:keepNext/>
        <w:ind w:left="720"/>
        <w:rPr>
          <w:lang w:val="de-DE"/>
        </w:rPr>
      </w:pPr>
      <w:r w:rsidRPr="00225352">
        <w:rPr>
          <w:lang w:val="de-DE"/>
        </w:rPr>
        <w:t>HKLM\Software\Microsoft\Rpc\ (REG_DWORD)</w:t>
      </w:r>
    </w:p>
    <w:p w:rsidR="00785EF2" w:rsidRPr="00225352" w:rsidRDefault="00785EF2" w:rsidP="00785EF2">
      <w:pPr>
        <w:pStyle w:val="Le"/>
        <w:keepNext/>
        <w:rPr>
          <w:lang w:val="de-DE"/>
        </w:rPr>
      </w:pPr>
    </w:p>
    <w:p w:rsidR="00785EF2" w:rsidRPr="00BC2F9C" w:rsidRDefault="00785EF2" w:rsidP="00785EF2">
      <w:pPr>
        <w:pStyle w:val="BodyTextIndent2"/>
      </w:pPr>
      <w:r w:rsidRPr="00BC2F9C">
        <w:t xml:space="preserve">The default value is 64 KB. This value specifies the receive window that the server uses for data that is received from the RPC proxy. The minimum value is set to 8 KB, and the maximum value is set at 1 GB. If the value is not </w:t>
      </w:r>
      <w:r w:rsidRPr="00BC2F9C">
        <w:lastRenderedPageBreak/>
        <w:t>present, then the default value is used. When changes are made to this value, IIS must be restarted for the change to take effect.</w:t>
      </w:r>
    </w:p>
    <w:p w:rsidR="00785EF2" w:rsidRPr="00BC2F9C" w:rsidRDefault="00785EF2" w:rsidP="00785EF2">
      <w:pPr>
        <w:pStyle w:val="Le"/>
      </w:pPr>
    </w:p>
    <w:p w:rsidR="00785EF2" w:rsidRPr="00BC2F9C" w:rsidRDefault="00785EF2" w:rsidP="00785EF2">
      <w:pPr>
        <w:pStyle w:val="BulletList2"/>
        <w:tabs>
          <w:tab w:val="num" w:pos="2430"/>
        </w:tabs>
        <w:rPr>
          <w:b/>
        </w:rPr>
      </w:pPr>
      <w:r w:rsidRPr="00BC2F9C">
        <w:rPr>
          <w:b/>
        </w:rPr>
        <w:t>ClientReceiveWindow</w:t>
      </w:r>
    </w:p>
    <w:p w:rsidR="00BC77E2" w:rsidRPr="00225352" w:rsidRDefault="00785EF2" w:rsidP="00BC77E2">
      <w:pPr>
        <w:pStyle w:val="PlainText"/>
        <w:keepNext/>
        <w:ind w:left="720"/>
        <w:rPr>
          <w:lang w:val="de-DE"/>
        </w:rPr>
      </w:pPr>
      <w:r w:rsidRPr="00225352">
        <w:rPr>
          <w:lang w:val="de-DE"/>
        </w:rPr>
        <w:t>HKLM\Software\Microsoft\Rpc\ (REG_DWORD)</w:t>
      </w:r>
    </w:p>
    <w:p w:rsidR="00785EF2" w:rsidRPr="00225352" w:rsidRDefault="00785EF2" w:rsidP="00785EF2">
      <w:pPr>
        <w:pStyle w:val="Le"/>
        <w:keepNext/>
        <w:rPr>
          <w:lang w:val="de-DE"/>
        </w:rPr>
      </w:pPr>
    </w:p>
    <w:p w:rsidR="00785EF2" w:rsidRDefault="00785EF2" w:rsidP="00785EF2">
      <w:pPr>
        <w:pStyle w:val="BodyTextIndent2"/>
      </w:pPr>
      <w:r w:rsidRPr="00BC2F9C">
        <w:t xml:space="preserve">The default value is 64 KB. This value specifies the receive window that the client uses for </w:t>
      </w:r>
      <w:r w:rsidR="006F0E02" w:rsidRPr="00BC2F9C">
        <w:t>data that is received</w:t>
      </w:r>
      <w:r w:rsidRPr="00BC2F9C">
        <w:t xml:space="preserve"> from the RPC proxy. The minimum valid value is 8 KB, and the maximum value is 1 GB. If the value is not present, then the default value is used.</w:t>
      </w:r>
    </w:p>
    <w:p w:rsidR="007D7B3E" w:rsidRDefault="007D7B3E">
      <w:pPr>
        <w:pStyle w:val="Le"/>
      </w:pPr>
    </w:p>
    <w:p w:rsidR="00785EF2" w:rsidRPr="00BC2F9C" w:rsidRDefault="00785EF2" w:rsidP="00785EF2">
      <w:pPr>
        <w:pStyle w:val="Heading2"/>
      </w:pPr>
      <w:bookmarkStart w:id="208" w:name="_Toc180287504"/>
      <w:bookmarkStart w:id="209" w:name="_Toc246384789"/>
      <w:r w:rsidRPr="00BC2F9C">
        <w:t>Monitoring and Data Collection</w:t>
      </w:r>
      <w:bookmarkEnd w:id="208"/>
      <w:bookmarkEnd w:id="209"/>
    </w:p>
    <w:p w:rsidR="00785EF2" w:rsidRPr="00BC2F9C" w:rsidRDefault="00785EF2" w:rsidP="00785EF2">
      <w:pPr>
        <w:pStyle w:val="BodyTextLink"/>
      </w:pPr>
      <w:r w:rsidRPr="00BC2F9C">
        <w:t xml:space="preserve">The following list of performance counters is considered a base set of counters when </w:t>
      </w:r>
      <w:r w:rsidR="00DD3FD4" w:rsidRPr="00BC2F9C">
        <w:t xml:space="preserve">you </w:t>
      </w:r>
      <w:r w:rsidRPr="00BC2F9C">
        <w:t xml:space="preserve">monitor the resource usage on the </w:t>
      </w:r>
      <w:r w:rsidR="00E35C40">
        <w:t>RD</w:t>
      </w:r>
      <w:r w:rsidRPr="00BC2F9C">
        <w:t xml:space="preserve"> Gateway:</w:t>
      </w:r>
    </w:p>
    <w:p w:rsidR="00785EF2" w:rsidRPr="00BC2F9C" w:rsidRDefault="00785EF2" w:rsidP="00785EF2">
      <w:pPr>
        <w:pStyle w:val="BodyTextIndent"/>
      </w:pPr>
      <w:r w:rsidRPr="00BC2F9C">
        <w:t>\Terminal Service Gateway\*</w:t>
      </w:r>
      <w:r w:rsidRPr="00BC2F9C">
        <w:br/>
        <w:t>\RPC/HTTP Proxy\*</w:t>
      </w:r>
      <w:r w:rsidRPr="00BC2F9C">
        <w:br/>
        <w:t>\RPC/HTTP Proxy Per Server\*</w:t>
      </w:r>
      <w:r w:rsidRPr="00BC2F9C">
        <w:br/>
        <w:t>\Web Service\*</w:t>
      </w:r>
      <w:r w:rsidRPr="00BC2F9C">
        <w:br/>
        <w:t>\W3SVC_W3WP\*</w:t>
      </w:r>
      <w:r w:rsidRPr="00BC2F9C">
        <w:br/>
        <w:t>\IPv4\*</w:t>
      </w:r>
      <w:r w:rsidRPr="00BC2F9C">
        <w:br/>
        <w:t>\Memory\*</w:t>
      </w:r>
      <w:r w:rsidRPr="00BC2F9C">
        <w:br/>
        <w:t>\Network Interface(*)\*</w:t>
      </w:r>
      <w:r w:rsidRPr="00BC2F9C">
        <w:br/>
        <w:t>\Process(*)\*</w:t>
      </w:r>
      <w:r w:rsidRPr="00BC2F9C">
        <w:br/>
        <w:t>\Processor(*)\*</w:t>
      </w:r>
      <w:r w:rsidRPr="00BC2F9C">
        <w:br/>
        <w:t>\System\*</w:t>
      </w:r>
      <w:r w:rsidRPr="00BC2F9C">
        <w:br/>
        <w:t>\TCPv4\*</w:t>
      </w:r>
    </w:p>
    <w:p w:rsidR="00785EF2" w:rsidRPr="00BC2F9C" w:rsidRDefault="00365FB3" w:rsidP="00785EF2">
      <w:pPr>
        <w:pStyle w:val="BodyText"/>
      </w:pPr>
      <w:r w:rsidRPr="00365FB3">
        <w:rPr>
          <w:b/>
        </w:rPr>
        <w:t>Note</w:t>
      </w:r>
      <w:r w:rsidR="00785EF2" w:rsidRPr="00BC2F9C">
        <w:t>: If applicable, add the “\IPv6\*” and “\TCPv6\*” objects.</w:t>
      </w:r>
    </w:p>
    <w:p w:rsidR="00785EF2" w:rsidRPr="00BC2F9C" w:rsidRDefault="00785EF2" w:rsidP="00785EF2">
      <w:pPr>
        <w:pStyle w:val="Heading1"/>
      </w:pPr>
      <w:bookmarkStart w:id="210" w:name="_Performance_Tuning_for_6"/>
      <w:bookmarkStart w:id="211" w:name="_Toc246384790"/>
      <w:bookmarkStart w:id="212" w:name="_Toc180287505"/>
      <w:bookmarkEnd w:id="210"/>
      <w:r w:rsidRPr="00BC2F9C">
        <w:t>Performance Tuning for Virtualization Servers</w:t>
      </w:r>
      <w:bookmarkEnd w:id="211"/>
    </w:p>
    <w:p w:rsidR="00785EF2" w:rsidRPr="00BC2F9C" w:rsidRDefault="00777FA6" w:rsidP="00785EF2">
      <w:pPr>
        <w:pStyle w:val="BodyText"/>
      </w:pPr>
      <w:r>
        <w:t>Hyper</w:t>
      </w:r>
      <w:r w:rsidR="002920A2">
        <w:t>-</w:t>
      </w:r>
      <w:r>
        <w:t>V</w:t>
      </w:r>
      <w:r w:rsidR="005B26DC">
        <w:t>™</w:t>
      </w:r>
      <w:r w:rsidR="00785EF2" w:rsidRPr="00BC2F9C">
        <w:t xml:space="preserve"> is the virtualization server role in Windows Server</w:t>
      </w:r>
      <w:r w:rsidR="002920A2">
        <w:t> </w:t>
      </w:r>
      <w:r w:rsidR="00785EF2" w:rsidRPr="00BC2F9C">
        <w:t>2008</w:t>
      </w:r>
      <w:r w:rsidR="001C6948">
        <w:t xml:space="preserve"> R2</w:t>
      </w:r>
      <w:r w:rsidR="004D64E1" w:rsidRPr="00BC2F9C">
        <w:t xml:space="preserve">. </w:t>
      </w:r>
      <w:r w:rsidR="00785EF2" w:rsidRPr="00BC2F9C">
        <w:t>Virtualization servers can host multiple virtual machines</w:t>
      </w:r>
      <w:r w:rsidR="009B4239" w:rsidRPr="00BC2F9C">
        <w:t xml:space="preserve"> (VMs)</w:t>
      </w:r>
      <w:r w:rsidR="00785EF2" w:rsidRPr="00BC2F9C">
        <w:t xml:space="preserve"> </w:t>
      </w:r>
      <w:r w:rsidR="00A208BA">
        <w:t>that</w:t>
      </w:r>
      <w:r w:rsidR="00A208BA" w:rsidRPr="00BC2F9C">
        <w:t xml:space="preserve"> </w:t>
      </w:r>
      <w:r w:rsidR="00785EF2" w:rsidRPr="00BC2F9C">
        <w:t>are isolated from each other but share the underlying hardware resources by virtualizing the processors, memory, and I/O devices</w:t>
      </w:r>
      <w:r w:rsidR="004D64E1" w:rsidRPr="00BC2F9C">
        <w:t xml:space="preserve">. </w:t>
      </w:r>
      <w:r w:rsidR="00785EF2" w:rsidRPr="00BC2F9C">
        <w:t xml:space="preserve">By consolidating servers onto a single machine, virtualization can improve resource </w:t>
      </w:r>
      <w:r w:rsidR="004D64E1" w:rsidRPr="00BC2F9C">
        <w:t xml:space="preserve">usage </w:t>
      </w:r>
      <w:r w:rsidR="00785EF2" w:rsidRPr="00BC2F9C">
        <w:t xml:space="preserve">and power efficiency and reduce </w:t>
      </w:r>
      <w:r w:rsidR="009A6EB1" w:rsidRPr="00BC2F9C">
        <w:t xml:space="preserve">the </w:t>
      </w:r>
      <w:r w:rsidR="00785EF2" w:rsidRPr="00BC2F9C">
        <w:t>operational and maintenance costs of servers</w:t>
      </w:r>
      <w:r w:rsidR="004D64E1" w:rsidRPr="00BC2F9C">
        <w:t xml:space="preserve">. </w:t>
      </w:r>
      <w:r w:rsidR="00785EF2" w:rsidRPr="00BC2F9C">
        <w:t xml:space="preserve">In addition, </w:t>
      </w:r>
      <w:r w:rsidR="009B4239" w:rsidRPr="00BC2F9C">
        <w:t>VM</w:t>
      </w:r>
      <w:r w:rsidR="00785EF2" w:rsidRPr="00BC2F9C">
        <w:t xml:space="preserve">s and the management APIs offer </w:t>
      </w:r>
      <w:r w:rsidR="006F0E02" w:rsidRPr="00BC2F9C">
        <w:t>more</w:t>
      </w:r>
      <w:r w:rsidR="00785EF2" w:rsidRPr="00BC2F9C">
        <w:t xml:space="preserve"> flexibility </w:t>
      </w:r>
      <w:r w:rsidR="004D64E1" w:rsidRPr="00BC2F9C">
        <w:t xml:space="preserve">for </w:t>
      </w:r>
      <w:r w:rsidR="00785EF2" w:rsidRPr="00BC2F9C">
        <w:t>managing resources, balancing load, and provisioning systems.</w:t>
      </w:r>
    </w:p>
    <w:p w:rsidR="00785EF2" w:rsidRPr="00BC2F9C" w:rsidRDefault="00785EF2" w:rsidP="00785EF2">
      <w:pPr>
        <w:pStyle w:val="BodyText"/>
      </w:pPr>
      <w:r w:rsidRPr="00BC2F9C">
        <w:t>Th</w:t>
      </w:r>
      <w:r w:rsidR="002D7391">
        <w:t>e following</w:t>
      </w:r>
      <w:r w:rsidRPr="00BC2F9C">
        <w:t xml:space="preserve"> section</w:t>
      </w:r>
      <w:r w:rsidR="002D7391">
        <w:t>s</w:t>
      </w:r>
      <w:r w:rsidRPr="00BC2F9C">
        <w:t xml:space="preserve"> </w:t>
      </w:r>
      <w:r w:rsidR="002D7391">
        <w:t>define</w:t>
      </w:r>
      <w:r w:rsidR="00653D5F">
        <w:t xml:space="preserve"> the virtualization</w:t>
      </w:r>
      <w:r w:rsidR="00653D5F" w:rsidRPr="00BC2F9C">
        <w:t xml:space="preserve"> </w:t>
      </w:r>
      <w:r w:rsidRPr="00BC2F9C">
        <w:t xml:space="preserve">terminology </w:t>
      </w:r>
      <w:r w:rsidR="00A8492E" w:rsidRPr="00BC2F9C">
        <w:t xml:space="preserve">that is </w:t>
      </w:r>
      <w:r w:rsidRPr="00BC2F9C">
        <w:t xml:space="preserve">used </w:t>
      </w:r>
      <w:r w:rsidR="00653D5F">
        <w:t>in this guide</w:t>
      </w:r>
      <w:r w:rsidRPr="00BC2F9C">
        <w:t xml:space="preserve"> and suggest best practices that yield </w:t>
      </w:r>
      <w:r w:rsidR="006F0E02" w:rsidRPr="00BC2F9C">
        <w:t>increased</w:t>
      </w:r>
      <w:r w:rsidRPr="00BC2F9C">
        <w:t xml:space="preserve"> performance on </w:t>
      </w:r>
      <w:r w:rsidR="00777FA6">
        <w:t>Hyper</w:t>
      </w:r>
      <w:r w:rsidR="002920A2">
        <w:t>-</w:t>
      </w:r>
      <w:r w:rsidR="00777FA6">
        <w:t>V</w:t>
      </w:r>
      <w:r w:rsidRPr="00BC2F9C">
        <w:t xml:space="preserve"> servers.</w:t>
      </w:r>
    </w:p>
    <w:p w:rsidR="00785EF2" w:rsidRPr="00BC2F9C" w:rsidRDefault="00785EF2" w:rsidP="00785EF2">
      <w:pPr>
        <w:pStyle w:val="Heading2"/>
      </w:pPr>
      <w:bookmarkStart w:id="213" w:name="_Toc246384791"/>
      <w:bookmarkStart w:id="214" w:name="_Toc180593099"/>
      <w:bookmarkStart w:id="215" w:name="_Toc180593120"/>
      <w:r w:rsidRPr="00BC2F9C">
        <w:t>Terminology</w:t>
      </w:r>
      <w:bookmarkEnd w:id="213"/>
    </w:p>
    <w:p w:rsidR="007877C4" w:rsidRPr="00BC2F9C" w:rsidRDefault="00785EF2">
      <w:pPr>
        <w:pStyle w:val="BodyTextLink"/>
      </w:pPr>
      <w:r w:rsidRPr="00BC2F9C">
        <w:t xml:space="preserve">This section summarizes key terminology specific to </w:t>
      </w:r>
      <w:r w:rsidR="009B4239" w:rsidRPr="00BC2F9C">
        <w:t>VM</w:t>
      </w:r>
      <w:r w:rsidRPr="00BC2F9C">
        <w:t xml:space="preserve"> technology that </w:t>
      </w:r>
      <w:r w:rsidR="00653D5F">
        <w:t>is</w:t>
      </w:r>
      <w:r w:rsidRPr="00BC2F9C">
        <w:t xml:space="preserve"> used throughout this performance tuning guide</w:t>
      </w:r>
      <w:r w:rsidR="001B2DC3" w:rsidRPr="00BC2F9C">
        <w:t>:</w:t>
      </w:r>
    </w:p>
    <w:p w:rsidR="007877C4" w:rsidRPr="00BC2F9C" w:rsidRDefault="001B2DC3">
      <w:pPr>
        <w:pStyle w:val="DT"/>
      </w:pPr>
      <w:r w:rsidRPr="00BC2F9C">
        <w:t>c</w:t>
      </w:r>
      <w:r w:rsidR="00785EF2" w:rsidRPr="00BC2F9C">
        <w:t xml:space="preserve">hild </w:t>
      </w:r>
      <w:r w:rsidRPr="00BC2F9C">
        <w:t>p</w:t>
      </w:r>
      <w:r w:rsidR="00785EF2" w:rsidRPr="00BC2F9C">
        <w:t>artition</w:t>
      </w:r>
    </w:p>
    <w:p w:rsidR="007877C4" w:rsidRPr="00BC2F9C" w:rsidRDefault="00A8492E">
      <w:pPr>
        <w:pStyle w:val="DL"/>
      </w:pPr>
      <w:r w:rsidRPr="00BC2F9C">
        <w:t>A</w:t>
      </w:r>
      <w:r w:rsidR="00785EF2" w:rsidRPr="00BC2F9C">
        <w:t>ny partition (</w:t>
      </w:r>
      <w:r w:rsidR="009B4239" w:rsidRPr="00BC2F9C">
        <w:t>VM</w:t>
      </w:r>
      <w:r w:rsidR="00785EF2" w:rsidRPr="00BC2F9C">
        <w:t xml:space="preserve">) </w:t>
      </w:r>
      <w:r w:rsidRPr="00BC2F9C">
        <w:t xml:space="preserve">that is </w:t>
      </w:r>
      <w:r w:rsidR="00785EF2" w:rsidRPr="00BC2F9C">
        <w:t>created by the root partition.</w:t>
      </w:r>
    </w:p>
    <w:p w:rsidR="007877C4" w:rsidRPr="00BC2F9C" w:rsidRDefault="001B2DC3">
      <w:pPr>
        <w:pStyle w:val="DT"/>
      </w:pPr>
      <w:r w:rsidRPr="00BC2F9C">
        <w:lastRenderedPageBreak/>
        <w:t>d</w:t>
      </w:r>
      <w:r w:rsidR="00785EF2" w:rsidRPr="00BC2F9C">
        <w:t xml:space="preserve">evice </w:t>
      </w:r>
      <w:r w:rsidRPr="00BC2F9C">
        <w:t>v</w:t>
      </w:r>
      <w:r w:rsidR="00785EF2" w:rsidRPr="00BC2F9C">
        <w:t>irtualization</w:t>
      </w:r>
    </w:p>
    <w:p w:rsidR="007877C4" w:rsidRPr="00BC2F9C" w:rsidRDefault="00A8492E">
      <w:pPr>
        <w:pStyle w:val="DL"/>
      </w:pPr>
      <w:r w:rsidRPr="00BC2F9C">
        <w:t>A</w:t>
      </w:r>
      <w:r w:rsidR="00785EF2" w:rsidRPr="00BC2F9C">
        <w:t xml:space="preserve"> mechanism that </w:t>
      </w:r>
      <w:r w:rsidR="006F0E02" w:rsidRPr="00BC2F9C">
        <w:t>lets</w:t>
      </w:r>
      <w:r w:rsidR="00785EF2" w:rsidRPr="00BC2F9C">
        <w:t xml:space="preserve"> a hardware resource be abstracted and shared among multiple consumers.</w:t>
      </w:r>
    </w:p>
    <w:p w:rsidR="007877C4" w:rsidRPr="00BC2F9C" w:rsidRDefault="001B2DC3">
      <w:pPr>
        <w:pStyle w:val="DT"/>
      </w:pPr>
      <w:r w:rsidRPr="00BC2F9C">
        <w:t>e</w:t>
      </w:r>
      <w:r w:rsidR="00785EF2" w:rsidRPr="00BC2F9C">
        <w:t xml:space="preserve">mulated </w:t>
      </w:r>
      <w:r w:rsidRPr="00BC2F9C">
        <w:t>d</w:t>
      </w:r>
      <w:r w:rsidR="00785EF2" w:rsidRPr="00BC2F9C">
        <w:t>evice</w:t>
      </w:r>
    </w:p>
    <w:p w:rsidR="007877C4" w:rsidRPr="00BC2F9C" w:rsidRDefault="00A8492E">
      <w:pPr>
        <w:pStyle w:val="DL"/>
      </w:pPr>
      <w:r w:rsidRPr="00BC2F9C">
        <w:t>A</w:t>
      </w:r>
      <w:r w:rsidR="00785EF2" w:rsidRPr="00BC2F9C">
        <w:t xml:space="preserve"> virtualized device that mimics an actual physical hardware device so </w:t>
      </w:r>
      <w:r w:rsidRPr="00BC2F9C">
        <w:t xml:space="preserve">that </w:t>
      </w:r>
      <w:r w:rsidR="00785EF2" w:rsidRPr="00BC2F9C">
        <w:t xml:space="preserve">guests </w:t>
      </w:r>
      <w:r w:rsidRPr="00BC2F9C">
        <w:t xml:space="preserve">can </w:t>
      </w:r>
      <w:r w:rsidR="00785EF2" w:rsidRPr="00BC2F9C">
        <w:t>use the typical drivers for that hardware device.</w:t>
      </w:r>
    </w:p>
    <w:p w:rsidR="007877C4" w:rsidRPr="00BC2F9C" w:rsidRDefault="001B2DC3">
      <w:pPr>
        <w:pStyle w:val="DT"/>
      </w:pPr>
      <w:r w:rsidRPr="00BC2F9C">
        <w:t>e</w:t>
      </w:r>
      <w:r w:rsidR="00785EF2" w:rsidRPr="00BC2F9C">
        <w:t>nlightenment</w:t>
      </w:r>
    </w:p>
    <w:p w:rsidR="007877C4" w:rsidRPr="00BC2F9C" w:rsidRDefault="00A8492E">
      <w:pPr>
        <w:pStyle w:val="DL"/>
      </w:pPr>
      <w:r w:rsidRPr="00BC2F9C">
        <w:t>A</w:t>
      </w:r>
      <w:r w:rsidR="00785EF2" w:rsidRPr="00BC2F9C">
        <w:t xml:space="preserve">n optimization to a guest operating system to make it aware of </w:t>
      </w:r>
      <w:r w:rsidR="009B4239" w:rsidRPr="00BC2F9C">
        <w:t>VM</w:t>
      </w:r>
      <w:r w:rsidR="00785EF2" w:rsidRPr="00BC2F9C">
        <w:t xml:space="preserve"> environments and tune its behavior for VMs.</w:t>
      </w:r>
    </w:p>
    <w:p w:rsidR="007877C4" w:rsidRPr="00BC2F9C" w:rsidRDefault="001B2DC3">
      <w:pPr>
        <w:pStyle w:val="DT"/>
      </w:pPr>
      <w:r w:rsidRPr="00BC2F9C">
        <w:t>g</w:t>
      </w:r>
      <w:r w:rsidR="00785EF2" w:rsidRPr="00BC2F9C">
        <w:t>uest</w:t>
      </w:r>
    </w:p>
    <w:p w:rsidR="007877C4" w:rsidRPr="00BC2F9C" w:rsidRDefault="006F0E02">
      <w:pPr>
        <w:pStyle w:val="DL"/>
      </w:pPr>
      <w:r w:rsidRPr="00BC2F9C">
        <w:t>Software that is running</w:t>
      </w:r>
      <w:r w:rsidR="00785EF2" w:rsidRPr="00BC2F9C">
        <w:t xml:space="preserve"> </w:t>
      </w:r>
      <w:r w:rsidRPr="00BC2F9C">
        <w:t>in a</w:t>
      </w:r>
      <w:r w:rsidR="00785EF2" w:rsidRPr="00BC2F9C">
        <w:t xml:space="preserve"> partition</w:t>
      </w:r>
      <w:r w:rsidR="004D64E1" w:rsidRPr="00BC2F9C">
        <w:t xml:space="preserve">. </w:t>
      </w:r>
      <w:r w:rsidR="00785EF2" w:rsidRPr="00BC2F9C">
        <w:t xml:space="preserve">It </w:t>
      </w:r>
      <w:r w:rsidR="00213667" w:rsidRPr="00BC2F9C">
        <w:t>can</w:t>
      </w:r>
      <w:r w:rsidR="00785EF2" w:rsidRPr="00BC2F9C">
        <w:t xml:space="preserve"> be a full-featured operating system or a small, special-purpose kernel</w:t>
      </w:r>
      <w:r w:rsidR="004D64E1" w:rsidRPr="00BC2F9C">
        <w:t xml:space="preserve">. </w:t>
      </w:r>
      <w:r w:rsidR="00785EF2" w:rsidRPr="00BC2F9C">
        <w:t>The hypervisor is “guest-agnostic</w:t>
      </w:r>
      <w:r w:rsidR="003F60D7" w:rsidRPr="00BC2F9C">
        <w:t>.</w:t>
      </w:r>
      <w:r w:rsidR="00785EF2" w:rsidRPr="00BC2F9C">
        <w:t>”</w:t>
      </w:r>
    </w:p>
    <w:p w:rsidR="007877C4" w:rsidRPr="00BC2F9C" w:rsidRDefault="001B2DC3">
      <w:pPr>
        <w:pStyle w:val="DT"/>
      </w:pPr>
      <w:r w:rsidRPr="00BC2F9C">
        <w:t>h</w:t>
      </w:r>
      <w:r w:rsidR="00785EF2" w:rsidRPr="00BC2F9C">
        <w:t>ypervisor</w:t>
      </w:r>
    </w:p>
    <w:p w:rsidR="007877C4" w:rsidRPr="00BC2F9C" w:rsidRDefault="00A8492E">
      <w:pPr>
        <w:pStyle w:val="DL"/>
      </w:pPr>
      <w:r w:rsidRPr="00BC2F9C">
        <w:t>A</w:t>
      </w:r>
      <w:r w:rsidR="00785EF2" w:rsidRPr="00BC2F9C">
        <w:t xml:space="preserve"> layer of software that sits just above the hardware and </w:t>
      </w:r>
      <w:r w:rsidR="00FC3A5B">
        <w:t>below</w:t>
      </w:r>
      <w:r w:rsidR="00FC3A5B" w:rsidRPr="00BC2F9C">
        <w:t xml:space="preserve"> </w:t>
      </w:r>
      <w:r w:rsidR="00785EF2" w:rsidRPr="00BC2F9C">
        <w:t>one or more operating systems</w:t>
      </w:r>
      <w:r w:rsidR="004D64E1" w:rsidRPr="00BC2F9C">
        <w:t xml:space="preserve">. </w:t>
      </w:r>
      <w:r w:rsidR="00785EF2" w:rsidRPr="00BC2F9C">
        <w:t>Its primary job is to provide isolated execution environments called partitions</w:t>
      </w:r>
      <w:r w:rsidR="004D64E1" w:rsidRPr="00BC2F9C">
        <w:t xml:space="preserve">. </w:t>
      </w:r>
      <w:r w:rsidR="00785EF2" w:rsidRPr="00BC2F9C">
        <w:t xml:space="preserve">Each partition </w:t>
      </w:r>
      <w:r w:rsidRPr="00BC2F9C">
        <w:t xml:space="preserve">has </w:t>
      </w:r>
      <w:r w:rsidR="00785EF2" w:rsidRPr="00BC2F9C">
        <w:t xml:space="preserve">its own set of hardware resources (CPU, memory, </w:t>
      </w:r>
      <w:r w:rsidRPr="00BC2F9C">
        <w:t xml:space="preserve">and </w:t>
      </w:r>
      <w:r w:rsidR="00785EF2" w:rsidRPr="00BC2F9C">
        <w:t>devices)</w:t>
      </w:r>
      <w:r w:rsidR="004D64E1" w:rsidRPr="00BC2F9C">
        <w:t xml:space="preserve">. </w:t>
      </w:r>
      <w:r w:rsidR="00785EF2" w:rsidRPr="00BC2F9C">
        <w:t xml:space="preserve">The hypervisor is responsible for </w:t>
      </w:r>
      <w:r w:rsidR="00B85D5E">
        <w:t>controls</w:t>
      </w:r>
      <w:r w:rsidR="00785EF2" w:rsidRPr="00BC2F9C">
        <w:t xml:space="preserve"> and arbitrat</w:t>
      </w:r>
      <w:r w:rsidRPr="00BC2F9C">
        <w:t>es</w:t>
      </w:r>
      <w:r w:rsidR="00785EF2" w:rsidRPr="00BC2F9C">
        <w:t xml:space="preserve"> access to the underlying hardware.</w:t>
      </w:r>
    </w:p>
    <w:p w:rsidR="007877C4" w:rsidRPr="00BC2F9C" w:rsidRDefault="001B2DC3">
      <w:pPr>
        <w:pStyle w:val="DT"/>
      </w:pPr>
      <w:r w:rsidRPr="00BC2F9C">
        <w:t>l</w:t>
      </w:r>
      <w:r w:rsidR="00785EF2" w:rsidRPr="00BC2F9C">
        <w:t xml:space="preserve">ogical </w:t>
      </w:r>
      <w:r w:rsidRPr="00BC2F9C">
        <w:t>p</w:t>
      </w:r>
      <w:r w:rsidR="00785EF2" w:rsidRPr="00BC2F9C">
        <w:t>rocessor</w:t>
      </w:r>
      <w:r w:rsidR="000D3764">
        <w:t xml:space="preserve"> (LP)</w:t>
      </w:r>
    </w:p>
    <w:p w:rsidR="007877C4" w:rsidRPr="00BC2F9C" w:rsidRDefault="00A8492E">
      <w:pPr>
        <w:pStyle w:val="DL"/>
      </w:pPr>
      <w:r w:rsidRPr="00BC2F9C">
        <w:t>A</w:t>
      </w:r>
      <w:r w:rsidR="00785EF2" w:rsidRPr="00BC2F9C">
        <w:t xml:space="preserve"> </w:t>
      </w:r>
      <w:r w:rsidR="00A753E5">
        <w:t>processing unit</w:t>
      </w:r>
      <w:r w:rsidR="00A753E5" w:rsidRPr="00BC2F9C">
        <w:t xml:space="preserve"> </w:t>
      </w:r>
      <w:r w:rsidR="00785EF2" w:rsidRPr="00BC2F9C">
        <w:t>that handles one thread of execution (instruction stream)</w:t>
      </w:r>
      <w:r w:rsidR="004D64E1" w:rsidRPr="00BC2F9C">
        <w:t xml:space="preserve">. </w:t>
      </w:r>
      <w:r w:rsidR="00785EF2" w:rsidRPr="00BC2F9C">
        <w:t xml:space="preserve">There </w:t>
      </w:r>
      <w:r w:rsidR="00213667" w:rsidRPr="00BC2F9C">
        <w:t>can</w:t>
      </w:r>
      <w:r w:rsidR="00785EF2" w:rsidRPr="00BC2F9C">
        <w:t xml:space="preserve"> be one or more logical processors per core and one or more cores per processor socket</w:t>
      </w:r>
      <w:r w:rsidR="004D64E1" w:rsidRPr="00BC2F9C">
        <w:t xml:space="preserve">. </w:t>
      </w:r>
    </w:p>
    <w:p w:rsidR="00A8492E" w:rsidRPr="00BC2F9C" w:rsidRDefault="001B2DC3" w:rsidP="00A8492E">
      <w:pPr>
        <w:pStyle w:val="DT"/>
      </w:pPr>
      <w:r w:rsidRPr="00BC2F9C">
        <w:t>p</w:t>
      </w:r>
      <w:r w:rsidR="00785EF2" w:rsidRPr="00BC2F9C">
        <w:t>ass</w:t>
      </w:r>
      <w:r w:rsidRPr="00BC2F9C">
        <w:t>t</w:t>
      </w:r>
      <w:r w:rsidR="00785EF2" w:rsidRPr="00BC2F9C">
        <w:t xml:space="preserve">hrough </w:t>
      </w:r>
      <w:r w:rsidR="00A8492E" w:rsidRPr="00BC2F9C">
        <w:t>d</w:t>
      </w:r>
      <w:r w:rsidR="00785EF2" w:rsidRPr="00BC2F9C">
        <w:t xml:space="preserve">isk </w:t>
      </w:r>
      <w:r w:rsidR="00A8492E" w:rsidRPr="00BC2F9C">
        <w:t>a</w:t>
      </w:r>
      <w:r w:rsidR="00785EF2" w:rsidRPr="00BC2F9C">
        <w:t>ccess</w:t>
      </w:r>
    </w:p>
    <w:p w:rsidR="007877C4" w:rsidRPr="00BC2F9C" w:rsidRDefault="00A8492E">
      <w:pPr>
        <w:pStyle w:val="DL"/>
      </w:pPr>
      <w:r w:rsidRPr="00BC2F9C">
        <w:t xml:space="preserve">A </w:t>
      </w:r>
      <w:r w:rsidR="00785EF2" w:rsidRPr="00BC2F9C">
        <w:t>represent</w:t>
      </w:r>
      <w:r w:rsidRPr="00BC2F9C">
        <w:t>ation of</w:t>
      </w:r>
      <w:r w:rsidR="00785EF2" w:rsidRPr="00BC2F9C">
        <w:t xml:space="preserve"> an entire physical disk as a virtual disk within the guest. The data and commands are “passed through” to the physical disk (</w:t>
      </w:r>
      <w:r w:rsidR="003E64DF" w:rsidRPr="00BC2F9C">
        <w:t>through</w:t>
      </w:r>
      <w:r w:rsidR="00785EF2" w:rsidRPr="00BC2F9C">
        <w:t xml:space="preserve"> the root partition’s native storage stack) with </w:t>
      </w:r>
      <w:r w:rsidRPr="00BC2F9C">
        <w:t xml:space="preserve">no </w:t>
      </w:r>
      <w:r w:rsidR="00785EF2" w:rsidRPr="00BC2F9C">
        <w:t>intervening processing by the virtual stack.</w:t>
      </w:r>
    </w:p>
    <w:p w:rsidR="007877C4" w:rsidRPr="00BC2F9C" w:rsidRDefault="001B2DC3">
      <w:pPr>
        <w:pStyle w:val="DT"/>
      </w:pPr>
      <w:r w:rsidRPr="00BC2F9C">
        <w:t>r</w:t>
      </w:r>
      <w:r w:rsidR="00785EF2" w:rsidRPr="00BC2F9C">
        <w:t xml:space="preserve">oot </w:t>
      </w:r>
      <w:r w:rsidRPr="00BC2F9C">
        <w:t>p</w:t>
      </w:r>
      <w:r w:rsidR="00785EF2" w:rsidRPr="00BC2F9C">
        <w:t>artition</w:t>
      </w:r>
    </w:p>
    <w:p w:rsidR="007877C4" w:rsidRPr="00BC2F9C" w:rsidRDefault="00A8492E">
      <w:pPr>
        <w:pStyle w:val="DL"/>
      </w:pPr>
      <w:r w:rsidRPr="00BC2F9C">
        <w:t xml:space="preserve">A </w:t>
      </w:r>
      <w:r w:rsidR="00785EF2" w:rsidRPr="00BC2F9C">
        <w:t xml:space="preserve">partition </w:t>
      </w:r>
      <w:r w:rsidRPr="00BC2F9C">
        <w:t xml:space="preserve">that </w:t>
      </w:r>
      <w:r w:rsidR="00785EF2" w:rsidRPr="00BC2F9C">
        <w:t xml:space="preserve">is created first and owns all the resources </w:t>
      </w:r>
      <w:r w:rsidR="009A6EB1" w:rsidRPr="00BC2F9C">
        <w:t xml:space="preserve">that </w:t>
      </w:r>
      <w:r w:rsidR="00785EF2" w:rsidRPr="00BC2F9C">
        <w:t xml:space="preserve">the hypervisor </w:t>
      </w:r>
      <w:r w:rsidR="009A6EB1" w:rsidRPr="00BC2F9C">
        <w:t>does not</w:t>
      </w:r>
      <w:r w:rsidR="00097EC5">
        <w:t>,</w:t>
      </w:r>
      <w:r w:rsidR="009A6EB1" w:rsidRPr="00BC2F9C">
        <w:t xml:space="preserve"> </w:t>
      </w:r>
      <w:r w:rsidR="00785EF2" w:rsidRPr="00BC2F9C">
        <w:t>including most devices and system memory</w:t>
      </w:r>
      <w:r w:rsidR="004D64E1" w:rsidRPr="00BC2F9C">
        <w:t xml:space="preserve">. </w:t>
      </w:r>
      <w:r w:rsidR="00785EF2" w:rsidRPr="00BC2F9C">
        <w:t>It hosts the virtualization stack and creat</w:t>
      </w:r>
      <w:r w:rsidRPr="00BC2F9C">
        <w:t>es</w:t>
      </w:r>
      <w:r w:rsidR="00785EF2" w:rsidRPr="00BC2F9C">
        <w:t xml:space="preserve"> and manag</w:t>
      </w:r>
      <w:r w:rsidRPr="00BC2F9C">
        <w:t>es</w:t>
      </w:r>
      <w:r w:rsidR="00785EF2" w:rsidRPr="00BC2F9C">
        <w:t xml:space="preserve"> the child partitions.</w:t>
      </w:r>
    </w:p>
    <w:p w:rsidR="007877C4" w:rsidRPr="00BC2F9C" w:rsidRDefault="001B2DC3">
      <w:pPr>
        <w:pStyle w:val="DT"/>
      </w:pPr>
      <w:r w:rsidRPr="00BC2F9C">
        <w:t>s</w:t>
      </w:r>
      <w:r w:rsidR="00785EF2" w:rsidRPr="00BC2F9C">
        <w:t xml:space="preserve">ynthetic </w:t>
      </w:r>
      <w:r w:rsidRPr="00BC2F9C">
        <w:t>d</w:t>
      </w:r>
      <w:r w:rsidR="00785EF2" w:rsidRPr="00BC2F9C">
        <w:t>evice</w:t>
      </w:r>
    </w:p>
    <w:p w:rsidR="007877C4" w:rsidRPr="00BC2F9C" w:rsidRDefault="00A8492E">
      <w:pPr>
        <w:pStyle w:val="DL"/>
      </w:pPr>
      <w:r w:rsidRPr="00BC2F9C">
        <w:t>A</w:t>
      </w:r>
      <w:r w:rsidR="00785EF2" w:rsidRPr="00BC2F9C">
        <w:t xml:space="preserve"> virtualized device with no physical hardware analog so </w:t>
      </w:r>
      <w:r w:rsidRPr="00BC2F9C">
        <w:t xml:space="preserve">that </w:t>
      </w:r>
      <w:r w:rsidR="00785EF2" w:rsidRPr="00BC2F9C">
        <w:t xml:space="preserve">guests </w:t>
      </w:r>
      <w:r w:rsidR="00213667" w:rsidRPr="00BC2F9C">
        <w:t xml:space="preserve">might </w:t>
      </w:r>
      <w:r w:rsidR="00785EF2" w:rsidRPr="00BC2F9C">
        <w:t>need a driver (</w:t>
      </w:r>
      <w:r w:rsidR="009B4239" w:rsidRPr="00BC2F9C">
        <w:t>v</w:t>
      </w:r>
      <w:r w:rsidR="00785EF2" w:rsidRPr="00BC2F9C">
        <w:t xml:space="preserve">irtualization </w:t>
      </w:r>
      <w:r w:rsidR="009B4239" w:rsidRPr="00BC2F9C">
        <w:t>s</w:t>
      </w:r>
      <w:r w:rsidR="00785EF2" w:rsidRPr="00BC2F9C">
        <w:t xml:space="preserve">ervice </w:t>
      </w:r>
      <w:r w:rsidR="009B4239" w:rsidRPr="00BC2F9C">
        <w:t>c</w:t>
      </w:r>
      <w:r w:rsidR="00785EF2" w:rsidRPr="00BC2F9C">
        <w:t>lient) to that synthetic device</w:t>
      </w:r>
      <w:r w:rsidR="004D64E1" w:rsidRPr="00BC2F9C">
        <w:t xml:space="preserve">. </w:t>
      </w:r>
      <w:r w:rsidR="00785EF2" w:rsidRPr="00BC2F9C">
        <w:t xml:space="preserve">The driver </w:t>
      </w:r>
      <w:r w:rsidR="00213667" w:rsidRPr="00BC2F9C">
        <w:t>can</w:t>
      </w:r>
      <w:r w:rsidR="00785EF2" w:rsidRPr="00BC2F9C">
        <w:t xml:space="preserve"> use VMBus to communicate with the virtualized device software in the root partition.</w:t>
      </w:r>
    </w:p>
    <w:p w:rsidR="007877C4" w:rsidRPr="00BC2F9C" w:rsidRDefault="001B2DC3">
      <w:pPr>
        <w:pStyle w:val="DT"/>
      </w:pPr>
      <w:r w:rsidRPr="00BC2F9C">
        <w:t>v</w:t>
      </w:r>
      <w:r w:rsidR="00785EF2" w:rsidRPr="00BC2F9C">
        <w:t xml:space="preserve">irtual </w:t>
      </w:r>
      <w:r w:rsidRPr="00BC2F9C">
        <w:t>m</w:t>
      </w:r>
      <w:r w:rsidR="00785EF2" w:rsidRPr="00BC2F9C">
        <w:t>achine</w:t>
      </w:r>
      <w:r w:rsidR="00A8492E" w:rsidRPr="00BC2F9C">
        <w:t xml:space="preserve"> (VM)</w:t>
      </w:r>
    </w:p>
    <w:p w:rsidR="007877C4" w:rsidRPr="00BC2F9C" w:rsidRDefault="00785EF2">
      <w:pPr>
        <w:pStyle w:val="DL"/>
      </w:pPr>
      <w:r w:rsidRPr="00BC2F9C">
        <w:t xml:space="preserve">A virtual computer </w:t>
      </w:r>
      <w:r w:rsidR="009A6EB1" w:rsidRPr="00BC2F9C">
        <w:t xml:space="preserve">that was </w:t>
      </w:r>
      <w:r w:rsidRPr="00BC2F9C">
        <w:t xml:space="preserve">created by software emulation </w:t>
      </w:r>
      <w:r w:rsidR="00A8492E" w:rsidRPr="00BC2F9C">
        <w:t xml:space="preserve">and </w:t>
      </w:r>
      <w:r w:rsidRPr="00BC2F9C">
        <w:t xml:space="preserve">has </w:t>
      </w:r>
      <w:r w:rsidR="009A6EB1" w:rsidRPr="00BC2F9C">
        <w:t xml:space="preserve">the </w:t>
      </w:r>
      <w:r w:rsidRPr="00BC2F9C">
        <w:t>same characteristics as a real computer.</w:t>
      </w:r>
    </w:p>
    <w:p w:rsidR="007877C4" w:rsidRPr="00BC2F9C" w:rsidRDefault="001B2DC3">
      <w:pPr>
        <w:pStyle w:val="DT"/>
      </w:pPr>
      <w:r w:rsidRPr="00BC2F9C">
        <w:t>v</w:t>
      </w:r>
      <w:r w:rsidR="00785EF2" w:rsidRPr="00BC2F9C">
        <w:t xml:space="preserve">irtual </w:t>
      </w:r>
      <w:r w:rsidRPr="00BC2F9C">
        <w:t>p</w:t>
      </w:r>
      <w:r w:rsidR="00785EF2" w:rsidRPr="00BC2F9C">
        <w:t>rocessor</w:t>
      </w:r>
      <w:r w:rsidR="000D3764">
        <w:t xml:space="preserve"> (VP)</w:t>
      </w:r>
    </w:p>
    <w:p w:rsidR="007877C4" w:rsidRPr="00BC2F9C" w:rsidRDefault="00785EF2">
      <w:pPr>
        <w:pStyle w:val="DL"/>
      </w:pPr>
      <w:r w:rsidRPr="00BC2F9C">
        <w:t>A virtual abstraction of a processor that is scheduled to run on a logical processor</w:t>
      </w:r>
      <w:r w:rsidR="004D64E1" w:rsidRPr="00BC2F9C">
        <w:t xml:space="preserve">. </w:t>
      </w:r>
      <w:r w:rsidRPr="00BC2F9C">
        <w:t xml:space="preserve">A </w:t>
      </w:r>
      <w:r w:rsidR="009B4239" w:rsidRPr="00BC2F9C">
        <w:t>VM</w:t>
      </w:r>
      <w:r w:rsidRPr="00BC2F9C">
        <w:t xml:space="preserve"> </w:t>
      </w:r>
      <w:r w:rsidR="00A8492E" w:rsidRPr="00BC2F9C">
        <w:t xml:space="preserve">can </w:t>
      </w:r>
      <w:r w:rsidRPr="00BC2F9C">
        <w:t>have one or more virtual processors.</w:t>
      </w:r>
    </w:p>
    <w:p w:rsidR="007877C4" w:rsidRPr="00BC2F9C" w:rsidRDefault="001B2DC3">
      <w:pPr>
        <w:pStyle w:val="DT"/>
      </w:pPr>
      <w:r w:rsidRPr="00BC2F9C">
        <w:t>v</w:t>
      </w:r>
      <w:r w:rsidR="00785EF2" w:rsidRPr="00BC2F9C">
        <w:t xml:space="preserve">irtualization </w:t>
      </w:r>
      <w:r w:rsidRPr="00BC2F9C">
        <w:t>s</w:t>
      </w:r>
      <w:r w:rsidR="00785EF2" w:rsidRPr="00BC2F9C">
        <w:t xml:space="preserve">ervice </w:t>
      </w:r>
      <w:r w:rsidRPr="00BC2F9C">
        <w:t>c</w:t>
      </w:r>
      <w:r w:rsidR="00785EF2" w:rsidRPr="00BC2F9C">
        <w:t>lient (VSC)</w:t>
      </w:r>
    </w:p>
    <w:p w:rsidR="007877C4" w:rsidRPr="00BC2F9C" w:rsidRDefault="00A8492E">
      <w:pPr>
        <w:pStyle w:val="DL"/>
      </w:pPr>
      <w:r w:rsidRPr="00BC2F9C">
        <w:t xml:space="preserve">A software module that a </w:t>
      </w:r>
      <w:r w:rsidR="00785EF2" w:rsidRPr="00BC2F9C">
        <w:t xml:space="preserve">guest </w:t>
      </w:r>
      <w:r w:rsidRPr="00BC2F9C">
        <w:t xml:space="preserve">loads to </w:t>
      </w:r>
      <w:r w:rsidR="00785EF2" w:rsidRPr="00BC2F9C">
        <w:t>consume a resource or service</w:t>
      </w:r>
      <w:r w:rsidR="004D64E1" w:rsidRPr="00BC2F9C">
        <w:t xml:space="preserve">. </w:t>
      </w:r>
      <w:r w:rsidR="00785EF2" w:rsidRPr="00BC2F9C">
        <w:t xml:space="preserve">For I/O devices, the </w:t>
      </w:r>
      <w:r w:rsidRPr="00BC2F9C">
        <w:t>v</w:t>
      </w:r>
      <w:r w:rsidR="00785EF2" w:rsidRPr="00BC2F9C">
        <w:t xml:space="preserve">irtualization </w:t>
      </w:r>
      <w:r w:rsidRPr="00BC2F9C">
        <w:t>s</w:t>
      </w:r>
      <w:r w:rsidR="00785EF2" w:rsidRPr="00BC2F9C">
        <w:t xml:space="preserve">ervice </w:t>
      </w:r>
      <w:r w:rsidRPr="00BC2F9C">
        <w:t>c</w:t>
      </w:r>
      <w:r w:rsidR="00785EF2" w:rsidRPr="00BC2F9C">
        <w:t xml:space="preserve">lient </w:t>
      </w:r>
      <w:r w:rsidRPr="00BC2F9C">
        <w:t xml:space="preserve">can </w:t>
      </w:r>
      <w:r w:rsidR="00785EF2" w:rsidRPr="00BC2F9C">
        <w:t xml:space="preserve">be a device driver </w:t>
      </w:r>
      <w:r w:rsidRPr="00BC2F9C">
        <w:t xml:space="preserve">that </w:t>
      </w:r>
      <w:r w:rsidR="00785EF2" w:rsidRPr="00BC2F9C">
        <w:t>the operating system kernel</w:t>
      </w:r>
      <w:r w:rsidRPr="00BC2F9C">
        <w:t xml:space="preserve"> loads</w:t>
      </w:r>
      <w:r w:rsidR="00785EF2" w:rsidRPr="00BC2F9C">
        <w:t>.</w:t>
      </w:r>
    </w:p>
    <w:p w:rsidR="007877C4" w:rsidRPr="00BC2F9C" w:rsidRDefault="001B2DC3">
      <w:pPr>
        <w:pStyle w:val="DT"/>
      </w:pPr>
      <w:r w:rsidRPr="00BC2F9C">
        <w:lastRenderedPageBreak/>
        <w:t>v</w:t>
      </w:r>
      <w:r w:rsidR="00785EF2" w:rsidRPr="00BC2F9C">
        <w:t xml:space="preserve">irtualization </w:t>
      </w:r>
      <w:r w:rsidRPr="00BC2F9C">
        <w:t>s</w:t>
      </w:r>
      <w:r w:rsidR="00785EF2" w:rsidRPr="00BC2F9C">
        <w:t xml:space="preserve">ervice </w:t>
      </w:r>
      <w:r w:rsidRPr="00BC2F9C">
        <w:t>p</w:t>
      </w:r>
      <w:r w:rsidR="00785EF2" w:rsidRPr="00BC2F9C">
        <w:t>rovider (VSP)</w:t>
      </w:r>
    </w:p>
    <w:p w:rsidR="007877C4" w:rsidRPr="00BC2F9C" w:rsidRDefault="001E320C">
      <w:pPr>
        <w:pStyle w:val="DL"/>
      </w:pPr>
      <w:r w:rsidRPr="001E320C">
        <w:t>A provider exposed by</w:t>
      </w:r>
      <w:r w:rsidR="00A8492E" w:rsidRPr="00BC2F9C">
        <w:rPr>
          <w:b/>
        </w:rPr>
        <w:t xml:space="preserve"> </w:t>
      </w:r>
      <w:r w:rsidR="00A8492E" w:rsidRPr="00BC2F9C">
        <w:t>t</w:t>
      </w:r>
      <w:r w:rsidR="00785EF2" w:rsidRPr="00BC2F9C">
        <w:t>he virtualization stack</w:t>
      </w:r>
      <w:r w:rsidR="00D520C2">
        <w:t xml:space="preserve"> in the root partition</w:t>
      </w:r>
      <w:r w:rsidR="00785EF2" w:rsidRPr="00BC2F9C">
        <w:t xml:space="preserve"> </w:t>
      </w:r>
      <w:r w:rsidR="00A8492E" w:rsidRPr="00BC2F9C">
        <w:t xml:space="preserve">that </w:t>
      </w:r>
      <w:r w:rsidR="00785EF2" w:rsidRPr="00BC2F9C">
        <w:t>provide</w:t>
      </w:r>
      <w:r w:rsidR="00A8492E" w:rsidRPr="00BC2F9C">
        <w:t>s</w:t>
      </w:r>
      <w:r w:rsidR="00785EF2" w:rsidRPr="00BC2F9C">
        <w:t xml:space="preserve"> resources or services such as I/O to a child partition.</w:t>
      </w:r>
    </w:p>
    <w:p w:rsidR="007877C4" w:rsidRPr="00BC2F9C" w:rsidRDefault="001B2DC3">
      <w:pPr>
        <w:pStyle w:val="DT"/>
      </w:pPr>
      <w:r w:rsidRPr="00BC2F9C">
        <w:t>v</w:t>
      </w:r>
      <w:r w:rsidR="00785EF2" w:rsidRPr="00BC2F9C">
        <w:t xml:space="preserve">irtualization </w:t>
      </w:r>
      <w:r w:rsidRPr="00BC2F9C">
        <w:t>s</w:t>
      </w:r>
      <w:r w:rsidR="00785EF2" w:rsidRPr="00BC2F9C">
        <w:t>tack</w:t>
      </w:r>
    </w:p>
    <w:p w:rsidR="007877C4" w:rsidRPr="00BC2F9C" w:rsidRDefault="00785EF2">
      <w:pPr>
        <w:pStyle w:val="DL"/>
      </w:pPr>
      <w:r w:rsidRPr="00BC2F9C">
        <w:t xml:space="preserve">A collection of software components in the root partition that work together to support </w:t>
      </w:r>
      <w:r w:rsidR="009B4239" w:rsidRPr="00BC2F9C">
        <w:t>VM</w:t>
      </w:r>
      <w:r w:rsidRPr="00BC2F9C">
        <w:t>s</w:t>
      </w:r>
      <w:r w:rsidR="004D64E1" w:rsidRPr="00BC2F9C">
        <w:t xml:space="preserve">. </w:t>
      </w:r>
      <w:r w:rsidRPr="00BC2F9C">
        <w:t xml:space="preserve">The virtualization stack works with and sits </w:t>
      </w:r>
      <w:r w:rsidR="00FC3A5B">
        <w:t>above</w:t>
      </w:r>
      <w:r w:rsidRPr="00BC2F9C">
        <w:t xml:space="preserve"> the hypervisor</w:t>
      </w:r>
      <w:r w:rsidR="004D64E1" w:rsidRPr="00BC2F9C">
        <w:t xml:space="preserve">. </w:t>
      </w:r>
      <w:r w:rsidRPr="00BC2F9C">
        <w:t>It also provides management capabilities.</w:t>
      </w:r>
    </w:p>
    <w:p w:rsidR="00785EF2" w:rsidRPr="00BC2F9C" w:rsidRDefault="00777FA6" w:rsidP="00785EF2">
      <w:pPr>
        <w:pStyle w:val="Heading2"/>
      </w:pPr>
      <w:bookmarkStart w:id="216" w:name="_Toc246384792"/>
      <w:r>
        <w:t>Hyper</w:t>
      </w:r>
      <w:r w:rsidR="00097EC5">
        <w:t>-</w:t>
      </w:r>
      <w:r>
        <w:t>V</w:t>
      </w:r>
      <w:r w:rsidR="00785EF2" w:rsidRPr="00BC2F9C">
        <w:t xml:space="preserve"> Architecture</w:t>
      </w:r>
      <w:bookmarkEnd w:id="214"/>
      <w:bookmarkEnd w:id="215"/>
      <w:bookmarkEnd w:id="216"/>
    </w:p>
    <w:p w:rsidR="00785EF2" w:rsidRDefault="00777FA6" w:rsidP="00785EF2">
      <w:pPr>
        <w:pStyle w:val="BodyText"/>
      </w:pPr>
      <w:r>
        <w:t>Hyper</w:t>
      </w:r>
      <w:r w:rsidR="00097EC5">
        <w:t>-</w:t>
      </w:r>
      <w:r>
        <w:t>V</w:t>
      </w:r>
      <w:r w:rsidR="00785EF2" w:rsidRPr="00BC2F9C">
        <w:t xml:space="preserve"> features a hypervisor-based architecture</w:t>
      </w:r>
      <w:r w:rsidR="00AA49B2">
        <w:t xml:space="preserve"> </w:t>
      </w:r>
      <w:r w:rsidR="00785E61">
        <w:t>that is</w:t>
      </w:r>
      <w:r w:rsidR="009A78AC">
        <w:t xml:space="preserve"> shown in Figure </w:t>
      </w:r>
      <w:r w:rsidR="00A81F1E">
        <w:t>7</w:t>
      </w:r>
      <w:r w:rsidR="004D64E1" w:rsidRPr="00BC2F9C">
        <w:t xml:space="preserve">. </w:t>
      </w:r>
      <w:r w:rsidR="00785EF2" w:rsidRPr="00BC2F9C">
        <w:t>The hypervisor virtualizes processors and memory and provides mechanisms for the virtualization stack in the root partition to manage child partitions (VMs) and expose services such as I/O devices to the VMs</w:t>
      </w:r>
      <w:r w:rsidR="004D64E1" w:rsidRPr="00BC2F9C">
        <w:t xml:space="preserve">. </w:t>
      </w:r>
      <w:r w:rsidR="00785EF2" w:rsidRPr="00BC2F9C">
        <w:t>The root partition owns and has direct access to the physical I/O devices</w:t>
      </w:r>
      <w:r w:rsidR="004D64E1" w:rsidRPr="00BC2F9C">
        <w:t xml:space="preserve">. </w:t>
      </w:r>
      <w:r w:rsidR="00785EF2" w:rsidRPr="00BC2F9C">
        <w:t>The virtualization stack in the root partition provides a memory manager for VMs, management APIs, and virtualized I/O devices</w:t>
      </w:r>
      <w:r w:rsidR="004D64E1" w:rsidRPr="00BC2F9C">
        <w:t xml:space="preserve">. </w:t>
      </w:r>
      <w:r w:rsidR="00785EF2" w:rsidRPr="00BC2F9C">
        <w:t xml:space="preserve">It also implements emulated devices such as </w:t>
      </w:r>
      <w:r w:rsidR="006F0E02" w:rsidRPr="00BC2F9C">
        <w:t>I</w:t>
      </w:r>
      <w:r w:rsidR="00A8492E" w:rsidRPr="00BC2F9C">
        <w:t xml:space="preserve">ntegrated </w:t>
      </w:r>
      <w:r w:rsidR="006F0E02" w:rsidRPr="00BC2F9C">
        <w:t>D</w:t>
      </w:r>
      <w:r w:rsidR="00A8492E" w:rsidRPr="00BC2F9C">
        <w:t xml:space="preserve">evice </w:t>
      </w:r>
      <w:r w:rsidR="006F0E02" w:rsidRPr="00BC2F9C">
        <w:t>E</w:t>
      </w:r>
      <w:r w:rsidR="00A8492E" w:rsidRPr="00BC2F9C">
        <w:t>lectronics (</w:t>
      </w:r>
      <w:r w:rsidR="00785EF2" w:rsidRPr="00BC2F9C">
        <w:t>IDE</w:t>
      </w:r>
      <w:r w:rsidR="00A8492E" w:rsidRPr="00BC2F9C">
        <w:t>)</w:t>
      </w:r>
      <w:r w:rsidR="00785EF2" w:rsidRPr="00BC2F9C">
        <w:t xml:space="preserve"> and PS/2 but supports synthetic devices for </w:t>
      </w:r>
      <w:r w:rsidR="006F0E02" w:rsidRPr="00BC2F9C">
        <w:t>increased</w:t>
      </w:r>
      <w:r w:rsidR="00785EF2" w:rsidRPr="00BC2F9C">
        <w:t xml:space="preserve"> performance and </w:t>
      </w:r>
      <w:r w:rsidR="006F0E02" w:rsidRPr="00BC2F9C">
        <w:t>reduced</w:t>
      </w:r>
      <w:r w:rsidR="00785EF2" w:rsidRPr="00BC2F9C">
        <w:t xml:space="preserve"> overhead.</w:t>
      </w:r>
    </w:p>
    <w:p w:rsidR="0011796D" w:rsidRPr="00BC2F9C" w:rsidRDefault="000139BE" w:rsidP="0011796D">
      <w:pPr>
        <w:pStyle w:val="BodyText"/>
      </w:pPr>
      <w:r>
        <w:rPr>
          <w:noProof/>
        </w:rPr>
        <w:pict>
          <v:group id="_x0000_s1201" editas="canvas" style="position:absolute;margin-left:0;margin-top:0;width:5in;height:198pt;z-index:251656192;mso-position-horizontal-relative:char;mso-position-vertical-relative:line" coordsize="4572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">
            <o:lock v:ext="edit" ungrouping="t"/>
            <v:rect id="_x0000_s1202" style="position:absolute;width:45720;height:25146;visibility:visible" filled="f" strokecolor="gray"/>
            <v:roundrect id="AutoShape 4" o:spid="_x0000_s1203" style="position:absolute;top:914;width:14630;height:18288;visibility:visible" arcsize="1963f" strokecolor="#95b3d7" strokeweight=".25pt">
              <v:fill color2="#b8cce4" focus="100%" type="gradient"/>
              <v:shadow on="t" color="#243f60" opacity=".5" offset="1pt"/>
            </v:roundrect>
            <v:shape id="Text Box 5" o:spid="_x0000_s1204" type="#_x0000_t202" style="position:absolute;left:457;top:1371;width:13716;height:1829;visibility:visible;v-text-anchor:middle" filled="f" stroked="f">
              <v:textbox style="mso-next-textbox:#Text Box 5" inset="0,0,0,0">
                <w:txbxContent>
                  <w:p w:rsidR="00B436C2" w:rsidRPr="0053557B" w:rsidRDefault="00B436C2" w:rsidP="00C83521">
                    <w:pPr>
                      <w:jc w:val="center"/>
                      <w:rPr>
                        <w:b/>
                        <w:sz w:val="17"/>
                        <w:szCs w:val="17"/>
                      </w:rPr>
                    </w:pPr>
                    <w:r>
                      <w:rPr>
                        <w:b/>
                        <w:sz w:val="17"/>
                        <w:szCs w:val="17"/>
                      </w:rPr>
                      <w:t>Root Partition</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205" type="#_x0000_t176" style="position:absolute;left:914;top:9601;width:5486;height:5937;visibility:visible" strokecolor="#95b3d7" strokeweight=".25pt">
              <v:fill color2="#b8cce4" focus="100%" type="gradient"/>
              <v:shadow on="t" color="#243f60" opacity=".5" offset="1pt"/>
              <v:textbox style="mso-next-textbox:#AutoShape 6" inset="0,0,0,0">
                <w:txbxContent>
                  <w:p w:rsidR="00B436C2" w:rsidRPr="0053557B" w:rsidRDefault="00B436C2" w:rsidP="00C83521">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7" o:spid="_x0000_s1206" type="#_x0000_t176" style="position:absolute;left:1371;top:13722;width:5487;height:2280;visibility:visible;v-text-anchor:middle" strokecolor="#95b3d7" strokeweight=".25pt">
              <v:fill color2="#b8cce4" focus="100%" type="gradient"/>
              <v:shadow on="t" color="#243f60" opacity=".5" offset="1pt"/>
              <v:textbox style="mso-next-textbox:#AutoShape 7" inset="0,0,0,0">
                <w:txbxContent>
                  <w:p w:rsidR="00B436C2" w:rsidRPr="0053557B" w:rsidRDefault="00B436C2" w:rsidP="00C83521">
                    <w:pPr>
                      <w:jc w:val="center"/>
                      <w:rPr>
                        <w:sz w:val="17"/>
                        <w:szCs w:val="17"/>
                      </w:rPr>
                    </w:pPr>
                    <w:r>
                      <w:rPr>
                        <w:sz w:val="17"/>
                        <w:szCs w:val="17"/>
                      </w:rPr>
                      <w:t>Drivers</w:t>
                    </w:r>
                  </w:p>
                </w:txbxContent>
              </v:textbox>
            </v:shape>
            <v:shapetype id="_x0000_t32" coordsize="21600,21600" o:spt="32" o:oned="t" path="m,l21600,21600e" filled="f">
              <v:path arrowok="t" fillok="f" o:connecttype="none"/>
              <o:lock v:ext="edit" shapetype="t"/>
            </v:shapetype>
            <v:shape id="AutoShape 8" o:spid="_x0000_s1207" type="#_x0000_t32" style="position:absolute;left:5486;top:7772;width:6;height:1829;visibility:visible" strokecolor="#c0504d">
              <v:stroke startarrow="classic" startarrowwidth="narrow" endarrow="classic" endarrowwidth="narrow"/>
            </v:shape>
            <v:roundrect id="AutoShape 9" o:spid="_x0000_s1208" style="position:absolute;left:15544;top:914;width:14631;height:18288;visibility:visible" arcsize="1963f" strokecolor="#95b3d7" strokeweight=".25pt">
              <v:fill color2="#b8cce4" focus="100%" type="gradient"/>
              <v:shadow on="t" color="#243f60" opacity=".5" offset="1pt"/>
            </v:roundrect>
            <v:shape id="Text Box 10" o:spid="_x0000_s1209" type="#_x0000_t202" style="position:absolute;left:16002;top:1371;width:13716;height:1829;visibility:visible;v-text-anchor:middle" filled="f" stroked="f">
              <v:textbox style="mso-next-textbox:#Text Box 10" inset="0,0,0,0">
                <w:txbxContent>
                  <w:p w:rsidR="00B436C2" w:rsidRPr="0053557B" w:rsidRDefault="00B436C2" w:rsidP="00C83521">
                    <w:pPr>
                      <w:jc w:val="center"/>
                      <w:rPr>
                        <w:b/>
                        <w:sz w:val="17"/>
                        <w:szCs w:val="17"/>
                      </w:rPr>
                    </w:pPr>
                    <w:r>
                      <w:rPr>
                        <w:b/>
                        <w:sz w:val="17"/>
                        <w:szCs w:val="17"/>
                      </w:rPr>
                      <w:t>Child Partition</w:t>
                    </w:r>
                  </w:p>
                </w:txbxContent>
              </v:textbox>
            </v:shape>
            <v:shape id="AutoShape 11" o:spid="_x0000_s1210" type="#_x0000_t176" style="position:absolute;left:16459;top:9601;width:5486;height:5937;visibility:visible" strokecolor="#95b3d7" strokeweight=".25pt">
              <v:fill color2="#b8cce4" focus="100%" type="gradient"/>
              <v:shadow on="t" color="#243f60" opacity=".5" offset="1pt"/>
              <v:textbox style="mso-next-textbox:#AutoShape 11" inset="0,0,0,0">
                <w:txbxContent>
                  <w:p w:rsidR="00B436C2" w:rsidRPr="0053557B" w:rsidRDefault="00B436C2" w:rsidP="00C83521">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12" o:spid="_x0000_s1211" type="#_x0000_t176" style="position:absolute;left:16916;top:13722;width:5486;height:2280;visibility:visible;v-text-anchor:middle" strokecolor="#c2d69b" strokeweight=".25pt">
              <v:fill color2="#d6e3bc" focus="100%" type="gradient"/>
              <v:shadow on="t" color="#4e6128" opacity=".5" offset="1pt"/>
              <v:textbox style="mso-next-textbox:#AutoShape 12" inset="0,0,0,0">
                <w:txbxContent>
                  <w:p w:rsidR="00B436C2" w:rsidRPr="0053557B" w:rsidRDefault="00B436C2" w:rsidP="00C83521">
                    <w:pPr>
                      <w:jc w:val="center"/>
                      <w:rPr>
                        <w:sz w:val="17"/>
                        <w:szCs w:val="17"/>
                      </w:rPr>
                    </w:pPr>
                    <w:r>
                      <w:rPr>
                        <w:sz w:val="17"/>
                        <w:szCs w:val="17"/>
                      </w:rPr>
                      <w:t>VSCs</w:t>
                    </w:r>
                  </w:p>
                </w:txbxContent>
              </v:textbox>
            </v:shape>
            <v:shape id="AutoShape 13" o:spid="_x0000_s1212" type="#_x0000_t176" style="position:absolute;left:20116;top:3657;width:5487;height:2280;visibility:visible;v-text-anchor:middle" strokecolor="#95b3d7" strokeweight=".25pt">
              <v:fill color2="#b8cce4" focus="100%" type="gradient"/>
              <v:shadow on="t" color="#243f60" opacity=".5" offset="1pt"/>
              <v:textbox style="mso-next-textbox:#AutoShape 13" inset="0,0,0,0">
                <w:txbxContent>
                  <w:p w:rsidR="00B436C2" w:rsidRPr="0053557B" w:rsidRDefault="00B436C2" w:rsidP="00C83521">
                    <w:pPr>
                      <w:jc w:val="center"/>
                      <w:rPr>
                        <w:sz w:val="17"/>
                        <w:szCs w:val="17"/>
                      </w:rPr>
                    </w:pPr>
                    <w:r>
                      <w:rPr>
                        <w:sz w:val="17"/>
                        <w:szCs w:val="17"/>
                      </w:rPr>
                      <w:t>Server</w:t>
                    </w:r>
                  </w:p>
                </w:txbxContent>
              </v:textbox>
            </v:shape>
            <v:shape id="AutoShape 14" o:spid="_x0000_s1213" type="#_x0000_t32" style="position:absolute;left:21031;top:5943;width:6;height:3658;visibility:visible" strokecolor="#c0504d">
              <v:stroke startarrow="classic" startarrowwidth="narrow" endarrow="classic" endarrowwidth="narrow"/>
            </v:shape>
            <v:roundrect id="AutoShape 15" o:spid="_x0000_s1214" style="position:absolute;left:31089;top:914;width:14631;height:18288;visibility:visible" arcsize="1963f" strokecolor="#95b3d7" strokeweight=".25pt">
              <v:fill color2="#b8cce4" focus="100%" type="gradient"/>
              <v:shadow on="t" color="#243f60" opacity=".5" offset="1pt"/>
            </v:roundrect>
            <v:shape id="Text Box 16" o:spid="_x0000_s1215" type="#_x0000_t202" style="position:absolute;left:31546;top:1371;width:13716;height:1829;visibility:visible;v-text-anchor:middle" filled="f" stroked="f">
              <v:textbox style="mso-next-textbox:#Text Box 16" inset="0,0,0,0">
                <w:txbxContent>
                  <w:p w:rsidR="00B436C2" w:rsidRPr="0053557B" w:rsidRDefault="00B436C2" w:rsidP="00C83521">
                    <w:pPr>
                      <w:jc w:val="center"/>
                      <w:rPr>
                        <w:b/>
                        <w:sz w:val="17"/>
                        <w:szCs w:val="17"/>
                      </w:rPr>
                    </w:pPr>
                    <w:r>
                      <w:rPr>
                        <w:b/>
                        <w:sz w:val="17"/>
                        <w:szCs w:val="17"/>
                      </w:rPr>
                      <w:t>Child Partition</w:t>
                    </w:r>
                  </w:p>
                </w:txbxContent>
              </v:textbox>
            </v:shape>
            <v:shape id="AutoShape 17" o:spid="_x0000_s1216" type="#_x0000_t176" style="position:absolute;left:32004;top:9601;width:5486;height:5937;visibility:visible" strokecolor="#95b3d7" strokeweight=".25pt">
              <v:fill color2="#b8cce4" focus="100%" type="gradient"/>
              <v:shadow on="t" color="#243f60" opacity=".5" offset="1pt"/>
              <v:textbox style="mso-next-textbox:#AutoShape 17" inset="0,0,0,0">
                <w:txbxContent>
                  <w:p w:rsidR="00B436C2" w:rsidRPr="0053557B" w:rsidRDefault="00B436C2" w:rsidP="00C83521">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18" o:spid="_x0000_s1217" type="#_x0000_t176" style="position:absolute;left:32461;top:13722;width:5486;height:2280;visibility:visible;v-text-anchor:middle" strokecolor="#c2d69b" strokeweight=".25pt">
              <v:fill color2="#d6e3bc" focus="100%" type="gradient"/>
              <v:shadow on="t" color="#4e6128" opacity=".5" offset="1pt"/>
              <v:textbox style="mso-next-textbox:#AutoShape 18" inset="0,0,0,0">
                <w:txbxContent>
                  <w:p w:rsidR="00B436C2" w:rsidRPr="0053557B" w:rsidRDefault="00B436C2" w:rsidP="00C83521">
                    <w:pPr>
                      <w:jc w:val="center"/>
                      <w:rPr>
                        <w:sz w:val="17"/>
                        <w:szCs w:val="17"/>
                      </w:rPr>
                    </w:pPr>
                    <w:r>
                      <w:rPr>
                        <w:sz w:val="17"/>
                        <w:szCs w:val="17"/>
                      </w:rPr>
                      <w:t>VSCs</w:t>
                    </w:r>
                  </w:p>
                </w:txbxContent>
              </v:textbox>
            </v:shape>
            <v:shape id="AutoShape 19" o:spid="_x0000_s1218" type="#_x0000_t176" style="position:absolute;left:35661;top:3657;width:5487;height:2280;visibility:visible;v-text-anchor:middle" strokecolor="#95b3d7" strokeweight=".25pt">
              <v:fill color2="#b8cce4" focus="100%" type="gradient"/>
              <v:shadow on="t" color="#243f60" opacity=".5" offset="1pt"/>
              <v:textbox style="mso-next-textbox:#AutoShape 19" inset="0,0,0,0">
                <w:txbxContent>
                  <w:p w:rsidR="00B436C2" w:rsidRPr="0053557B" w:rsidRDefault="00B436C2" w:rsidP="00C83521">
                    <w:pPr>
                      <w:jc w:val="center"/>
                      <w:rPr>
                        <w:sz w:val="17"/>
                        <w:szCs w:val="17"/>
                      </w:rPr>
                    </w:pPr>
                    <w:r>
                      <w:rPr>
                        <w:sz w:val="17"/>
                        <w:szCs w:val="17"/>
                      </w:rPr>
                      <w:t>Server</w:t>
                    </w:r>
                  </w:p>
                </w:txbxContent>
              </v:textbox>
            </v:shape>
            <v:shape id="AutoShape 20" o:spid="_x0000_s1219" type="#_x0000_t32" style="position:absolute;left:36576;top:5943;width:6;height:3658;visibility:visible" strokecolor="#c0504d">
              <v:stroke startarrow="classic" startarrowwidth="narrow" endarrow="classic" endarrowwidth="narrow"/>
            </v:shape>
            <v:shape id="AutoShape 21" o:spid="_x0000_s1220" type="#_x0000_t176" style="position:absolute;top:20218;width:45707;height:2280;visibility:visible;v-text-anchor:middle" strokecolor="#c2d69b" strokeweight=".25pt">
              <v:fill color2="#d6e3bc" focus="100%" type="gradient"/>
              <v:shadow on="t" color="#4e6128" opacity=".5" offset="1pt"/>
              <v:textbox style="mso-next-textbox:#AutoShape 21" inset="0,0,0,0">
                <w:txbxContent>
                  <w:p w:rsidR="00B436C2" w:rsidRPr="00C97FCB" w:rsidRDefault="00B436C2" w:rsidP="00C83521">
                    <w:pPr>
                      <w:jc w:val="center"/>
                      <w:rPr>
                        <w:b/>
                        <w:sz w:val="17"/>
                        <w:szCs w:val="17"/>
                      </w:rPr>
                    </w:pPr>
                    <w:r>
                      <w:rPr>
                        <w:b/>
                        <w:sz w:val="17"/>
                        <w:szCs w:val="17"/>
                      </w:rPr>
                      <w:t>Hypervisor</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txbxContent>
              </v:textbox>
            </v:shape>
            <v:shape id="Text Box 22" o:spid="_x0000_s1221" type="#_x0000_t202" style="position:absolute;left:533;top:23050;width:6401;height:1829;visibility:visible;v-text-anchor:middle" filled="f" stroked="f">
              <v:textbox style="mso-next-textbox:#Text Box 22" inset="0,0,0,0">
                <w:txbxContent>
                  <w:p w:rsidR="00B436C2" w:rsidRPr="0053557B" w:rsidRDefault="00B436C2" w:rsidP="00C83521">
                    <w:pPr>
                      <w:jc w:val="center"/>
                      <w:rPr>
                        <w:b/>
                        <w:sz w:val="17"/>
                        <w:szCs w:val="17"/>
                      </w:rPr>
                    </w:pPr>
                    <w:r w:rsidRPr="0053557B">
                      <w:rPr>
                        <w:b/>
                        <w:sz w:val="17"/>
                        <w:szCs w:val="17"/>
                      </w:rPr>
                      <w:t>Devices</w:t>
                    </w:r>
                  </w:p>
                </w:txbxContent>
              </v:textbox>
            </v:shape>
            <v:shape id="Text Box 23" o:spid="_x0000_s1222" type="#_x0000_t202" style="position:absolute;left:19494;top:23050;width:6401;height:1829;visibility:visible;v-text-anchor:middle" filled="f" stroked="f">
              <v:textbox style="mso-next-textbox:#Text Box 23" inset="0,0,0,0">
                <w:txbxContent>
                  <w:p w:rsidR="00B436C2" w:rsidRPr="0053557B" w:rsidRDefault="00B436C2" w:rsidP="00C83521">
                    <w:pPr>
                      <w:jc w:val="center"/>
                      <w:rPr>
                        <w:b/>
                        <w:sz w:val="17"/>
                        <w:szCs w:val="17"/>
                      </w:rPr>
                    </w:pPr>
                    <w:r w:rsidRPr="0053557B">
                      <w:rPr>
                        <w:b/>
                        <w:sz w:val="17"/>
                        <w:szCs w:val="17"/>
                      </w:rPr>
                      <w:t>Processors</w:t>
                    </w:r>
                  </w:p>
                </w:txbxContent>
              </v:textbox>
            </v:shape>
            <v:shape id="Text Box 24" o:spid="_x0000_s1223" type="#_x0000_t202" style="position:absolute;left:38849;top:23050;width:6401;height:1829;visibility:visible;v-text-anchor:middle" filled="f" stroked="f">
              <v:textbox style="mso-next-textbox:#Text Box 24" inset="0,0,0,0">
                <w:txbxContent>
                  <w:p w:rsidR="00B436C2" w:rsidRPr="0053557B" w:rsidRDefault="00B436C2" w:rsidP="00C83521">
                    <w:pPr>
                      <w:jc w:val="center"/>
                      <w:rPr>
                        <w:b/>
                        <w:sz w:val="17"/>
                        <w:szCs w:val="17"/>
                      </w:rPr>
                    </w:pPr>
                    <w:r w:rsidRPr="0053557B">
                      <w:rPr>
                        <w:b/>
                        <w:sz w:val="17"/>
                        <w:szCs w:val="17"/>
                      </w:rPr>
                      <w:t>Memory</w:t>
                    </w:r>
                  </w:p>
                </w:txbxContent>
              </v:textbox>
            </v:shape>
            <v:shape id="AutoShape 25" o:spid="_x0000_s1224" type="#_x0000_t32" style="position:absolute;left:22853;top:21583;width:7;height:1829;visibility:visible" strokecolor="#c0504d">
              <v:stroke startarrow="classic" startarrowwidth="narrow" endarrow="classic" endarrowwidth="narrow"/>
            </v:shape>
            <v:shape id="AutoShape 26" o:spid="_x0000_s1225" type="#_x0000_t32" style="position:absolute;left:42049;top:21583;width:7;height:1829;visibility:visible" strokecolor="#c0504d">
              <v:stroke startarrow="classic" startarrowwidth="narrow" endarrow="classic" endarrowwidth="narrow"/>
            </v:shape>
            <v:shape id="AutoShape 27" o:spid="_x0000_s1226" type="#_x0000_t32" style="position:absolute;left:4114;top:16002;width:7;height:7315;visibility:visible" strokecolor="#c0504d">
              <v:stroke startarrow="classic" startarrowwidth="narrow" endarrow="classic" endarrowwidth="narrow"/>
            </v:shape>
            <v:shape id="AutoShape 28" o:spid="_x0000_s1227" type="#_x0000_t176" style="position:absolute;left:8686;top:16440;width:5487;height:2279;visibility:visible;v-text-anchor:middle" strokecolor="#c2d69b" strokeweight=".25pt">
              <v:fill color2="#d6e3bc" focus="100%" type="gradient"/>
              <v:shadow on="t" color="#4e6128" opacity=".5" offset="1pt"/>
              <v:textbox style="mso-next-textbox:#AutoShape 28" inset="0,0,0,0">
                <w:txbxContent>
                  <w:p w:rsidR="00B436C2" w:rsidRPr="0053557B" w:rsidRDefault="00B436C2" w:rsidP="00C83521">
                    <w:pPr>
                      <w:jc w:val="center"/>
                      <w:rPr>
                        <w:sz w:val="17"/>
                        <w:szCs w:val="17"/>
                      </w:rPr>
                    </w:pPr>
                    <w:r>
                      <w:rPr>
                        <w:sz w:val="17"/>
                        <w:szCs w:val="17"/>
                      </w:rPr>
                      <w:t>VMBus</w:t>
                    </w:r>
                  </w:p>
                </w:txbxContent>
              </v:textbox>
            </v:shape>
            <v:shape id="AutoShape 29" o:spid="_x0000_s1228" type="#_x0000_t176" style="position:absolute;left:39776;top:16440;width:5486;height:2279;visibility:visible;v-text-anchor:middle" strokecolor="#c2d69b" strokeweight=".25pt">
              <v:fill color2="#d6e3bc" focus="100%" type="gradient"/>
              <v:shadow on="t" color="#4e6128" opacity=".5" offset="1pt"/>
              <v:textbox style="mso-next-textbox:#AutoShape 29" inset="0,0,0,0">
                <w:txbxContent>
                  <w:p w:rsidR="00B436C2" w:rsidRPr="0053557B" w:rsidRDefault="00B436C2" w:rsidP="00C83521">
                    <w:pPr>
                      <w:jc w:val="center"/>
                      <w:rPr>
                        <w:sz w:val="17"/>
                        <w:szCs w:val="17"/>
                      </w:rPr>
                    </w:pPr>
                    <w:r>
                      <w:rPr>
                        <w:sz w:val="17"/>
                        <w:szCs w:val="17"/>
                      </w:rPr>
                      <w:t>VMBus</w:t>
                    </w:r>
                  </w:p>
                </w:txbxContent>
              </v:textbox>
            </v:shape>
            <v:shape id="Arc 30" o:spid="_x0000_s1229" style="position:absolute;left:22402;top:15068;width:2744;height:1372;visibility:visible" coordsize="21600,21600" o:spt="100" adj="0,,0" path="m-1,nfc11929,,21600,9670,21600,21600em-1,nsc11929,,21600,9670,21600,21600l,21600,-1,xe" filled="f" strokecolor="#c0504d">
              <v:stroke startarrow="classic" startarrowwidth="narrow" endarrow="classic" endarrowwidth="narrow" joinstyle="round"/>
              <v:formulas/>
              <v:path arrowok="t" o:extrusionok="f" o:connecttype="custom" o:connectlocs="0,0;274320,137160;0,137160" o:connectangles="0,0,0" textboxrect="0,0,21600,21600"/>
            </v:shape>
            <v:shape id="Arc 31" o:spid="_x0000_s1230" style="position:absolute;left:37947;top:15068;width:2743;height:1372;visibility:visible" coordsize="21600,21600" o:spt="100" adj="0,,0" path="m-1,nfc11929,,21600,9670,21600,21600em-1,nsc11929,,21600,9670,21600,21600l,21600,-1,xe" filled="f" strokecolor="#c0504d">
              <v:stroke startarrow="classic" startarrowwidth="narrow" endarrow="classic" endarrowwidth="narrow" joinstyle="round"/>
              <v:formulas/>
              <v:path arrowok="t" o:extrusionok="f" o:connecttype="custom" o:connectlocs="0,0;274320,137160;0,137160" o:connectangles="0,0,0" textboxrect="0,0,21600,21600"/>
            </v:shape>
            <v:shape id="AutoShape 32" o:spid="_x0000_s1231" type="#_x0000_t32" style="position:absolute;left:14173;top:18046;width:10058;height:7;flip:x;visibility:visible" strokecolor="#c0504d">
              <v:stroke startarrow="classic" startarrowwidth="narrow" endarrow="classic" endarrowwidth="narrow"/>
            </v:shape>
            <v:shape id="AutoShape 33" o:spid="_x0000_s1232" type="#_x0000_t176" style="position:absolute;left:24231;top:16440;width:5487;height:2279;visibility:visible;v-text-anchor:middle" strokecolor="#c2d69b" strokeweight=".25pt">
              <v:fill color2="#d6e3bc" focus="100%" type="gradient"/>
              <v:shadow on="t" color="#4e6128" opacity=".5" offset="1pt"/>
              <v:textbox style="mso-next-textbox:#AutoShape 33" inset="0,0,0,0">
                <w:txbxContent>
                  <w:p w:rsidR="00B436C2" w:rsidRPr="0053557B" w:rsidRDefault="00B436C2" w:rsidP="00C83521">
                    <w:pPr>
                      <w:jc w:val="center"/>
                      <w:rPr>
                        <w:sz w:val="17"/>
                        <w:szCs w:val="17"/>
                      </w:rPr>
                    </w:pPr>
                    <w:r>
                      <w:rPr>
                        <w:sz w:val="17"/>
                        <w:szCs w:val="17"/>
                      </w:rPr>
                      <w:t>VMBus</w:t>
                    </w:r>
                  </w:p>
                </w:txbxContent>
              </v:textbox>
            </v:shape>
            <v:shape id="Text Box 34" o:spid="_x0000_s1233" type="#_x0000_t202" style="position:absolute;left:15087;top:16675;width:7773;height:1371;visibility:visible;v-text-anchor:middle" filled="f" stroked="f">
              <v:textbox style="mso-next-textbox:#Text Box 34" inset="0,0,0,0">
                <w:txbxContent>
                  <w:p w:rsidR="00B436C2" w:rsidRPr="000F449E" w:rsidRDefault="00B436C2" w:rsidP="00C83521">
                    <w:pPr>
                      <w:jc w:val="center"/>
                      <w:rPr>
                        <w:sz w:val="14"/>
                        <w:szCs w:val="17"/>
                      </w:rPr>
                    </w:pPr>
                    <w:r w:rsidRPr="000F449E">
                      <w:rPr>
                        <w:sz w:val="14"/>
                        <w:szCs w:val="17"/>
                      </w:rPr>
                      <w:t>Shared Memory</w:t>
                    </w:r>
                  </w:p>
                </w:txbxContent>
              </v:textbox>
            </v:shape>
            <v:shape id="AutoShape 35" o:spid="_x0000_s1234" type="#_x0000_t176" style="position:absolute;left:4121;top:5029;width:5486;height:2279;visibility:visible;v-text-anchor:middle" strokecolor="#c2d69b" strokeweight=".25pt">
              <v:fill color2="#d6e3bc" focus="100%" type="gradient"/>
              <v:shadow on="t" color="#4e6128" opacity=".5" offset="1pt"/>
              <v:textbox style="mso-next-textbox:#AutoShape 35" inset="0,0,0,0">
                <w:txbxContent>
                  <w:p w:rsidR="00B436C2" w:rsidRPr="0053557B" w:rsidRDefault="00B436C2" w:rsidP="00C83521">
                    <w:pPr>
                      <w:jc w:val="center"/>
                      <w:rPr>
                        <w:sz w:val="17"/>
                        <w:szCs w:val="17"/>
                      </w:rPr>
                    </w:pPr>
                    <w:r>
                      <w:rPr>
                        <w:sz w:val="17"/>
                        <w:szCs w:val="17"/>
                      </w:rPr>
                      <w:t>VSPs</w:t>
                    </w:r>
                  </w:p>
                </w:txbxContent>
              </v:textbox>
            </v:shape>
            <v:shape id="AutoShape 36" o:spid="_x0000_s1235" type="#_x0000_t176" style="position:absolute;left:4572;top:5492;width:5486;height:2280;visibility:visible;v-text-anchor:middle" strokecolor="#c2d69b" strokeweight=".25pt">
              <v:fill color2="#d6e3bc" focus="100%" type="gradient"/>
              <v:shadow on="t" color="#4e6128" opacity=".5" offset="1pt"/>
              <v:textbox style="mso-next-textbox:#AutoShape 36" inset="0,0,0,0">
                <w:txbxContent>
                  <w:p w:rsidR="00B436C2" w:rsidRPr="0053557B" w:rsidRDefault="00B436C2" w:rsidP="00C83521">
                    <w:pPr>
                      <w:jc w:val="center"/>
                      <w:rPr>
                        <w:sz w:val="17"/>
                        <w:szCs w:val="17"/>
                      </w:rPr>
                    </w:pPr>
                    <w:r>
                      <w:rPr>
                        <w:sz w:val="17"/>
                        <w:szCs w:val="17"/>
                      </w:rPr>
                      <w:t>VSPs</w:t>
                    </w:r>
                  </w:p>
                </w:txbxContent>
              </v:textbox>
            </v:shape>
            <v:shape id="AutoShape 37" o:spid="_x0000_s1236" type="#_x0000_t32" style="position:absolute;left:9366;top:7772;width:6;height:8687;visibility:visible" strokecolor="#c0504d">
              <v:stroke startarrow="classic" startarrowwidth="narrow" endarrow="classic" endarrowwidth="narrow"/>
            </v:shape>
            <v:shape id="Text Box 38" o:spid="_x0000_s1237" type="#_x0000_t202" style="position:absolute;left:37947;top:9950;width:7773;height:3772;visibility:visible;v-text-anchor:middle" filled="f" stroked="f">
              <v:textbox style="mso-next-textbox:#Text Box 38" inset="0,0,0,0">
                <w:txbxContent>
                  <w:p w:rsidR="00B436C2" w:rsidRPr="00BB52B9" w:rsidRDefault="00B436C2" w:rsidP="00C83521">
                    <w:pPr>
                      <w:jc w:val="center"/>
                      <w:rPr>
                        <w:color w:val="7F7F7F" w:themeColor="text1" w:themeTint="80"/>
                        <w:sz w:val="16"/>
                        <w:szCs w:val="17"/>
                      </w:rPr>
                    </w:pPr>
                    <w:r>
                      <w:rPr>
                        <w:color w:val="7F7F7F" w:themeColor="text1" w:themeTint="80"/>
                        <w:sz w:val="16"/>
                        <w:szCs w:val="17"/>
                      </w:rPr>
                      <w:t xml:space="preserve">OS </w:t>
                    </w:r>
                    <w:r w:rsidRPr="00BB52B9">
                      <w:rPr>
                        <w:color w:val="7F7F7F" w:themeColor="text1" w:themeTint="80"/>
                        <w:sz w:val="16"/>
                        <w:szCs w:val="17"/>
                      </w:rPr>
                      <w:t>Kernel Enlightenments (</w:t>
                    </w:r>
                    <w:r>
                      <w:rPr>
                        <w:color w:val="7F7F7F" w:themeColor="text1" w:themeTint="80"/>
                        <w:sz w:val="16"/>
                        <w:szCs w:val="17"/>
                      </w:rPr>
                      <w:t>WS08+</w:t>
                    </w:r>
                    <w:r w:rsidRPr="00BB52B9">
                      <w:rPr>
                        <w:color w:val="7F7F7F" w:themeColor="text1" w:themeTint="80"/>
                        <w:sz w:val="16"/>
                        <w:szCs w:val="17"/>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238" type="#_x0000_t34" style="position:absolute;left:26967;top:3181;width:7;height:31090;rotation:90;flip:x;visibility:visible" adj="7754400" strokecolor="#c0504d">
              <v:stroke startarrow="block" endarrow="block"/>
            </v:shape>
          </v:group>
        </w:pict>
      </w:r>
      <w:r>
        <w:rPr>
          <w:noProof/>
        </w:rPr>
      </w:r>
      <w:r>
        <w:rPr>
          <w:noProof/>
        </w:rPr>
        <w:pict>
          <v:group id="Canvas 2" o:spid="_x0000_s1281" editas="canvas" style="width:5in;height:198pt;mso-position-horizontal-relative:char;mso-position-vertical-relative:line" coordsize="45720,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">
            <o:lock v:ext="edit" ungrouping="t"/>
            <v:rect id="_x0000_s1282" style="position:absolute;width:45720;height:25146;visibility:visible" filled="f" strokecolor="gray"/>
            <v:roundrect id="AutoShape 4" o:spid="_x0000_s1283" style="position:absolute;top:914;width:14630;height:18288;visibility:visible" arcsize="1963f" strokecolor="#95b3d7" strokeweight=".25pt">
              <v:fill color2="#b8cce4" focus="100%" type="gradient"/>
              <v:shadow on="t" color="#243f60" opacity=".5" offset="1pt"/>
            </v:roundrect>
            <v:shape id="Text Box 5" o:spid="_x0000_s1284" type="#_x0000_t202" style="position:absolute;left:457;top:1371;width:13716;height:1829;visibility:visible;v-text-anchor:middle" filled="f" stroked="f">
              <v:textbox inset="0,0,0,0">
                <w:txbxContent>
                  <w:p w:rsidR="00B436C2" w:rsidRPr="0053557B" w:rsidRDefault="00B436C2" w:rsidP="0011796D">
                    <w:pPr>
                      <w:jc w:val="center"/>
                      <w:rPr>
                        <w:b/>
                        <w:sz w:val="17"/>
                        <w:szCs w:val="17"/>
                      </w:rPr>
                    </w:pPr>
                    <w:r>
                      <w:rPr>
                        <w:b/>
                        <w:sz w:val="17"/>
                        <w:szCs w:val="17"/>
                      </w:rPr>
                      <w:t>Root Partition</w:t>
                    </w:r>
                  </w:p>
                </w:txbxContent>
              </v:textbox>
            </v:shape>
            <v:shape id="AutoShape 6" o:spid="_x0000_s1285" type="#_x0000_t176" style="position:absolute;left:914;top:9601;width:5486;height:5937;visibility:visible" strokecolor="#95b3d7" strokeweight=".25pt">
              <v:fill color2="#b8cce4" focus="100%" type="gradient"/>
              <v:shadow on="t" color="#243f60" opacity=".5" offset="1pt"/>
              <v:textbox inset="0,0,0,0">
                <w:txbxContent>
                  <w:p w:rsidR="00B436C2" w:rsidRPr="0053557B" w:rsidRDefault="00B436C2" w:rsidP="0011796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7" o:spid="_x0000_s1286" type="#_x0000_t176" style="position:absolute;left:1371;top:13722;width:5487;height:2280;visibility:visible;v-text-anchor:middle" strokecolor="#95b3d7" strokeweight=".25pt">
              <v:fill color2="#b8cce4" focus="100%" type="gradient"/>
              <v:shadow on="t" color="#243f60" opacity=".5" offset="1pt"/>
              <v:textbox inset="0,0,0,0">
                <w:txbxContent>
                  <w:p w:rsidR="00B436C2" w:rsidRPr="0053557B" w:rsidRDefault="00B436C2" w:rsidP="0011796D">
                    <w:pPr>
                      <w:jc w:val="center"/>
                      <w:rPr>
                        <w:sz w:val="17"/>
                        <w:szCs w:val="17"/>
                      </w:rPr>
                    </w:pPr>
                    <w:r>
                      <w:rPr>
                        <w:sz w:val="17"/>
                        <w:szCs w:val="17"/>
                      </w:rPr>
                      <w:t>Drivers</w:t>
                    </w:r>
                  </w:p>
                </w:txbxContent>
              </v:textbox>
            </v:shape>
            <v:shape id="AutoShape 8" o:spid="_x0000_s1287" type="#_x0000_t32" style="position:absolute;left:5486;top:7772;width:6;height:1829;visibility:visible" strokecolor="#c0504d">
              <v:stroke startarrow="classic" startarrowwidth="narrow" endarrow="classic" endarrowwidth="narrow"/>
            </v:shape>
            <v:roundrect id="AutoShape 9" o:spid="_x0000_s1288" style="position:absolute;left:15544;top:914;width:14631;height:18288;visibility:visible" arcsize="1963f" strokecolor="#95b3d7" strokeweight=".25pt">
              <v:fill color2="#b8cce4" focus="100%" type="gradient"/>
              <v:shadow on="t" color="#243f60" opacity=".5" offset="1pt"/>
            </v:roundrect>
            <v:shape id="Text Box 10" o:spid="_x0000_s1289" type="#_x0000_t202" style="position:absolute;left:16002;top:1371;width:13716;height:1829;visibility:visible;v-text-anchor:middle" filled="f" stroked="f">
              <v:textbox inset="0,0,0,0">
                <w:txbxContent>
                  <w:p w:rsidR="00B436C2" w:rsidRPr="0053557B" w:rsidRDefault="00B436C2" w:rsidP="0011796D">
                    <w:pPr>
                      <w:jc w:val="center"/>
                      <w:rPr>
                        <w:b/>
                        <w:sz w:val="17"/>
                        <w:szCs w:val="17"/>
                      </w:rPr>
                    </w:pPr>
                    <w:r>
                      <w:rPr>
                        <w:b/>
                        <w:sz w:val="17"/>
                        <w:szCs w:val="17"/>
                      </w:rPr>
                      <w:t>Child Partition</w:t>
                    </w:r>
                  </w:p>
                </w:txbxContent>
              </v:textbox>
            </v:shape>
            <v:shape id="AutoShape 11" o:spid="_x0000_s1290" type="#_x0000_t176" style="position:absolute;left:16459;top:9601;width:5486;height:5937;visibility:visible" strokecolor="#95b3d7" strokeweight=".25pt">
              <v:fill color2="#b8cce4" focus="100%" type="gradient"/>
              <v:shadow on="t" color="#243f60" opacity=".5" offset="1pt"/>
              <v:textbox inset="0,0,0,0">
                <w:txbxContent>
                  <w:p w:rsidR="00B436C2" w:rsidRPr="0053557B" w:rsidRDefault="00B436C2" w:rsidP="0011796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12" o:spid="_x0000_s1291" type="#_x0000_t176" style="position:absolute;left:16916;top:13722;width:5486;height:2280;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VSCs</w:t>
                    </w:r>
                  </w:p>
                </w:txbxContent>
              </v:textbox>
            </v:shape>
            <v:shape id="AutoShape 13" o:spid="_x0000_s1292" type="#_x0000_t176" style="position:absolute;left:20116;top:3657;width:5487;height:2280;visibility:visible;v-text-anchor:middle" strokecolor="#95b3d7" strokeweight=".25pt">
              <v:fill color2="#b8cce4" focus="100%" type="gradient"/>
              <v:shadow on="t" color="#243f60" opacity=".5" offset="1pt"/>
              <v:textbox inset="0,0,0,0">
                <w:txbxContent>
                  <w:p w:rsidR="00B436C2" w:rsidRPr="0053557B" w:rsidRDefault="00B436C2" w:rsidP="0011796D">
                    <w:pPr>
                      <w:jc w:val="center"/>
                      <w:rPr>
                        <w:sz w:val="17"/>
                        <w:szCs w:val="17"/>
                      </w:rPr>
                    </w:pPr>
                    <w:r>
                      <w:rPr>
                        <w:sz w:val="17"/>
                        <w:szCs w:val="17"/>
                      </w:rPr>
                      <w:t>Server</w:t>
                    </w:r>
                  </w:p>
                </w:txbxContent>
              </v:textbox>
            </v:shape>
            <v:shape id="AutoShape 14" o:spid="_x0000_s1293" type="#_x0000_t32" style="position:absolute;left:21031;top:5943;width:6;height:3658;visibility:visible" strokecolor="#c0504d">
              <v:stroke startarrow="classic" startarrowwidth="narrow" endarrow="classic" endarrowwidth="narrow"/>
            </v:shape>
            <v:roundrect id="AutoShape 15" o:spid="_x0000_s1294" style="position:absolute;left:31089;top:914;width:14631;height:18288;visibility:visible" arcsize="1963f" strokecolor="#95b3d7" strokeweight=".25pt">
              <v:fill color2="#b8cce4" focus="100%" type="gradient"/>
              <v:shadow on="t" color="#243f60" opacity=".5" offset="1pt"/>
            </v:roundrect>
            <v:shape id="Text Box 16" o:spid="_x0000_s1295" type="#_x0000_t202" style="position:absolute;left:31546;top:1371;width:13716;height:1829;visibility:visible;v-text-anchor:middle" filled="f" stroked="f">
              <v:textbox inset="0,0,0,0">
                <w:txbxContent>
                  <w:p w:rsidR="00B436C2" w:rsidRPr="0053557B" w:rsidRDefault="00B436C2" w:rsidP="0011796D">
                    <w:pPr>
                      <w:jc w:val="center"/>
                      <w:rPr>
                        <w:b/>
                        <w:sz w:val="17"/>
                        <w:szCs w:val="17"/>
                      </w:rPr>
                    </w:pPr>
                    <w:r>
                      <w:rPr>
                        <w:b/>
                        <w:sz w:val="17"/>
                        <w:szCs w:val="17"/>
                      </w:rPr>
                      <w:t>Child Partition</w:t>
                    </w:r>
                  </w:p>
                </w:txbxContent>
              </v:textbox>
            </v:shape>
            <v:shape id="AutoShape 17" o:spid="_x0000_s1296" type="#_x0000_t176" style="position:absolute;left:32004;top:9601;width:5486;height:5937;visibility:visible" strokecolor="#95b3d7" strokeweight=".25pt">
              <v:fill color2="#b8cce4" focus="100%" type="gradient"/>
              <v:shadow on="t" color="#243f60" opacity=".5" offset="1pt"/>
              <v:textbox inset="0,0,0,0">
                <w:txbxContent>
                  <w:p w:rsidR="00B436C2" w:rsidRPr="0053557B" w:rsidRDefault="00B436C2" w:rsidP="0011796D">
                    <w:pPr>
                      <w:spacing w:before="60"/>
                      <w:jc w:val="center"/>
                      <w:rPr>
                        <w:sz w:val="17"/>
                        <w:szCs w:val="17"/>
                      </w:rPr>
                    </w:pPr>
                    <w:r w:rsidRPr="0053557B">
                      <w:rPr>
                        <w:sz w:val="17"/>
                        <w:szCs w:val="17"/>
                      </w:rPr>
                      <w:t>I/O</w:t>
                    </w:r>
                    <w:r>
                      <w:rPr>
                        <w:sz w:val="17"/>
                        <w:szCs w:val="17"/>
                      </w:rPr>
                      <w:br/>
                      <w:t>St</w:t>
                    </w:r>
                    <w:r w:rsidRPr="0053557B">
                      <w:rPr>
                        <w:sz w:val="17"/>
                        <w:szCs w:val="17"/>
                      </w:rPr>
                      <w:t>ack</w:t>
                    </w:r>
                  </w:p>
                </w:txbxContent>
              </v:textbox>
            </v:shape>
            <v:shape id="AutoShape 18" o:spid="_x0000_s1297" type="#_x0000_t176" style="position:absolute;left:32461;top:13722;width:5486;height:2280;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VSCs</w:t>
                    </w:r>
                  </w:p>
                </w:txbxContent>
              </v:textbox>
            </v:shape>
            <v:shape id="AutoShape 19" o:spid="_x0000_s1298" type="#_x0000_t176" style="position:absolute;left:35661;top:3657;width:5487;height:2280;visibility:visible;v-text-anchor:middle" strokecolor="#95b3d7" strokeweight=".25pt">
              <v:fill color2="#b8cce4" focus="100%" type="gradient"/>
              <v:shadow on="t" color="#243f60" opacity=".5" offset="1pt"/>
              <v:textbox inset="0,0,0,0">
                <w:txbxContent>
                  <w:p w:rsidR="00B436C2" w:rsidRPr="0053557B" w:rsidRDefault="00B436C2" w:rsidP="0011796D">
                    <w:pPr>
                      <w:jc w:val="center"/>
                      <w:rPr>
                        <w:sz w:val="17"/>
                        <w:szCs w:val="17"/>
                      </w:rPr>
                    </w:pPr>
                    <w:r>
                      <w:rPr>
                        <w:sz w:val="17"/>
                        <w:szCs w:val="17"/>
                      </w:rPr>
                      <w:t>Server</w:t>
                    </w:r>
                  </w:p>
                </w:txbxContent>
              </v:textbox>
            </v:shape>
            <v:shape id="AutoShape 20" o:spid="_x0000_s1299" type="#_x0000_t32" style="position:absolute;left:36576;top:5943;width:6;height:3658;visibility:visible" strokecolor="#c0504d">
              <v:stroke startarrow="classic" startarrowwidth="narrow" endarrow="classic" endarrowwidth="narrow"/>
            </v:shape>
            <v:shape id="AutoShape 21" o:spid="_x0000_s1300" type="#_x0000_t176" style="position:absolute;top:20218;width:45707;height:2280;visibility:visible;v-text-anchor:middle" strokecolor="#c2d69b" strokeweight=".25pt">
              <v:fill color2="#d6e3bc" focus="100%" type="gradient"/>
              <v:shadow on="t" color="#4e6128" opacity=".5" offset="1pt"/>
              <v:textbox inset="0,0,0,0">
                <w:txbxContent>
                  <w:p w:rsidR="00B436C2" w:rsidRPr="00C97FCB" w:rsidRDefault="00B436C2" w:rsidP="0011796D">
                    <w:pPr>
                      <w:jc w:val="center"/>
                      <w:rPr>
                        <w:b/>
                        <w:sz w:val="17"/>
                        <w:szCs w:val="17"/>
                      </w:rPr>
                    </w:pPr>
                    <w:r>
                      <w:rPr>
                        <w:b/>
                        <w:sz w:val="17"/>
                        <w:szCs w:val="17"/>
                      </w:rPr>
                      <w:t>Hypervisor</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txbxContent>
              </v:textbox>
            </v:shape>
            <v:shape id="Text Box 22" o:spid="_x0000_s1301" type="#_x0000_t202" style="position:absolute;left:533;top:23050;width:6401;height:1829;visibility:visible;v-text-anchor:middle" filled="f" stroked="f">
              <v:textbox inset="0,0,0,0">
                <w:txbxContent>
                  <w:p w:rsidR="00B436C2" w:rsidRPr="0053557B" w:rsidRDefault="00B436C2" w:rsidP="0011796D">
                    <w:pPr>
                      <w:jc w:val="center"/>
                      <w:rPr>
                        <w:b/>
                        <w:sz w:val="17"/>
                        <w:szCs w:val="17"/>
                      </w:rPr>
                    </w:pPr>
                    <w:r w:rsidRPr="0053557B">
                      <w:rPr>
                        <w:b/>
                        <w:sz w:val="17"/>
                        <w:szCs w:val="17"/>
                      </w:rPr>
                      <w:t>Devices</w:t>
                    </w:r>
                  </w:p>
                </w:txbxContent>
              </v:textbox>
            </v:shape>
            <v:shape id="Text Box 23" o:spid="_x0000_s1302" type="#_x0000_t202" style="position:absolute;left:19494;top:23050;width:6401;height:1829;visibility:visible;v-text-anchor:middle" filled="f" stroked="f">
              <v:textbox inset="0,0,0,0">
                <w:txbxContent>
                  <w:p w:rsidR="00B436C2" w:rsidRPr="0053557B" w:rsidRDefault="00B436C2" w:rsidP="0011796D">
                    <w:pPr>
                      <w:jc w:val="center"/>
                      <w:rPr>
                        <w:b/>
                        <w:sz w:val="17"/>
                        <w:szCs w:val="17"/>
                      </w:rPr>
                    </w:pPr>
                    <w:r w:rsidRPr="0053557B">
                      <w:rPr>
                        <w:b/>
                        <w:sz w:val="17"/>
                        <w:szCs w:val="17"/>
                      </w:rPr>
                      <w:t>Processors</w:t>
                    </w:r>
                  </w:p>
                </w:txbxContent>
              </v:textbox>
            </v:shape>
            <v:shape id="Text Box 24" o:spid="_x0000_s1303" type="#_x0000_t202" style="position:absolute;left:38849;top:23050;width:6401;height:1829;visibility:visible;v-text-anchor:middle" filled="f" stroked="f">
              <v:textbox inset="0,0,0,0">
                <w:txbxContent>
                  <w:p w:rsidR="00B436C2" w:rsidRPr="0053557B" w:rsidRDefault="00B436C2" w:rsidP="0011796D">
                    <w:pPr>
                      <w:jc w:val="center"/>
                      <w:rPr>
                        <w:b/>
                        <w:sz w:val="17"/>
                        <w:szCs w:val="17"/>
                      </w:rPr>
                    </w:pPr>
                    <w:r w:rsidRPr="0053557B">
                      <w:rPr>
                        <w:b/>
                        <w:sz w:val="17"/>
                        <w:szCs w:val="17"/>
                      </w:rPr>
                      <w:t>Memory</w:t>
                    </w:r>
                  </w:p>
                </w:txbxContent>
              </v:textbox>
            </v:shape>
            <v:shape id="AutoShape 25" o:spid="_x0000_s1304" type="#_x0000_t32" style="position:absolute;left:22853;top:21583;width:7;height:1829;visibility:visible" strokecolor="#c0504d">
              <v:stroke startarrow="classic" startarrowwidth="narrow" endarrow="classic" endarrowwidth="narrow"/>
            </v:shape>
            <v:shape id="AutoShape 26" o:spid="_x0000_s1305" type="#_x0000_t32" style="position:absolute;left:42049;top:21583;width:7;height:1829;visibility:visible" strokecolor="#c0504d">
              <v:stroke startarrow="classic" startarrowwidth="narrow" endarrow="classic" endarrowwidth="narrow"/>
            </v:shape>
            <v:shape id="AutoShape 27" o:spid="_x0000_s1306" type="#_x0000_t32" style="position:absolute;left:4114;top:16002;width:7;height:7315;visibility:visible" strokecolor="#c0504d">
              <v:stroke startarrow="classic" startarrowwidth="narrow" endarrow="classic" endarrowwidth="narrow"/>
            </v:shape>
            <v:shape id="AutoShape 28" o:spid="_x0000_s1307" type="#_x0000_t176" style="position:absolute;left:8686;top:16440;width:5487;height:2279;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VMBus</w:t>
                    </w:r>
                  </w:p>
                </w:txbxContent>
              </v:textbox>
            </v:shape>
            <v:shape id="AutoShape 29" o:spid="_x0000_s1308" type="#_x0000_t176" style="position:absolute;left:39776;top:16440;width:5486;height:2279;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VMBus</w:t>
                    </w:r>
                  </w:p>
                </w:txbxContent>
              </v:textbox>
            </v:shape>
            <v:shape id="Arc 30" o:spid="_x0000_s1309" style="position:absolute;left:22402;top:15068;width:2744;height:1372;visibility:visible" coordsize="21600,21600" o:spt="100" adj="0,,0" path="m-1,nfc11929,,21600,9670,21600,21600em-1,nsc11929,,21600,9670,21600,21600l,21600,-1,xe" filled="f" strokecolor="#c0504d">
              <v:stroke startarrow="classic" startarrowwidth="narrow" endarrow="classic" endarrowwidth="narrow" joinstyle="round"/>
              <v:formulas/>
              <v:path arrowok="t" o:extrusionok="f" o:connecttype="custom" o:connectlocs="0,0;274320,137160;0,137160" o:connectangles="0,0,0" textboxrect="0,0,21600,21600"/>
            </v:shape>
            <v:shape id="Arc 31" o:spid="_x0000_s1310" style="position:absolute;left:37947;top:15068;width:2743;height:1372;visibility:visible" coordsize="21600,21600" o:spt="100" adj="0,,0" path="m-1,nfc11929,,21600,9670,21600,21600em-1,nsc11929,,21600,9670,21600,21600l,21600,-1,xe" filled="f" strokecolor="#c0504d">
              <v:stroke startarrow="classic" startarrowwidth="narrow" endarrow="classic" endarrowwidth="narrow" joinstyle="round"/>
              <v:formulas/>
              <v:path arrowok="t" o:extrusionok="f" o:connecttype="custom" o:connectlocs="0,0;274320,137160;0,137160" o:connectangles="0,0,0" textboxrect="0,0,21600,21600"/>
            </v:shape>
            <v:shape id="AutoShape 32" o:spid="_x0000_s1311" type="#_x0000_t32" style="position:absolute;left:14173;top:18046;width:10058;height:7;flip:x;visibility:visible" strokecolor="#c0504d">
              <v:stroke startarrow="classic" startarrowwidth="narrow" endarrow="classic" endarrowwidth="narrow"/>
            </v:shape>
            <v:shape id="AutoShape 33" o:spid="_x0000_s1312" type="#_x0000_t176" style="position:absolute;left:24231;top:16440;width:5487;height:2279;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VMBus</w:t>
                    </w:r>
                  </w:p>
                </w:txbxContent>
              </v:textbox>
            </v:shape>
            <v:shape id="Text Box 34" o:spid="_x0000_s1313" type="#_x0000_t202" style="position:absolute;left:15087;top:16675;width:7773;height:1371;visibility:visible;v-text-anchor:middle" filled="f" stroked="f">
              <v:textbox inset="0,0,0,0">
                <w:txbxContent>
                  <w:p w:rsidR="00B436C2" w:rsidRPr="000F449E" w:rsidRDefault="00B436C2" w:rsidP="0011796D">
                    <w:pPr>
                      <w:jc w:val="center"/>
                      <w:rPr>
                        <w:sz w:val="14"/>
                        <w:szCs w:val="17"/>
                      </w:rPr>
                    </w:pPr>
                    <w:r w:rsidRPr="000F449E">
                      <w:rPr>
                        <w:sz w:val="14"/>
                        <w:szCs w:val="17"/>
                      </w:rPr>
                      <w:t>Shared Memory</w:t>
                    </w:r>
                  </w:p>
                </w:txbxContent>
              </v:textbox>
            </v:shape>
            <v:shape id="AutoShape 35" o:spid="_x0000_s1314" type="#_x0000_t176" style="position:absolute;left:4121;top:5029;width:5486;height:2279;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VSPs</w:t>
                    </w:r>
                  </w:p>
                </w:txbxContent>
              </v:textbox>
            </v:shape>
            <v:shape id="AutoShape 36" o:spid="_x0000_s1315" type="#_x0000_t176" style="position:absolute;left:4572;top:5492;width:5486;height:2280;visibility:visible;v-text-anchor:middle" strokecolor="#c2d69b" strokeweight=".25pt">
              <v:fill color2="#d6e3bc" focus="100%" type="gradient"/>
              <v:shadow on="t" color="#4e6128" opacity=".5" offset="1pt"/>
              <v:textbox inset="0,0,0,0">
                <w:txbxContent>
                  <w:p w:rsidR="00B436C2" w:rsidRPr="0053557B" w:rsidRDefault="00B436C2" w:rsidP="0011796D">
                    <w:pPr>
                      <w:jc w:val="center"/>
                      <w:rPr>
                        <w:sz w:val="17"/>
                        <w:szCs w:val="17"/>
                      </w:rPr>
                    </w:pPr>
                    <w:r>
                      <w:rPr>
                        <w:sz w:val="17"/>
                        <w:szCs w:val="17"/>
                      </w:rPr>
                      <w:t>VSPs</w:t>
                    </w:r>
                  </w:p>
                </w:txbxContent>
              </v:textbox>
            </v:shape>
            <v:shape id="AutoShape 37" o:spid="_x0000_s1316" type="#_x0000_t32" style="position:absolute;left:9366;top:7772;width:6;height:8687;visibility:visible" strokecolor="#c0504d">
              <v:stroke startarrow="classic" startarrowwidth="narrow" endarrow="classic" endarrowwidth="narrow"/>
            </v:shape>
            <v:shape id="Text Box 38" o:spid="_x0000_s1317" type="#_x0000_t202" style="position:absolute;left:37947;top:9950;width:7773;height:3772;visibility:visible;v-text-anchor:middle" filled="f" stroked="f">
              <v:textbox inset="0,0,0,0">
                <w:txbxContent>
                  <w:p w:rsidR="00B436C2" w:rsidRPr="00BB52B9" w:rsidRDefault="00B436C2" w:rsidP="0011796D">
                    <w:pPr>
                      <w:jc w:val="center"/>
                      <w:rPr>
                        <w:color w:val="7F7F7F" w:themeColor="text1" w:themeTint="80"/>
                        <w:sz w:val="16"/>
                        <w:szCs w:val="17"/>
                      </w:rPr>
                    </w:pPr>
                    <w:r>
                      <w:rPr>
                        <w:color w:val="7F7F7F" w:themeColor="text1" w:themeTint="80"/>
                        <w:sz w:val="16"/>
                        <w:szCs w:val="17"/>
                      </w:rPr>
                      <w:t xml:space="preserve">OS </w:t>
                    </w:r>
                    <w:r w:rsidRPr="00BB52B9">
                      <w:rPr>
                        <w:color w:val="7F7F7F" w:themeColor="text1" w:themeTint="80"/>
                        <w:sz w:val="16"/>
                        <w:szCs w:val="17"/>
                      </w:rPr>
                      <w:t>Kernel Enlightenments (</w:t>
                    </w:r>
                    <w:r>
                      <w:rPr>
                        <w:color w:val="7F7F7F" w:themeColor="text1" w:themeTint="80"/>
                        <w:sz w:val="16"/>
                        <w:szCs w:val="17"/>
                      </w:rPr>
                      <w:t>WS08+</w:t>
                    </w:r>
                    <w:r w:rsidRPr="00BB52B9">
                      <w:rPr>
                        <w:color w:val="7F7F7F" w:themeColor="text1" w:themeTint="80"/>
                        <w:sz w:val="16"/>
                        <w:szCs w:val="17"/>
                      </w:rPr>
                      <w:t>)</w:t>
                    </w:r>
                  </w:p>
                </w:txbxContent>
              </v:textbox>
            </v:shape>
            <v:shape id="AutoShape 39" o:spid="_x0000_s1318" type="#_x0000_t34" style="position:absolute;left:26967;top:3181;width:7;height:31090;rotation:90;flip:x;visibility:visible" adj="7754400" strokecolor="#c0504d">
              <v:stroke startarrow="block" endarrow="block"/>
            </v:shape>
            <w10:wrap type="none"/>
            <w10:anchorlock/>
          </v:group>
        </w:pict>
      </w:r>
    </w:p>
    <w:p w:rsidR="00063611" w:rsidRDefault="009A78AC" w:rsidP="00063611">
      <w:pPr>
        <w:pStyle w:val="FigCap"/>
      </w:pPr>
      <w:r>
        <w:t xml:space="preserve">Figure </w:t>
      </w:r>
      <w:r w:rsidR="00A81F1E">
        <w:t>7</w:t>
      </w:r>
      <w:r w:rsidR="00063611">
        <w:t xml:space="preserve">. </w:t>
      </w:r>
      <w:r w:rsidR="00AA49B2">
        <w:t xml:space="preserve"> </w:t>
      </w:r>
      <w:r w:rsidR="00777FA6">
        <w:t>Hyper</w:t>
      </w:r>
      <w:r w:rsidR="00097EC5">
        <w:t>-</w:t>
      </w:r>
      <w:r w:rsidR="00777FA6">
        <w:t>V</w:t>
      </w:r>
      <w:r w:rsidR="00AA49B2">
        <w:t xml:space="preserve"> </w:t>
      </w:r>
      <w:r w:rsidR="009429D7">
        <w:t>H</w:t>
      </w:r>
      <w:r w:rsidR="00AA49B2">
        <w:t>ypervisor</w:t>
      </w:r>
      <w:r w:rsidR="009429D7">
        <w:t>-B</w:t>
      </w:r>
      <w:r w:rsidR="00AA49B2">
        <w:t xml:space="preserve">ased </w:t>
      </w:r>
      <w:r w:rsidR="009429D7">
        <w:t>A</w:t>
      </w:r>
      <w:r w:rsidR="00AA49B2">
        <w:t xml:space="preserve">rchitecture </w:t>
      </w:r>
    </w:p>
    <w:p w:rsidR="00785E61" w:rsidRPr="00BC2F9C" w:rsidRDefault="00785E61" w:rsidP="00245C01">
      <w:pPr>
        <w:pStyle w:val="BodyText"/>
        <w:keepLines/>
      </w:pPr>
      <w:r w:rsidRPr="00BC2F9C">
        <w:t>The synthetic I/O architecture consists of VSPs in the root partition and VSCs in the child partition. Each service is exposed as a device over VMBus, which acts as an I/O bus and enables high-performance communication between VMs that use mechanisms such as shared memory. Plug and Play enumerates these devices, including VMBus, and loads the appropriate device drivers (VSCs). Services other than I/O are also exposed through this architecture.</w:t>
      </w:r>
    </w:p>
    <w:p w:rsidR="00785E61" w:rsidRPr="00BC2F9C" w:rsidRDefault="00785E61" w:rsidP="00785E61">
      <w:pPr>
        <w:pStyle w:val="BodyText"/>
      </w:pPr>
      <w:r w:rsidRPr="00BC2F9C">
        <w:t>Windows Server</w:t>
      </w:r>
      <w:r w:rsidR="00097EC5">
        <w:t> </w:t>
      </w:r>
      <w:r w:rsidRPr="00BC2F9C">
        <w:t>2008</w:t>
      </w:r>
      <w:r w:rsidR="009D382E">
        <w:t xml:space="preserve"> and Windows Server</w:t>
      </w:r>
      <w:r w:rsidR="00097EC5">
        <w:t> </w:t>
      </w:r>
      <w:r w:rsidR="009D382E">
        <w:t>2008 R2</w:t>
      </w:r>
      <w:r w:rsidRPr="00BC2F9C">
        <w:t xml:space="preserve"> feature enlightenments to the operating system to optimize its behavior when it is running in VMs. The benefits include reducing the cost of memory virtualization, improving multiprocessor scalability, and decreasing the background CPU usage of the guest operating system.</w:t>
      </w:r>
    </w:p>
    <w:p w:rsidR="007877C4" w:rsidRPr="00BC2F9C" w:rsidRDefault="00785EF2" w:rsidP="0043397C">
      <w:pPr>
        <w:pStyle w:val="Heading2"/>
      </w:pPr>
      <w:bookmarkStart w:id="217" w:name="_Toc246384793"/>
      <w:r w:rsidRPr="00BC2F9C">
        <w:lastRenderedPageBreak/>
        <w:t xml:space="preserve">Server </w:t>
      </w:r>
      <w:r w:rsidR="009A6493" w:rsidRPr="00BC2F9C">
        <w:t>Configuration</w:t>
      </w:r>
      <w:bookmarkEnd w:id="217"/>
    </w:p>
    <w:p w:rsidR="00785EF2" w:rsidRPr="00BC2F9C" w:rsidRDefault="00785EF2" w:rsidP="00785EF2">
      <w:pPr>
        <w:pStyle w:val="BodyText"/>
      </w:pPr>
      <w:r w:rsidRPr="00BC2F9C">
        <w:t>This section describes best practices for selecting hardware for virtualization servers and installing and setting up Windows Server</w:t>
      </w:r>
      <w:r w:rsidR="00136EE6">
        <w:t> </w:t>
      </w:r>
      <w:r w:rsidRPr="00BC2F9C">
        <w:t>2008</w:t>
      </w:r>
      <w:r w:rsidR="009D382E">
        <w:t xml:space="preserve"> R2</w:t>
      </w:r>
      <w:r w:rsidRPr="00BC2F9C">
        <w:t xml:space="preserve"> for the </w:t>
      </w:r>
      <w:r w:rsidR="00777FA6">
        <w:t>Hyper</w:t>
      </w:r>
      <w:r w:rsidR="00136EE6">
        <w:t>-</w:t>
      </w:r>
      <w:r w:rsidR="00777FA6">
        <w:t>V</w:t>
      </w:r>
      <w:r w:rsidRPr="00BC2F9C">
        <w:t xml:space="preserve"> server role.</w:t>
      </w:r>
    </w:p>
    <w:p w:rsidR="007877C4" w:rsidRPr="00BC2F9C" w:rsidRDefault="00785EF2" w:rsidP="0043397C">
      <w:pPr>
        <w:pStyle w:val="Heading3"/>
      </w:pPr>
      <w:bookmarkStart w:id="218" w:name="_Toc246384794"/>
      <w:r w:rsidRPr="00BC2F9C">
        <w:t>Hardware Selection</w:t>
      </w:r>
      <w:bookmarkEnd w:id="218"/>
    </w:p>
    <w:p w:rsidR="007877C4" w:rsidRPr="00BC2F9C" w:rsidRDefault="00785EF2">
      <w:pPr>
        <w:pStyle w:val="BodyTextLink"/>
      </w:pPr>
      <w:r w:rsidRPr="00BC2F9C">
        <w:t xml:space="preserve">The hardware considerations for </w:t>
      </w:r>
      <w:r w:rsidR="00777FA6">
        <w:t>Hyper</w:t>
      </w:r>
      <w:r w:rsidR="00136EE6">
        <w:t>-</w:t>
      </w:r>
      <w:r w:rsidR="00777FA6">
        <w:t>V</w:t>
      </w:r>
      <w:r w:rsidRPr="00BC2F9C">
        <w:t xml:space="preserve"> </w:t>
      </w:r>
      <w:r w:rsidR="00992D2F" w:rsidRPr="00BC2F9C">
        <w:t xml:space="preserve">servers generally </w:t>
      </w:r>
      <w:r w:rsidR="006F0E02" w:rsidRPr="00BC2F9C">
        <w:t>resemble</w:t>
      </w:r>
      <w:r w:rsidRPr="00BC2F9C">
        <w:t xml:space="preserve"> th</w:t>
      </w:r>
      <w:r w:rsidR="00136EE6">
        <w:t>ose</w:t>
      </w:r>
      <w:r w:rsidRPr="00BC2F9C">
        <w:t xml:space="preserve"> of </w:t>
      </w:r>
      <w:r w:rsidR="00D520C2">
        <w:t xml:space="preserve">non-virtualized </w:t>
      </w:r>
      <w:r w:rsidRPr="00BC2F9C">
        <w:t xml:space="preserve">servers, but </w:t>
      </w:r>
      <w:r w:rsidR="00777FA6">
        <w:t>Hyper</w:t>
      </w:r>
      <w:r w:rsidR="00136EE6">
        <w:t>-</w:t>
      </w:r>
      <w:r w:rsidR="00777FA6">
        <w:t>V</w:t>
      </w:r>
      <w:r w:rsidRPr="00BC2F9C">
        <w:t xml:space="preserve"> servers </w:t>
      </w:r>
      <w:r w:rsidR="006F0E02" w:rsidRPr="00BC2F9C">
        <w:t>can</w:t>
      </w:r>
      <w:r w:rsidRPr="00BC2F9C">
        <w:t xml:space="preserve"> exhibit </w:t>
      </w:r>
      <w:r w:rsidR="006F0E02" w:rsidRPr="00BC2F9C">
        <w:t>increased</w:t>
      </w:r>
      <w:r w:rsidRPr="00BC2F9C">
        <w:t xml:space="preserve"> CPU </w:t>
      </w:r>
      <w:r w:rsidR="009B4239" w:rsidRPr="00BC2F9C">
        <w:t>usage</w:t>
      </w:r>
      <w:r w:rsidRPr="00BC2F9C">
        <w:t xml:space="preserve">, consume more memory, and need </w:t>
      </w:r>
      <w:r w:rsidR="006F0E02" w:rsidRPr="00BC2F9C">
        <w:t>larger</w:t>
      </w:r>
      <w:r w:rsidRPr="00BC2F9C">
        <w:t xml:space="preserve"> I/O bandwidth </w:t>
      </w:r>
      <w:r w:rsidR="006F0E02" w:rsidRPr="00BC2F9C">
        <w:t>because of</w:t>
      </w:r>
      <w:r w:rsidRPr="00BC2F9C">
        <w:t xml:space="preserve"> server consolidation</w:t>
      </w:r>
      <w:r w:rsidR="004D64E1" w:rsidRPr="00BC2F9C">
        <w:t xml:space="preserve">. </w:t>
      </w:r>
      <w:r w:rsidR="009B4239" w:rsidRPr="00BC2F9C">
        <w:t xml:space="preserve">For more information, </w:t>
      </w:r>
      <w:r w:rsidRPr="00BC2F9C">
        <w:t xml:space="preserve">refer to </w:t>
      </w:r>
      <w:r w:rsidR="00000D69">
        <w:t>“</w:t>
      </w:r>
      <w:hyperlink w:anchor="_Performance_Tuning_for_Networking" w:history="1">
        <w:r w:rsidR="00CC4A80" w:rsidRPr="00CC4A80">
          <w:rPr>
            <w:rStyle w:val="Hyperlink"/>
          </w:rPr>
          <w:t>Performance Tuning for Server Hardware</w:t>
        </w:r>
      </w:hyperlink>
      <w:r w:rsidR="00000D69">
        <w:t>”</w:t>
      </w:r>
      <w:r w:rsidR="00CC4A80">
        <w:t xml:space="preserve"> </w:t>
      </w:r>
      <w:r w:rsidR="00245C01">
        <w:t xml:space="preserve">earlier </w:t>
      </w:r>
      <w:r w:rsidR="00CC4A80">
        <w:t>in this guide</w:t>
      </w:r>
      <w:r w:rsidR="00A951CB">
        <w:t>.</w:t>
      </w:r>
    </w:p>
    <w:p w:rsidR="004D64E1" w:rsidRPr="00BC2F9C" w:rsidRDefault="009A6493" w:rsidP="00A951CB">
      <w:pPr>
        <w:pStyle w:val="BulletList"/>
      </w:pPr>
      <w:r w:rsidRPr="00BC2F9C">
        <w:t>Processors</w:t>
      </w:r>
      <w:r w:rsidR="004D64E1" w:rsidRPr="00BC2F9C">
        <w:t>.</w:t>
      </w:r>
    </w:p>
    <w:p w:rsidR="00524243" w:rsidRPr="006307D7" w:rsidRDefault="00B85D5E" w:rsidP="006307D7">
      <w:pPr>
        <w:pStyle w:val="BodyTextIndent"/>
      </w:pPr>
      <w:r w:rsidRPr="006307D7">
        <w:t>Hyper</w:t>
      </w:r>
      <w:r w:rsidR="00136EE6">
        <w:t>-</w:t>
      </w:r>
      <w:r w:rsidRPr="006307D7">
        <w:t>V in Windows Server</w:t>
      </w:r>
      <w:r w:rsidR="00136EE6">
        <w:t> </w:t>
      </w:r>
      <w:r w:rsidRPr="006307D7">
        <w:t>2008 R2 presents the logical processors as one or more virtual processors to each active virtual machine.</w:t>
      </w:r>
      <w:r w:rsidR="006307D7">
        <w:t xml:space="preserve"> You can achieve</w:t>
      </w:r>
      <w:r w:rsidRPr="006307D7">
        <w:t xml:space="preserve"> </w:t>
      </w:r>
      <w:r w:rsidR="006307D7">
        <w:t>a</w:t>
      </w:r>
      <w:r w:rsidRPr="006307D7">
        <w:t>dditional run</w:t>
      </w:r>
      <w:r w:rsidR="006307D7">
        <w:t>-</w:t>
      </w:r>
      <w:r w:rsidRPr="006307D7">
        <w:t>time efficiency by using processors that support Second Level Address Translation (SLAT)</w:t>
      </w:r>
      <w:r w:rsidR="00830235">
        <w:t xml:space="preserve"> technologies such as</w:t>
      </w:r>
      <w:r w:rsidR="00BF2D04">
        <w:t xml:space="preserve"> </w:t>
      </w:r>
      <w:r w:rsidRPr="006307D7">
        <w:t>EPT</w:t>
      </w:r>
      <w:r w:rsidR="00830235">
        <w:t xml:space="preserve"> or</w:t>
      </w:r>
      <w:r w:rsidR="00BF2D04">
        <w:t xml:space="preserve"> </w:t>
      </w:r>
      <w:r w:rsidRPr="006307D7">
        <w:t>N</w:t>
      </w:r>
      <w:r w:rsidR="00830235">
        <w:t>PT</w:t>
      </w:r>
      <w:r w:rsidRPr="006307D7">
        <w:t>.</w:t>
      </w:r>
    </w:p>
    <w:p w:rsidR="00830235" w:rsidRDefault="00B85D5E" w:rsidP="006307D7">
      <w:pPr>
        <w:pStyle w:val="BodyTextIndent"/>
      </w:pPr>
      <w:r w:rsidRPr="006307D7">
        <w:t>Hyper</w:t>
      </w:r>
      <w:r w:rsidR="00136EE6">
        <w:t>-</w:t>
      </w:r>
      <w:r w:rsidRPr="006307D7">
        <w:t>V in Windows Server</w:t>
      </w:r>
      <w:r w:rsidR="00136EE6">
        <w:t> </w:t>
      </w:r>
      <w:r w:rsidRPr="006307D7">
        <w:t>2008 R2 adds support for deep CPU idle states, timer coalescing, core parking, and guest idle state. Th</w:t>
      </w:r>
      <w:r w:rsidR="006307D7">
        <w:t>ese features</w:t>
      </w:r>
      <w:r w:rsidRPr="006307D7">
        <w:t xml:space="preserve"> allow</w:t>
      </w:r>
      <w:r w:rsidR="006307D7">
        <w:t xml:space="preserve"> for</w:t>
      </w:r>
      <w:r w:rsidRPr="006307D7">
        <w:t xml:space="preserve"> better power efficiency over previous versions of Hyper-V. </w:t>
      </w:r>
    </w:p>
    <w:p w:rsidR="004D64E1" w:rsidRPr="00BC2F9C" w:rsidRDefault="009A6493" w:rsidP="00A951CB">
      <w:pPr>
        <w:pStyle w:val="BulletList"/>
      </w:pPr>
      <w:r w:rsidRPr="00BC2F9C">
        <w:t>Cache</w:t>
      </w:r>
      <w:r w:rsidR="004D64E1" w:rsidRPr="00BC2F9C">
        <w:t>.</w:t>
      </w:r>
    </w:p>
    <w:p w:rsidR="007877C4" w:rsidRPr="00BC2F9C" w:rsidRDefault="00777FA6">
      <w:pPr>
        <w:pStyle w:val="BodyTextIndent"/>
      </w:pPr>
      <w:r>
        <w:t>Hyper</w:t>
      </w:r>
      <w:r w:rsidR="00136EE6">
        <w:t>-</w:t>
      </w:r>
      <w:r>
        <w:t>V</w:t>
      </w:r>
      <w:r w:rsidR="00785EF2" w:rsidRPr="00BC2F9C">
        <w:t xml:space="preserve"> can benefit from larger processor caches, especially for loads that have a large working set in memory and in </w:t>
      </w:r>
      <w:r w:rsidR="009B4239" w:rsidRPr="00BC2F9C">
        <w:t>VM</w:t>
      </w:r>
      <w:r w:rsidR="00785EF2" w:rsidRPr="00BC2F9C">
        <w:t xml:space="preserve"> configurations </w:t>
      </w:r>
      <w:r w:rsidR="00E268CA" w:rsidRPr="00BC2F9C">
        <w:t xml:space="preserve">in which </w:t>
      </w:r>
      <w:r w:rsidR="00785EF2" w:rsidRPr="00BC2F9C">
        <w:t>the ratio of virtual processors to logical processors is high.</w:t>
      </w:r>
    </w:p>
    <w:p w:rsidR="004D64E1" w:rsidRPr="006307D7" w:rsidRDefault="009A6493" w:rsidP="00A951CB">
      <w:pPr>
        <w:pStyle w:val="BulletList"/>
      </w:pPr>
      <w:r w:rsidRPr="006307D7">
        <w:t>Memory</w:t>
      </w:r>
      <w:r w:rsidR="004D64E1" w:rsidRPr="006307D7">
        <w:t>.</w:t>
      </w:r>
    </w:p>
    <w:p w:rsidR="007877C4" w:rsidRPr="00BC2F9C" w:rsidRDefault="00785EF2">
      <w:pPr>
        <w:pStyle w:val="BodyTextIndent"/>
      </w:pPr>
      <w:r w:rsidRPr="00BC2F9C">
        <w:t xml:space="preserve">The physical server </w:t>
      </w:r>
      <w:r w:rsidR="00992D2F" w:rsidRPr="00BC2F9C">
        <w:t xml:space="preserve">requires </w:t>
      </w:r>
      <w:r w:rsidRPr="00BC2F9C">
        <w:t>sufficient memory for the root and child partitions</w:t>
      </w:r>
      <w:r w:rsidR="004D64E1" w:rsidRPr="00BC2F9C">
        <w:t xml:space="preserve">. </w:t>
      </w:r>
      <w:r w:rsidR="00777FA6">
        <w:t>Hyper</w:t>
      </w:r>
      <w:r w:rsidR="00136EE6">
        <w:t>-</w:t>
      </w:r>
      <w:r w:rsidR="00777FA6">
        <w:t>V</w:t>
      </w:r>
      <w:r w:rsidRPr="00BC2F9C">
        <w:t xml:space="preserve"> </w:t>
      </w:r>
      <w:r w:rsidR="00992D2F" w:rsidRPr="00BC2F9C">
        <w:t xml:space="preserve">first </w:t>
      </w:r>
      <w:r w:rsidRPr="00BC2F9C">
        <w:t>allocates the memory for child partitions, which should be sized based on the needs of the expected load for each VM</w:t>
      </w:r>
      <w:r w:rsidR="004D64E1" w:rsidRPr="00BC2F9C">
        <w:t xml:space="preserve">. </w:t>
      </w:r>
      <w:r w:rsidR="00B85D5E">
        <w:t>Having additional memory available allow</w:t>
      </w:r>
      <w:r w:rsidR="00727B64">
        <w:t>s</w:t>
      </w:r>
      <w:r w:rsidR="00B85D5E">
        <w:t xml:space="preserve"> the root to</w:t>
      </w:r>
      <w:r w:rsidRPr="00BC2F9C">
        <w:t xml:space="preserve"> efficiently perform I/Os on behalf of the VMs and operations such as </w:t>
      </w:r>
      <w:r w:rsidR="009B4239" w:rsidRPr="00BC2F9C">
        <w:t xml:space="preserve">a </w:t>
      </w:r>
      <w:r w:rsidRPr="00BC2F9C">
        <w:t>VM snapshot.</w:t>
      </w:r>
    </w:p>
    <w:p w:rsidR="004D64E1" w:rsidRPr="00BC2F9C" w:rsidRDefault="009A6493" w:rsidP="00A951CB">
      <w:pPr>
        <w:pStyle w:val="BulletList"/>
      </w:pPr>
      <w:r w:rsidRPr="00BC2F9C">
        <w:t>Networking</w:t>
      </w:r>
      <w:r w:rsidR="004D64E1" w:rsidRPr="00BC2F9C">
        <w:t>.</w:t>
      </w:r>
    </w:p>
    <w:p w:rsidR="00B85D5E" w:rsidRDefault="00B85D5E" w:rsidP="00B85D5E">
      <w:pPr>
        <w:pStyle w:val="BodyTextIndent"/>
      </w:pPr>
      <w:r w:rsidRPr="00BC2F9C">
        <w:t xml:space="preserve">If the expected loads are network intensive, the virtualization server can benefit from having multiple network adapters or multiport network adapters. </w:t>
      </w:r>
      <w:r>
        <w:t>Each network adapter is assigned to its own virtual switch, allowing each virtual switch to service a sub</w:t>
      </w:r>
      <w:r w:rsidR="00E22288">
        <w:t>set</w:t>
      </w:r>
      <w:r>
        <w:t xml:space="preserve"> of </w:t>
      </w:r>
      <w:r w:rsidR="00E22288">
        <w:t>virtual machines</w:t>
      </w:r>
      <w:r w:rsidR="00C75E5F">
        <w:t>.</w:t>
      </w:r>
      <w:r>
        <w:t xml:space="preserve"> When hosting multiple VMs, using multiple network adapters allows for distribution of the network traffic </w:t>
      </w:r>
      <w:r w:rsidRPr="00BC2F9C">
        <w:t xml:space="preserve">among the adapters for better overall performance. </w:t>
      </w:r>
    </w:p>
    <w:p w:rsidR="00B85D5E" w:rsidRPr="00BC2F9C" w:rsidRDefault="00B85D5E" w:rsidP="00B85D5E">
      <w:pPr>
        <w:pStyle w:val="BodyTextIndent"/>
      </w:pPr>
      <w:r w:rsidRPr="00BC2F9C">
        <w:t xml:space="preserve">To reduce the CPU usage of network I/Os from VMs, </w:t>
      </w:r>
      <w:r>
        <w:t>Hyper</w:t>
      </w:r>
      <w:r w:rsidR="00136EE6">
        <w:t>-</w:t>
      </w:r>
      <w:r>
        <w:t>V</w:t>
      </w:r>
      <w:r w:rsidRPr="00BC2F9C">
        <w:t xml:space="preserve"> can use hardware offloads such as Large Send Offload (LSOv1)</w:t>
      </w:r>
      <w:r>
        <w:t xml:space="preserve">, </w:t>
      </w:r>
      <w:r w:rsidRPr="00BC2F9C">
        <w:t>TCPv4 checksum offload</w:t>
      </w:r>
      <w:r>
        <w:t>, Chimney</w:t>
      </w:r>
      <w:r w:rsidR="00727B64">
        <w:t>,</w:t>
      </w:r>
      <w:r>
        <w:t xml:space="preserve"> and VMQ</w:t>
      </w:r>
      <w:r w:rsidRPr="00BC2F9C">
        <w:t>.</w:t>
      </w:r>
    </w:p>
    <w:p w:rsidR="007877C4" w:rsidRPr="00BC2F9C" w:rsidRDefault="009B4239">
      <w:pPr>
        <w:pStyle w:val="BodyTextIndent"/>
      </w:pPr>
      <w:r w:rsidRPr="00BC2F9C">
        <w:t>F</w:t>
      </w:r>
      <w:r w:rsidR="00785EF2" w:rsidRPr="00BC2F9C">
        <w:t>or details on network hardware considerations</w:t>
      </w:r>
      <w:r w:rsidRPr="00BC2F9C">
        <w:t xml:space="preserve">, see </w:t>
      </w:r>
      <w:r w:rsidR="00000D69">
        <w:t>“</w:t>
      </w:r>
      <w:hyperlink w:anchor="_Performance_Tuning_for" w:history="1">
        <w:r w:rsidR="00CC4A80" w:rsidRPr="00CC4A80">
          <w:rPr>
            <w:rStyle w:val="Hyperlink"/>
          </w:rPr>
          <w:t>Performance Tuning for Networking Subsystem</w:t>
        </w:r>
      </w:hyperlink>
      <w:r w:rsidR="00000D69">
        <w:t>”</w:t>
      </w:r>
      <w:r w:rsidRPr="00BC2F9C">
        <w:t xml:space="preserve"> </w:t>
      </w:r>
      <w:r w:rsidR="00245C01">
        <w:t xml:space="preserve">earlier </w:t>
      </w:r>
      <w:r w:rsidR="00CC4A80">
        <w:t xml:space="preserve">in this guide. </w:t>
      </w:r>
    </w:p>
    <w:p w:rsidR="004D64E1" w:rsidRPr="00BC2F9C" w:rsidRDefault="009A6493" w:rsidP="00A951CB">
      <w:pPr>
        <w:pStyle w:val="BulletList"/>
      </w:pPr>
      <w:r w:rsidRPr="00BC2F9C">
        <w:t>Storage</w:t>
      </w:r>
      <w:r w:rsidR="004D64E1" w:rsidRPr="00BC2F9C">
        <w:t>.</w:t>
      </w:r>
    </w:p>
    <w:p w:rsidR="007877C4" w:rsidRPr="00BC2F9C" w:rsidRDefault="00785EF2">
      <w:pPr>
        <w:pStyle w:val="BodyTextIndent"/>
      </w:pPr>
      <w:r w:rsidRPr="00BC2F9C">
        <w:t xml:space="preserve">The storage hardware should </w:t>
      </w:r>
      <w:r w:rsidR="00992D2F" w:rsidRPr="00BC2F9C">
        <w:t xml:space="preserve">have </w:t>
      </w:r>
      <w:r w:rsidRPr="00BC2F9C">
        <w:t xml:space="preserve">sufficient I/O bandwidth and capacity to meet current and future needs of the VMs </w:t>
      </w:r>
      <w:r w:rsidR="009B4239" w:rsidRPr="00BC2F9C">
        <w:t xml:space="preserve">that </w:t>
      </w:r>
      <w:r w:rsidRPr="00BC2F9C">
        <w:t>the physical server</w:t>
      </w:r>
      <w:r w:rsidR="009B4239" w:rsidRPr="00BC2F9C">
        <w:t xml:space="preserve"> hosts</w:t>
      </w:r>
      <w:r w:rsidR="004D64E1" w:rsidRPr="00BC2F9C">
        <w:t xml:space="preserve">. </w:t>
      </w:r>
      <w:r w:rsidR="00992D2F" w:rsidRPr="00BC2F9C">
        <w:t>Consider</w:t>
      </w:r>
      <w:r w:rsidR="002468F8" w:rsidRPr="00BC2F9C">
        <w:t xml:space="preserve"> these requirements when you s</w:t>
      </w:r>
      <w:r w:rsidRPr="00BC2F9C">
        <w:t>elect storage controllers and disks and choos</w:t>
      </w:r>
      <w:r w:rsidR="002468F8" w:rsidRPr="00BC2F9C">
        <w:t>e</w:t>
      </w:r>
      <w:r w:rsidRPr="00BC2F9C">
        <w:t xml:space="preserve"> the </w:t>
      </w:r>
      <w:r w:rsidRPr="00BC2F9C">
        <w:lastRenderedPageBreak/>
        <w:t>RAID configuration</w:t>
      </w:r>
      <w:r w:rsidR="004D64E1" w:rsidRPr="00BC2F9C">
        <w:t xml:space="preserve">. </w:t>
      </w:r>
      <w:r w:rsidRPr="00BC2F9C">
        <w:t>Placing VMs with highly disk-intensive workloads on different physical disks will likely improve overall performance</w:t>
      </w:r>
      <w:r w:rsidR="004D64E1" w:rsidRPr="00BC2F9C">
        <w:t xml:space="preserve">. </w:t>
      </w:r>
      <w:r w:rsidRPr="00BC2F9C">
        <w:t xml:space="preserve">For </w:t>
      </w:r>
      <w:r w:rsidR="009B4239" w:rsidRPr="00BC2F9C">
        <w:t>example</w:t>
      </w:r>
      <w:r w:rsidRPr="00BC2F9C">
        <w:t xml:space="preserve">, if four VMs share a single disk and actively use it, each VM </w:t>
      </w:r>
      <w:r w:rsidR="00213667" w:rsidRPr="00BC2F9C">
        <w:t>can</w:t>
      </w:r>
      <w:r w:rsidRPr="00BC2F9C">
        <w:t xml:space="preserve"> yield only 25</w:t>
      </w:r>
      <w:r w:rsidR="009B4239" w:rsidRPr="00BC2F9C">
        <w:t> percent</w:t>
      </w:r>
      <w:r w:rsidRPr="00BC2F9C">
        <w:t xml:space="preserve"> of the bandwidth of that disk</w:t>
      </w:r>
      <w:r w:rsidR="004D64E1" w:rsidRPr="00BC2F9C">
        <w:t xml:space="preserve">. </w:t>
      </w:r>
      <w:r w:rsidR="009B4239" w:rsidRPr="00BC2F9C">
        <w:t>F</w:t>
      </w:r>
      <w:r w:rsidRPr="00BC2F9C">
        <w:t>or details on storage hardware considerations and discussion on sizing and RAID selection</w:t>
      </w:r>
      <w:r w:rsidR="009B4239" w:rsidRPr="00BC2F9C">
        <w:t xml:space="preserve">, see </w:t>
      </w:r>
      <w:r w:rsidR="00000D69">
        <w:t>“</w:t>
      </w:r>
      <w:hyperlink w:anchor="_Performance_Tuning_for_1" w:history="1">
        <w:r w:rsidR="00A2683C">
          <w:rPr>
            <w:rStyle w:val="Hyperlink"/>
          </w:rPr>
          <w:t>Performance Tuning for the Storage Subsystem</w:t>
        </w:r>
      </w:hyperlink>
      <w:r w:rsidR="00000D69">
        <w:t>”</w:t>
      </w:r>
      <w:r w:rsidR="00791E12">
        <w:t xml:space="preserve"> </w:t>
      </w:r>
      <w:r w:rsidR="00245C01">
        <w:t xml:space="preserve">earlier </w:t>
      </w:r>
      <w:r w:rsidR="00791E12">
        <w:t>in this guide.</w:t>
      </w:r>
    </w:p>
    <w:p w:rsidR="006307D7" w:rsidRDefault="006307D7" w:rsidP="006307D7">
      <w:pPr>
        <w:pStyle w:val="Le"/>
      </w:pPr>
    </w:p>
    <w:p w:rsidR="00785EF2" w:rsidRPr="00BC2F9C" w:rsidRDefault="00785EF2" w:rsidP="0043397C">
      <w:pPr>
        <w:pStyle w:val="Heading3"/>
      </w:pPr>
      <w:bookmarkStart w:id="219" w:name="_Toc246384795"/>
      <w:r w:rsidRPr="00BC2F9C">
        <w:t>Server Core Installation Option</w:t>
      </w:r>
      <w:bookmarkEnd w:id="219"/>
    </w:p>
    <w:p w:rsidR="00785EF2" w:rsidRPr="00BC2F9C" w:rsidRDefault="00785EF2" w:rsidP="00785EF2">
      <w:pPr>
        <w:pStyle w:val="BodyText"/>
      </w:pPr>
      <w:r w:rsidRPr="00BC2F9C">
        <w:t>Windows Server</w:t>
      </w:r>
      <w:r w:rsidR="00136EE6">
        <w:t> </w:t>
      </w:r>
      <w:r w:rsidRPr="00BC2F9C">
        <w:t>2008</w:t>
      </w:r>
      <w:r w:rsidR="009D382E">
        <w:t xml:space="preserve"> and Windows Server</w:t>
      </w:r>
      <w:r w:rsidR="00136EE6">
        <w:t> </w:t>
      </w:r>
      <w:r w:rsidR="009D382E">
        <w:t>2008 R2</w:t>
      </w:r>
      <w:r w:rsidRPr="00BC2F9C">
        <w:t xml:space="preserve"> feature the Server Core installation option</w:t>
      </w:r>
      <w:r w:rsidR="004D64E1" w:rsidRPr="00BC2F9C">
        <w:t xml:space="preserve">. </w:t>
      </w:r>
      <w:r w:rsidRPr="00BC2F9C">
        <w:t xml:space="preserve">Server Core offers a minimal environment for hosting a select set of server roles including </w:t>
      </w:r>
      <w:r w:rsidR="00777FA6">
        <w:t>Hyper</w:t>
      </w:r>
      <w:r w:rsidR="00136EE6">
        <w:t>-</w:t>
      </w:r>
      <w:r w:rsidR="00777FA6">
        <w:t>V</w:t>
      </w:r>
      <w:r w:rsidR="004D64E1" w:rsidRPr="00BC2F9C">
        <w:t xml:space="preserve">. </w:t>
      </w:r>
      <w:r w:rsidRPr="00BC2F9C">
        <w:t>It features a smaller disk</w:t>
      </w:r>
      <w:r w:rsidR="009B4239" w:rsidRPr="00BC2F9C">
        <w:t>,</w:t>
      </w:r>
      <w:r w:rsidRPr="00BC2F9C">
        <w:t xml:space="preserve"> memory profile</w:t>
      </w:r>
      <w:r w:rsidR="009B4239" w:rsidRPr="00BC2F9C">
        <w:t>,</w:t>
      </w:r>
      <w:r w:rsidRPr="00BC2F9C">
        <w:t xml:space="preserve"> and attack surface</w:t>
      </w:r>
      <w:r w:rsidR="004D64E1" w:rsidRPr="00BC2F9C">
        <w:t xml:space="preserve">. </w:t>
      </w:r>
      <w:r w:rsidR="00992D2F" w:rsidRPr="00BC2F9C">
        <w:t>Therefore</w:t>
      </w:r>
      <w:r w:rsidRPr="00BC2F9C">
        <w:t xml:space="preserve">, </w:t>
      </w:r>
      <w:r w:rsidR="009B4239" w:rsidRPr="00BC2F9C">
        <w:t xml:space="preserve">we </w:t>
      </w:r>
      <w:r w:rsidRPr="00BC2F9C">
        <w:t xml:space="preserve">highly recommend that </w:t>
      </w:r>
      <w:r w:rsidR="00777FA6">
        <w:t>Hyper</w:t>
      </w:r>
      <w:r w:rsidR="00136EE6">
        <w:t>-</w:t>
      </w:r>
      <w:r w:rsidR="00777FA6">
        <w:t>V</w:t>
      </w:r>
      <w:r w:rsidRPr="00BC2F9C">
        <w:t xml:space="preserve"> virtualization servers use the Server Core installation option</w:t>
      </w:r>
      <w:r w:rsidR="004D64E1" w:rsidRPr="00BC2F9C">
        <w:t xml:space="preserve">. </w:t>
      </w:r>
      <w:r w:rsidRPr="00BC2F9C">
        <w:t xml:space="preserve">Using Server Core in the root partition leaves additional memory for the </w:t>
      </w:r>
      <w:r w:rsidR="009B4239" w:rsidRPr="00BC2F9C">
        <w:t>VM</w:t>
      </w:r>
      <w:r w:rsidRPr="00BC2F9C">
        <w:t xml:space="preserve">s </w:t>
      </w:r>
      <w:r w:rsidR="00E52A45" w:rsidRPr="00BC2F9C">
        <w:t xml:space="preserve">to use </w:t>
      </w:r>
      <w:r w:rsidRPr="00BC2F9C">
        <w:t>(</w:t>
      </w:r>
      <w:r w:rsidR="006F0E02" w:rsidRPr="00BC2F9C">
        <w:t>approximately</w:t>
      </w:r>
      <w:r w:rsidRPr="00BC2F9C">
        <w:t xml:space="preserve"> 80 MB </w:t>
      </w:r>
      <w:r w:rsidR="006F0E02" w:rsidRPr="00BC2F9C">
        <w:t>for</w:t>
      </w:r>
      <w:r w:rsidRPr="00BC2F9C">
        <w:t xml:space="preserve"> commit charge on 64-bit Windows).</w:t>
      </w:r>
    </w:p>
    <w:p w:rsidR="00785EF2" w:rsidRPr="00BC2F9C" w:rsidRDefault="00785EF2" w:rsidP="00785EF2">
      <w:pPr>
        <w:pStyle w:val="BodyText"/>
      </w:pPr>
      <w:r w:rsidRPr="00BC2F9C">
        <w:t xml:space="preserve">Server Core offers a console window </w:t>
      </w:r>
      <w:r w:rsidR="00E52A45" w:rsidRPr="00BC2F9C">
        <w:t xml:space="preserve">only </w:t>
      </w:r>
      <w:r w:rsidRPr="00BC2F9C">
        <w:t xml:space="preserve">when the user is logged </w:t>
      </w:r>
      <w:r w:rsidR="00E52A45" w:rsidRPr="00BC2F9C">
        <w:t>o</w:t>
      </w:r>
      <w:r w:rsidRPr="00BC2F9C">
        <w:t xml:space="preserve">n, but </w:t>
      </w:r>
      <w:r w:rsidR="00777FA6">
        <w:t>Hyper</w:t>
      </w:r>
      <w:r w:rsidR="00136EE6">
        <w:t>-</w:t>
      </w:r>
      <w:r w:rsidR="00777FA6">
        <w:t>V</w:t>
      </w:r>
      <w:r w:rsidRPr="00BC2F9C">
        <w:t xml:space="preserve"> exposes management features </w:t>
      </w:r>
      <w:r w:rsidR="00E52A45" w:rsidRPr="00BC2F9C">
        <w:t xml:space="preserve">through </w:t>
      </w:r>
      <w:r w:rsidRPr="00BC2F9C">
        <w:t>WMI so administrators can manage it remotely (</w:t>
      </w:r>
      <w:r w:rsidR="00136EE6">
        <w:t xml:space="preserve">for more information, </w:t>
      </w:r>
      <w:r w:rsidRPr="00BC2F9C">
        <w:t xml:space="preserve">see </w:t>
      </w:r>
      <w:r w:rsidR="00A2683C">
        <w:t>"</w:t>
      </w:r>
      <w:hyperlink w:anchor="_Resources" w:history="1">
        <w:r w:rsidR="00A2683C" w:rsidRPr="00DE62EC">
          <w:rPr>
            <w:rStyle w:val="Hyperlink"/>
          </w:rPr>
          <w:t>Resources</w:t>
        </w:r>
      </w:hyperlink>
      <w:r w:rsidR="00A2683C">
        <w:t>"</w:t>
      </w:r>
      <w:r w:rsidR="00DF772F">
        <w:t xml:space="preserve"> </w:t>
      </w:r>
      <w:r w:rsidR="00136EE6">
        <w:t>later in this guide</w:t>
      </w:r>
      <w:r w:rsidRPr="00BC2F9C">
        <w:t>).</w:t>
      </w:r>
    </w:p>
    <w:p w:rsidR="00785EF2" w:rsidRPr="00BC2F9C" w:rsidRDefault="00785EF2" w:rsidP="0043397C">
      <w:pPr>
        <w:pStyle w:val="Heading3"/>
      </w:pPr>
      <w:bookmarkStart w:id="220" w:name="_Toc246384796"/>
      <w:r w:rsidRPr="00BC2F9C">
        <w:t>Dedicated Server Role</w:t>
      </w:r>
      <w:bookmarkEnd w:id="220"/>
    </w:p>
    <w:p w:rsidR="00785EF2" w:rsidRPr="00BC2F9C" w:rsidRDefault="00785EF2" w:rsidP="00785EF2">
      <w:pPr>
        <w:pStyle w:val="BodyText"/>
      </w:pPr>
      <w:r w:rsidRPr="00BC2F9C">
        <w:t>The root partition should be dedicated to the virtualization server role</w:t>
      </w:r>
      <w:r w:rsidR="004D64E1" w:rsidRPr="00BC2F9C">
        <w:t xml:space="preserve">. </w:t>
      </w:r>
      <w:r w:rsidRPr="00BC2F9C">
        <w:t xml:space="preserve">Additional server roles </w:t>
      </w:r>
      <w:r w:rsidR="00213667" w:rsidRPr="00BC2F9C">
        <w:t>can</w:t>
      </w:r>
      <w:r w:rsidRPr="00BC2F9C">
        <w:t xml:space="preserve"> </w:t>
      </w:r>
      <w:r w:rsidR="006F0E02" w:rsidRPr="00BC2F9C">
        <w:t>adversely affect</w:t>
      </w:r>
      <w:r w:rsidRPr="00BC2F9C">
        <w:t xml:space="preserve"> the performance of the virtualization server, </w:t>
      </w:r>
      <w:r w:rsidR="006F0E02" w:rsidRPr="00BC2F9C">
        <w:t>especially</w:t>
      </w:r>
      <w:r w:rsidRPr="00BC2F9C">
        <w:t xml:space="preserve"> if they consume significant CPU, memory, or I/O bandwidth</w:t>
      </w:r>
      <w:r w:rsidR="004D64E1" w:rsidRPr="00BC2F9C">
        <w:t xml:space="preserve">. </w:t>
      </w:r>
      <w:r w:rsidRPr="00BC2F9C">
        <w:t xml:space="preserve">Minimizing the server roles in the root partition has additional benefits such as reducing the attack surface and the frequency of </w:t>
      </w:r>
      <w:r w:rsidR="006F0E02" w:rsidRPr="00BC2F9C">
        <w:t>updates</w:t>
      </w:r>
      <w:r w:rsidRPr="00BC2F9C">
        <w:t>.</w:t>
      </w:r>
    </w:p>
    <w:p w:rsidR="00785EF2" w:rsidRPr="00BC2F9C" w:rsidRDefault="00785EF2" w:rsidP="00785EF2">
      <w:pPr>
        <w:pStyle w:val="BodyText"/>
      </w:pPr>
      <w:r w:rsidRPr="00BC2F9C">
        <w:t xml:space="preserve">System administrators should consider carefully what software is installed in the root partition </w:t>
      </w:r>
      <w:r w:rsidR="00E52A45" w:rsidRPr="00BC2F9C">
        <w:t xml:space="preserve">because some software can </w:t>
      </w:r>
      <w:r w:rsidRPr="00BC2F9C">
        <w:t xml:space="preserve">adversely </w:t>
      </w:r>
      <w:r w:rsidR="006F0E02" w:rsidRPr="00BC2F9C">
        <w:t>affect</w:t>
      </w:r>
      <w:r w:rsidRPr="00BC2F9C">
        <w:t xml:space="preserve"> the overall performance of the virtualization server.</w:t>
      </w:r>
    </w:p>
    <w:p w:rsidR="00785EF2" w:rsidRPr="00BC2F9C" w:rsidRDefault="00785EF2" w:rsidP="0043397C">
      <w:pPr>
        <w:pStyle w:val="Heading3"/>
      </w:pPr>
      <w:bookmarkStart w:id="221" w:name="_Toc246384797"/>
      <w:r w:rsidRPr="00BC2F9C">
        <w:t>Guest Operating Systems</w:t>
      </w:r>
      <w:bookmarkEnd w:id="221"/>
    </w:p>
    <w:p w:rsidR="00785EF2" w:rsidRPr="00BC2F9C" w:rsidRDefault="00777FA6" w:rsidP="00785EF2">
      <w:pPr>
        <w:pStyle w:val="BodyText"/>
      </w:pPr>
      <w:r>
        <w:t>Hyper</w:t>
      </w:r>
      <w:r w:rsidR="00136EE6">
        <w:t>-</w:t>
      </w:r>
      <w:r>
        <w:t>V</w:t>
      </w:r>
      <w:r w:rsidR="00785EF2" w:rsidRPr="00BC2F9C">
        <w:t xml:space="preserve"> supports and has been tuned for </w:t>
      </w:r>
      <w:r w:rsidR="00B85D5E">
        <w:t xml:space="preserve">a number of different </w:t>
      </w:r>
      <w:r w:rsidR="00785EF2" w:rsidRPr="00BC2F9C">
        <w:t>guest operating systems</w:t>
      </w:r>
      <w:r w:rsidR="004D64E1" w:rsidRPr="00BC2F9C">
        <w:t xml:space="preserve">. </w:t>
      </w:r>
      <w:r w:rsidR="00785EF2" w:rsidRPr="00BC2F9C">
        <w:t xml:space="preserve">The number of virtual processors </w:t>
      </w:r>
      <w:r w:rsidR="00E52A45" w:rsidRPr="00BC2F9C">
        <w:t xml:space="preserve">that are </w:t>
      </w:r>
      <w:r w:rsidR="00785EF2" w:rsidRPr="00BC2F9C">
        <w:t xml:space="preserve">supported per guest depends on the guest </w:t>
      </w:r>
      <w:r w:rsidR="00E52A45" w:rsidRPr="00BC2F9C">
        <w:t>operating system</w:t>
      </w:r>
      <w:r w:rsidR="004D64E1" w:rsidRPr="00BC2F9C">
        <w:t xml:space="preserve">. </w:t>
      </w:r>
      <w:r w:rsidR="00366884">
        <w:t>See “</w:t>
      </w:r>
      <w:hyperlink w:anchor="_Resources" w:history="1">
        <w:r w:rsidR="00366884" w:rsidRPr="001047BB">
          <w:rPr>
            <w:rStyle w:val="Hyperlink"/>
          </w:rPr>
          <w:t>Resources</w:t>
        </w:r>
      </w:hyperlink>
      <w:r w:rsidR="00366884">
        <w:t>” later in this guide or t</w:t>
      </w:r>
      <w:r w:rsidR="00B85D5E">
        <w:t xml:space="preserve">he documentation provided with Hyper-V </w:t>
      </w:r>
      <w:r w:rsidR="00366884">
        <w:t xml:space="preserve">for a </w:t>
      </w:r>
      <w:r w:rsidR="00B85D5E">
        <w:t xml:space="preserve">list </w:t>
      </w:r>
      <w:r w:rsidR="001047BB">
        <w:t xml:space="preserve">of </w:t>
      </w:r>
      <w:r w:rsidR="00B85D5E">
        <w:t>the supported guest operating systems and the number of virtual processors supported for each operating system.</w:t>
      </w:r>
    </w:p>
    <w:p w:rsidR="00785EF2" w:rsidRPr="00BC2F9C" w:rsidRDefault="00785EF2" w:rsidP="0043397C">
      <w:pPr>
        <w:pStyle w:val="Heading3"/>
      </w:pPr>
      <w:bookmarkStart w:id="222" w:name="_Toc246384798"/>
      <w:r w:rsidRPr="00BC2F9C">
        <w:t>CPU Statistics</w:t>
      </w:r>
      <w:bookmarkEnd w:id="222"/>
    </w:p>
    <w:p w:rsidR="00785EF2" w:rsidRPr="00BC2F9C" w:rsidRDefault="00777FA6" w:rsidP="00785EF2">
      <w:pPr>
        <w:pStyle w:val="BodyText"/>
      </w:pPr>
      <w:r>
        <w:t>Hyper</w:t>
      </w:r>
      <w:r w:rsidR="00136EE6">
        <w:t>-</w:t>
      </w:r>
      <w:r>
        <w:t>V</w:t>
      </w:r>
      <w:r w:rsidR="00785EF2" w:rsidRPr="00BC2F9C">
        <w:t xml:space="preserve"> publishes performance counters to help characterize the behavior of the virtualization server and break out the resource </w:t>
      </w:r>
      <w:r w:rsidR="00E52A45" w:rsidRPr="00BC2F9C">
        <w:t>usage</w:t>
      </w:r>
      <w:r w:rsidR="004D64E1" w:rsidRPr="00BC2F9C">
        <w:t xml:space="preserve">. </w:t>
      </w:r>
      <w:r w:rsidR="00785EF2" w:rsidRPr="00BC2F9C">
        <w:t>The standard set of tools for viewing performance counters in Windows includ</w:t>
      </w:r>
      <w:r w:rsidR="00E52A45" w:rsidRPr="00BC2F9C">
        <w:t>e</w:t>
      </w:r>
      <w:r w:rsidR="00136EE6">
        <w:t>s</w:t>
      </w:r>
      <w:r w:rsidR="00785EF2" w:rsidRPr="00BC2F9C">
        <w:t xml:space="preserve"> Performance Monitor (</w:t>
      </w:r>
      <w:r w:rsidR="00136EE6">
        <w:t>P</w:t>
      </w:r>
      <w:r w:rsidR="00785EF2" w:rsidRPr="00BC2F9C">
        <w:t xml:space="preserve">erfmon.exe) and </w:t>
      </w:r>
      <w:r w:rsidR="00136EE6">
        <w:t>L</w:t>
      </w:r>
      <w:r w:rsidR="00785EF2" w:rsidRPr="00BC2F9C">
        <w:t xml:space="preserve">ogman.exe, which can display and log the </w:t>
      </w:r>
      <w:r>
        <w:t>Hyper</w:t>
      </w:r>
      <w:r w:rsidR="00136EE6">
        <w:t>-</w:t>
      </w:r>
      <w:r>
        <w:t>V</w:t>
      </w:r>
      <w:r w:rsidR="00785EF2" w:rsidRPr="00BC2F9C">
        <w:t xml:space="preserve"> performance counters</w:t>
      </w:r>
      <w:r w:rsidR="004D64E1" w:rsidRPr="00BC2F9C">
        <w:t xml:space="preserve">. </w:t>
      </w:r>
      <w:r w:rsidR="00785EF2" w:rsidRPr="00BC2F9C">
        <w:t>The names of the relevant counter objects are prefixed with “</w:t>
      </w:r>
      <w:r>
        <w:t>Hyper</w:t>
      </w:r>
      <w:r w:rsidR="00136EE6">
        <w:t>-</w:t>
      </w:r>
      <w:r>
        <w:t>V</w:t>
      </w:r>
      <w:r w:rsidR="003F60D7" w:rsidRPr="00BC2F9C">
        <w:t>.</w:t>
      </w:r>
      <w:r w:rsidR="00785EF2" w:rsidRPr="00BC2F9C">
        <w:t>”</w:t>
      </w:r>
    </w:p>
    <w:p w:rsidR="00785EF2" w:rsidRPr="00BC2F9C" w:rsidRDefault="00A44021" w:rsidP="00785EF2">
      <w:pPr>
        <w:pStyle w:val="BodyText"/>
      </w:pPr>
      <w:r w:rsidRPr="00BC2F9C">
        <w:t>You should always measure t</w:t>
      </w:r>
      <w:r w:rsidR="00785EF2" w:rsidRPr="00BC2F9C">
        <w:t xml:space="preserve">he CPU </w:t>
      </w:r>
      <w:r w:rsidR="00E52A45" w:rsidRPr="00BC2F9C">
        <w:t xml:space="preserve">usage </w:t>
      </w:r>
      <w:r w:rsidR="00785EF2" w:rsidRPr="00BC2F9C">
        <w:t xml:space="preserve">of the physical system </w:t>
      </w:r>
      <w:r w:rsidR="000B6681">
        <w:t>by using</w:t>
      </w:r>
      <w:r w:rsidR="00E52A45" w:rsidRPr="00BC2F9C">
        <w:t xml:space="preserve"> </w:t>
      </w:r>
      <w:r w:rsidR="00785EF2" w:rsidRPr="00BC2F9C">
        <w:t xml:space="preserve">the </w:t>
      </w:r>
      <w:r w:rsidR="00777FA6">
        <w:t>Hyper</w:t>
      </w:r>
      <w:r w:rsidR="00136EE6">
        <w:t>-</w:t>
      </w:r>
      <w:r w:rsidR="00777FA6">
        <w:t>V</w:t>
      </w:r>
      <w:r w:rsidR="00785EF2" w:rsidRPr="00BC2F9C">
        <w:t xml:space="preserve"> Hypervisor Logical Processor performance counters</w:t>
      </w:r>
      <w:r w:rsidR="004D64E1" w:rsidRPr="00BC2F9C">
        <w:t xml:space="preserve">. </w:t>
      </w:r>
      <w:r w:rsidR="00785EF2" w:rsidRPr="00BC2F9C">
        <w:t xml:space="preserve">The statistics </w:t>
      </w:r>
      <w:r w:rsidR="002468F8" w:rsidRPr="00BC2F9C">
        <w:t xml:space="preserve">that </w:t>
      </w:r>
      <w:r w:rsidR="00785EF2" w:rsidRPr="00BC2F9C">
        <w:t xml:space="preserve">Task </w:t>
      </w:r>
      <w:r w:rsidR="00785EF2" w:rsidRPr="00BC2F9C">
        <w:lastRenderedPageBreak/>
        <w:t xml:space="preserve">Manager and Performance Monitor </w:t>
      </w:r>
      <w:r w:rsidR="002468F8" w:rsidRPr="00BC2F9C">
        <w:t xml:space="preserve">report </w:t>
      </w:r>
      <w:r w:rsidR="00785EF2" w:rsidRPr="00BC2F9C">
        <w:t xml:space="preserve">in the root and child partitions do not fully capture the CPU </w:t>
      </w:r>
      <w:r w:rsidR="00E52A45" w:rsidRPr="00BC2F9C">
        <w:t>usage</w:t>
      </w:r>
      <w:r w:rsidR="00785EF2" w:rsidRPr="00BC2F9C">
        <w:t>.</w:t>
      </w:r>
    </w:p>
    <w:p w:rsidR="00785EF2" w:rsidRPr="00BC2F9C" w:rsidRDefault="00785EF2" w:rsidP="0043397C">
      <w:pPr>
        <w:pStyle w:val="Heading2"/>
      </w:pPr>
      <w:bookmarkStart w:id="223" w:name="_Toc246384799"/>
      <w:r w:rsidRPr="00BC2F9C">
        <w:t>Processor Performance</w:t>
      </w:r>
      <w:bookmarkEnd w:id="223"/>
    </w:p>
    <w:p w:rsidR="00785EF2" w:rsidRPr="00BC2F9C" w:rsidRDefault="00785EF2" w:rsidP="00785EF2">
      <w:pPr>
        <w:pStyle w:val="BodyText"/>
      </w:pPr>
      <w:r w:rsidRPr="00BC2F9C">
        <w:t>The hypervisor virtualizes the physical processors by time-slicing between the virtual processors</w:t>
      </w:r>
      <w:r w:rsidR="004D64E1" w:rsidRPr="00BC2F9C">
        <w:t xml:space="preserve">. </w:t>
      </w:r>
      <w:r w:rsidR="00E52A45" w:rsidRPr="00BC2F9C">
        <w:t>To perform the required emulation, c</w:t>
      </w:r>
      <w:r w:rsidRPr="00BC2F9C">
        <w:t>ertain instructions and operations require the hypervisor and virtualization stack to run</w:t>
      </w:r>
      <w:r w:rsidR="004D64E1" w:rsidRPr="00BC2F9C">
        <w:t xml:space="preserve">. </w:t>
      </w:r>
      <w:r w:rsidR="00D520C2">
        <w:t>Moving</w:t>
      </w:r>
      <w:r w:rsidR="00D520C2" w:rsidRPr="00BC2F9C">
        <w:t xml:space="preserve"> </w:t>
      </w:r>
      <w:r w:rsidRPr="00BC2F9C">
        <w:t>a workload into a VM increase</w:t>
      </w:r>
      <w:r w:rsidR="00E52A45" w:rsidRPr="00BC2F9C">
        <w:t>s</w:t>
      </w:r>
      <w:r w:rsidRPr="00BC2F9C">
        <w:t xml:space="preserve"> the CPU </w:t>
      </w:r>
      <w:r w:rsidR="00E52A45" w:rsidRPr="00BC2F9C">
        <w:t>usage</w:t>
      </w:r>
      <w:r w:rsidRPr="00BC2F9C">
        <w:t>, but this guide describes best practices for minimizing that overhead.</w:t>
      </w:r>
    </w:p>
    <w:p w:rsidR="00785EF2" w:rsidRPr="00BC2F9C" w:rsidRDefault="002A52E3" w:rsidP="0043397C">
      <w:pPr>
        <w:pStyle w:val="Heading3"/>
      </w:pPr>
      <w:bookmarkStart w:id="224" w:name="_Toc246384800"/>
      <w:r>
        <w:t xml:space="preserve">VM </w:t>
      </w:r>
      <w:r w:rsidR="00785EF2" w:rsidRPr="00BC2F9C">
        <w:t>Integration Services</w:t>
      </w:r>
      <w:bookmarkEnd w:id="224"/>
    </w:p>
    <w:p w:rsidR="00785EF2" w:rsidRPr="00BC2F9C" w:rsidRDefault="00785EF2" w:rsidP="00785EF2">
      <w:pPr>
        <w:pStyle w:val="BodyText"/>
      </w:pPr>
      <w:r w:rsidRPr="00BC2F9C">
        <w:t xml:space="preserve">The VM </w:t>
      </w:r>
      <w:r w:rsidR="002A52E3">
        <w:t>I</w:t>
      </w:r>
      <w:r w:rsidRPr="00BC2F9C">
        <w:t xml:space="preserve">ntegration </w:t>
      </w:r>
      <w:r w:rsidR="002A52E3">
        <w:t>S</w:t>
      </w:r>
      <w:r w:rsidRPr="00BC2F9C">
        <w:t xml:space="preserve">ervices include enlightened drivers for the synthetic I/O devices, which </w:t>
      </w:r>
      <w:r w:rsidR="00FC23A0">
        <w:t>significantly reduce</w:t>
      </w:r>
      <w:r w:rsidR="00223BC0">
        <w:t>s</w:t>
      </w:r>
      <w:r w:rsidR="00FC23A0">
        <w:t xml:space="preserve"> </w:t>
      </w:r>
      <w:r w:rsidRPr="00BC2F9C">
        <w:t>CPU overhead</w:t>
      </w:r>
      <w:r w:rsidR="00E52A45" w:rsidRPr="00BC2F9C">
        <w:t xml:space="preserve"> </w:t>
      </w:r>
      <w:r w:rsidRPr="00BC2F9C">
        <w:t xml:space="preserve">for I/O </w:t>
      </w:r>
      <w:r w:rsidR="000D6D26">
        <w:t>compared to</w:t>
      </w:r>
      <w:r w:rsidR="00E52A45" w:rsidRPr="00BC2F9C">
        <w:t xml:space="preserve"> </w:t>
      </w:r>
      <w:r w:rsidRPr="00BC2F9C">
        <w:t>emulated devices</w:t>
      </w:r>
      <w:r w:rsidR="004D64E1" w:rsidRPr="00BC2F9C">
        <w:t xml:space="preserve">. </w:t>
      </w:r>
      <w:r w:rsidR="00D17ED2">
        <w:t>You should install t</w:t>
      </w:r>
      <w:r w:rsidRPr="00BC2F9C">
        <w:t xml:space="preserve">he latest version </w:t>
      </w:r>
      <w:r w:rsidR="00454F4D">
        <w:t>of the VM</w:t>
      </w:r>
      <w:r w:rsidR="00D17ED2">
        <w:t xml:space="preserve"> </w:t>
      </w:r>
      <w:r w:rsidR="00C14F86">
        <w:t>I</w:t>
      </w:r>
      <w:r w:rsidR="00D17ED2">
        <w:t xml:space="preserve">ntegration </w:t>
      </w:r>
      <w:r w:rsidR="00C14F86">
        <w:t>S</w:t>
      </w:r>
      <w:r w:rsidR="00D17ED2">
        <w:t>ervices</w:t>
      </w:r>
      <w:r w:rsidRPr="00BC2F9C">
        <w:t xml:space="preserve"> in every supported guest</w:t>
      </w:r>
      <w:r w:rsidR="004D64E1" w:rsidRPr="00BC2F9C">
        <w:t xml:space="preserve">. </w:t>
      </w:r>
      <w:r w:rsidRPr="00BC2F9C">
        <w:t>The</w:t>
      </w:r>
      <w:r w:rsidR="002468F8" w:rsidRPr="00BC2F9C">
        <w:t xml:space="preserve"> services</w:t>
      </w:r>
      <w:r w:rsidRPr="00BC2F9C">
        <w:t xml:space="preserve"> decrease the CPU </w:t>
      </w:r>
      <w:r w:rsidR="00E52A45" w:rsidRPr="00BC2F9C">
        <w:t xml:space="preserve">usage </w:t>
      </w:r>
      <w:r w:rsidRPr="00BC2F9C">
        <w:t>of the guests, from idle guests to heavily</w:t>
      </w:r>
      <w:r w:rsidR="002468F8" w:rsidRPr="00BC2F9C">
        <w:t xml:space="preserve"> </w:t>
      </w:r>
      <w:r w:rsidR="00E52A45" w:rsidRPr="00BC2F9C">
        <w:t xml:space="preserve">used </w:t>
      </w:r>
      <w:r w:rsidRPr="00BC2F9C">
        <w:t>guests, and improve</w:t>
      </w:r>
      <w:r w:rsidR="00454F4D">
        <w:t>s</w:t>
      </w:r>
      <w:r w:rsidRPr="00BC2F9C">
        <w:t xml:space="preserve"> the I/O throughput</w:t>
      </w:r>
      <w:r w:rsidR="004D64E1" w:rsidRPr="00BC2F9C">
        <w:t xml:space="preserve">. </w:t>
      </w:r>
      <w:r w:rsidRPr="00BC2F9C">
        <w:t xml:space="preserve">This is the first step in tuning a </w:t>
      </w:r>
      <w:r w:rsidR="00777FA6">
        <w:t>Hyper</w:t>
      </w:r>
      <w:r w:rsidR="00136EE6">
        <w:t>-</w:t>
      </w:r>
      <w:r w:rsidR="00777FA6">
        <w:t>V</w:t>
      </w:r>
      <w:r w:rsidRPr="00BC2F9C">
        <w:t xml:space="preserve"> server for performance.</w:t>
      </w:r>
      <w:r w:rsidR="00B85D5E">
        <w:t xml:space="preserve"> </w:t>
      </w:r>
      <w:r w:rsidR="00B85D5E" w:rsidRPr="00BC2F9C">
        <w:t xml:space="preserve">For the list of supported guest operating systems, see the documentation that is provided with the </w:t>
      </w:r>
      <w:r w:rsidR="00B85D5E">
        <w:t>Hyper</w:t>
      </w:r>
      <w:r w:rsidR="00136EE6">
        <w:t>-</w:t>
      </w:r>
      <w:r w:rsidR="00B85D5E">
        <w:t>V</w:t>
      </w:r>
      <w:r w:rsidR="00B85D5E" w:rsidRPr="00BC2F9C">
        <w:t xml:space="preserve"> installation.</w:t>
      </w:r>
    </w:p>
    <w:p w:rsidR="00785EF2" w:rsidRPr="00BC2F9C" w:rsidRDefault="00785EF2" w:rsidP="0043397C">
      <w:pPr>
        <w:pStyle w:val="Heading3"/>
      </w:pPr>
      <w:bookmarkStart w:id="225" w:name="_Toc246384801"/>
      <w:r w:rsidRPr="00BC2F9C">
        <w:t>Enlightened Guests</w:t>
      </w:r>
      <w:bookmarkEnd w:id="225"/>
    </w:p>
    <w:p w:rsidR="00785EF2" w:rsidRPr="00BC2F9C" w:rsidRDefault="00785EF2" w:rsidP="00785EF2">
      <w:pPr>
        <w:pStyle w:val="BodyText"/>
      </w:pPr>
      <w:r w:rsidRPr="00BC2F9C">
        <w:t>The operating system kernel</w:t>
      </w:r>
      <w:r w:rsidR="00B713ED">
        <w:t>s</w:t>
      </w:r>
      <w:r w:rsidRPr="00BC2F9C">
        <w:t xml:space="preserve"> in Windows Vista S</w:t>
      </w:r>
      <w:r w:rsidR="00E52A45" w:rsidRPr="00BC2F9C">
        <w:t>P</w:t>
      </w:r>
      <w:r w:rsidRPr="00BC2F9C">
        <w:t>1,</w:t>
      </w:r>
      <w:r w:rsidR="00B713ED">
        <w:t xml:space="preserve"> Windows</w:t>
      </w:r>
      <w:r w:rsidR="00136EE6">
        <w:t> </w:t>
      </w:r>
      <w:r w:rsidR="00B713ED">
        <w:t>7,</w:t>
      </w:r>
      <w:r w:rsidRPr="00BC2F9C">
        <w:t xml:space="preserve"> Windows Server</w:t>
      </w:r>
      <w:r w:rsidR="00136EE6">
        <w:t> </w:t>
      </w:r>
      <w:r w:rsidRPr="00BC2F9C">
        <w:t>2008,</w:t>
      </w:r>
      <w:r w:rsidR="00B713ED">
        <w:t xml:space="preserve"> and Windows Server</w:t>
      </w:r>
      <w:r w:rsidR="00136EE6">
        <w:t> </w:t>
      </w:r>
      <w:r w:rsidR="00B713ED">
        <w:t>2008 R2</w:t>
      </w:r>
      <w:r w:rsidRPr="00BC2F9C">
        <w:t xml:space="preserve"> feature enlightenments that optimize </w:t>
      </w:r>
      <w:r w:rsidR="00B713ED">
        <w:t xml:space="preserve">their </w:t>
      </w:r>
      <w:r w:rsidRPr="00BC2F9C">
        <w:t xml:space="preserve">operation for </w:t>
      </w:r>
      <w:r w:rsidR="009B4239" w:rsidRPr="00BC2F9C">
        <w:t>VM</w:t>
      </w:r>
      <w:r w:rsidRPr="00BC2F9C">
        <w:t>s</w:t>
      </w:r>
      <w:r w:rsidR="004D64E1" w:rsidRPr="00BC2F9C">
        <w:t xml:space="preserve">. </w:t>
      </w:r>
      <w:r w:rsidRPr="00BC2F9C">
        <w:t xml:space="preserve">For best performance, </w:t>
      </w:r>
      <w:r w:rsidR="00E52A45" w:rsidRPr="00BC2F9C">
        <w:t xml:space="preserve">we </w:t>
      </w:r>
      <w:r w:rsidR="00BE59DC" w:rsidRPr="00BC2F9C">
        <w:t>recommend that you use</w:t>
      </w:r>
      <w:r w:rsidRPr="00BC2F9C">
        <w:t xml:space="preserve"> Windows Server</w:t>
      </w:r>
      <w:r w:rsidR="00136EE6">
        <w:t> </w:t>
      </w:r>
      <w:r w:rsidRPr="00BC2F9C">
        <w:t>2008</w:t>
      </w:r>
      <w:r w:rsidR="00476273">
        <w:t xml:space="preserve"> </w:t>
      </w:r>
      <w:r w:rsidR="00B713ED">
        <w:t xml:space="preserve">R2 </w:t>
      </w:r>
      <w:r w:rsidR="00476273">
        <w:t>or Windows Server</w:t>
      </w:r>
      <w:r w:rsidR="00136EE6">
        <w:t> </w:t>
      </w:r>
      <w:r w:rsidR="00476273">
        <w:t>2008</w:t>
      </w:r>
      <w:r w:rsidRPr="00BC2F9C">
        <w:t xml:space="preserve"> as a guest </w:t>
      </w:r>
      <w:r w:rsidR="00E52A45" w:rsidRPr="00BC2F9C">
        <w:t>operating system</w:t>
      </w:r>
      <w:r w:rsidR="004D64E1" w:rsidRPr="00BC2F9C">
        <w:t xml:space="preserve">. </w:t>
      </w:r>
      <w:r w:rsidRPr="00BC2F9C">
        <w:t xml:space="preserve">The enlightenments </w:t>
      </w:r>
      <w:r w:rsidR="00D520C2">
        <w:t xml:space="preserve">present in </w:t>
      </w:r>
      <w:r w:rsidR="00C14F86">
        <w:t>Windows Server</w:t>
      </w:r>
      <w:r w:rsidR="00136EE6">
        <w:t> </w:t>
      </w:r>
      <w:r w:rsidR="00C14F86">
        <w:t>2008</w:t>
      </w:r>
      <w:r w:rsidR="00B713ED">
        <w:t xml:space="preserve"> R2 and Windows Server</w:t>
      </w:r>
      <w:r w:rsidR="00136EE6">
        <w:t> </w:t>
      </w:r>
      <w:r w:rsidR="00B713ED">
        <w:t>2008</w:t>
      </w:r>
      <w:r w:rsidR="00D520C2" w:rsidRPr="00BC2F9C">
        <w:t xml:space="preserve"> </w:t>
      </w:r>
      <w:r w:rsidRPr="00BC2F9C">
        <w:t xml:space="preserve">decrease the CPU overhead of Windows </w:t>
      </w:r>
      <w:r w:rsidR="00E52A45" w:rsidRPr="00BC2F9C">
        <w:t xml:space="preserve">that </w:t>
      </w:r>
      <w:r w:rsidRPr="00BC2F9C">
        <w:t>run</w:t>
      </w:r>
      <w:r w:rsidR="0074065C" w:rsidRPr="00BC2F9C">
        <w:t>s</w:t>
      </w:r>
      <w:r w:rsidRPr="00BC2F9C">
        <w:t xml:space="preserve"> in a </w:t>
      </w:r>
      <w:r w:rsidR="009B4239" w:rsidRPr="00BC2F9C">
        <w:t>VM</w:t>
      </w:r>
      <w:r w:rsidR="004D64E1" w:rsidRPr="00BC2F9C">
        <w:t xml:space="preserve">. </w:t>
      </w:r>
      <w:r w:rsidRPr="00BC2F9C">
        <w:t>The integration services provide additional enlightenments for I/O</w:t>
      </w:r>
      <w:r w:rsidR="004D64E1" w:rsidRPr="00BC2F9C">
        <w:t xml:space="preserve">. </w:t>
      </w:r>
      <w:r w:rsidRPr="00BC2F9C">
        <w:t xml:space="preserve">Depending on the server load, it </w:t>
      </w:r>
      <w:r w:rsidR="00213667" w:rsidRPr="00BC2F9C">
        <w:t>can</w:t>
      </w:r>
      <w:r w:rsidRPr="00BC2F9C">
        <w:t xml:space="preserve"> be appropriate to host a server application in </w:t>
      </w:r>
      <w:r w:rsidR="00B713ED">
        <w:t xml:space="preserve">a Windows Server </w:t>
      </w:r>
      <w:r w:rsidRPr="00BC2F9C">
        <w:t>guest for better performance.</w:t>
      </w:r>
    </w:p>
    <w:p w:rsidR="00785EF2" w:rsidRPr="00BC2F9C" w:rsidRDefault="00785EF2" w:rsidP="0043397C">
      <w:pPr>
        <w:pStyle w:val="Heading3"/>
      </w:pPr>
      <w:bookmarkStart w:id="226" w:name="_Toc246384802"/>
      <w:r w:rsidRPr="00BC2F9C">
        <w:t>Virtual Processors</w:t>
      </w:r>
      <w:bookmarkEnd w:id="226"/>
    </w:p>
    <w:p w:rsidR="00785EF2" w:rsidRPr="00BC2F9C" w:rsidRDefault="00777FA6" w:rsidP="00785EF2">
      <w:pPr>
        <w:pStyle w:val="BodyText"/>
      </w:pPr>
      <w:r>
        <w:t>Hyper</w:t>
      </w:r>
      <w:r w:rsidR="00136EE6">
        <w:t>-</w:t>
      </w:r>
      <w:r>
        <w:t>V</w:t>
      </w:r>
      <w:r w:rsidR="00785EF2" w:rsidRPr="00BC2F9C">
        <w:t xml:space="preserve"> in Windows Server</w:t>
      </w:r>
      <w:r w:rsidR="00136EE6">
        <w:t> </w:t>
      </w:r>
      <w:r w:rsidR="00785EF2" w:rsidRPr="00BC2F9C">
        <w:t xml:space="preserve">2008 </w:t>
      </w:r>
      <w:r w:rsidR="00C14F86">
        <w:t xml:space="preserve">R2 </w:t>
      </w:r>
      <w:r w:rsidR="00785EF2" w:rsidRPr="00BC2F9C">
        <w:t xml:space="preserve">supports a maximum of </w:t>
      </w:r>
      <w:r w:rsidR="00E52A45" w:rsidRPr="00BC2F9C">
        <w:t>four</w:t>
      </w:r>
      <w:r w:rsidR="00785EF2" w:rsidRPr="00BC2F9C">
        <w:t xml:space="preserve"> virtual processors per </w:t>
      </w:r>
      <w:r w:rsidR="009B4239" w:rsidRPr="00BC2F9C">
        <w:t>VM</w:t>
      </w:r>
      <w:r w:rsidR="004D64E1" w:rsidRPr="00BC2F9C">
        <w:t xml:space="preserve">. </w:t>
      </w:r>
      <w:r w:rsidR="009B4239" w:rsidRPr="00BC2F9C">
        <w:t>VM</w:t>
      </w:r>
      <w:r w:rsidR="00785EF2" w:rsidRPr="00BC2F9C">
        <w:t xml:space="preserve">s </w:t>
      </w:r>
      <w:r w:rsidR="006306AC" w:rsidRPr="00BC2F9C">
        <w:t xml:space="preserve">that have </w:t>
      </w:r>
      <w:r w:rsidR="00785EF2" w:rsidRPr="00BC2F9C">
        <w:t>loads that are not CPU</w:t>
      </w:r>
      <w:r w:rsidR="006306AC" w:rsidRPr="00BC2F9C">
        <w:t xml:space="preserve"> </w:t>
      </w:r>
      <w:r w:rsidR="00785EF2" w:rsidRPr="00BC2F9C">
        <w:t xml:space="preserve">intensive should be configured </w:t>
      </w:r>
      <w:r w:rsidR="00D520C2">
        <w:t>to use</w:t>
      </w:r>
      <w:r w:rsidR="00B83FD2">
        <w:t xml:space="preserve"> </w:t>
      </w:r>
      <w:r w:rsidR="00E52A45" w:rsidRPr="00BC2F9C">
        <w:t>one</w:t>
      </w:r>
      <w:r w:rsidR="00785EF2" w:rsidRPr="00BC2F9C">
        <w:t xml:space="preserve"> virtual processor</w:t>
      </w:r>
      <w:r w:rsidR="004D64E1" w:rsidRPr="00BC2F9C">
        <w:t xml:space="preserve">. </w:t>
      </w:r>
      <w:r w:rsidR="00785EF2" w:rsidRPr="00BC2F9C">
        <w:t xml:space="preserve">This is because of the additional overhead </w:t>
      </w:r>
      <w:r w:rsidR="00E52A45" w:rsidRPr="00BC2F9C">
        <w:t xml:space="preserve">that is </w:t>
      </w:r>
      <w:r w:rsidR="00785EF2" w:rsidRPr="00BC2F9C">
        <w:t xml:space="preserve">associated with multiple virtual processors, such as </w:t>
      </w:r>
      <w:r w:rsidR="00BE59DC" w:rsidRPr="00BC2F9C">
        <w:t>additional</w:t>
      </w:r>
      <w:r w:rsidR="00785EF2" w:rsidRPr="00BC2F9C">
        <w:t xml:space="preserve"> synchronization costs in the guest operating system</w:t>
      </w:r>
      <w:r w:rsidR="004D64E1" w:rsidRPr="00BC2F9C">
        <w:t xml:space="preserve">. </w:t>
      </w:r>
      <w:r w:rsidR="00785EF2" w:rsidRPr="00BC2F9C">
        <w:t>More CPU-intensive loads should be placed in 2</w:t>
      </w:r>
      <w:r w:rsidR="00886371">
        <w:t>-</w:t>
      </w:r>
      <w:r w:rsidR="00B94147">
        <w:t>V</w:t>
      </w:r>
      <w:r w:rsidR="00785EF2" w:rsidRPr="00BC2F9C">
        <w:t>P or 4</w:t>
      </w:r>
      <w:r w:rsidR="00886371">
        <w:t>-</w:t>
      </w:r>
      <w:r w:rsidR="00B94147">
        <w:t>V</w:t>
      </w:r>
      <w:r w:rsidR="00785EF2" w:rsidRPr="00BC2F9C">
        <w:t>P VMs if the VM require</w:t>
      </w:r>
      <w:r w:rsidR="00E52A45" w:rsidRPr="00BC2F9C">
        <w:t>s</w:t>
      </w:r>
      <w:r w:rsidR="00785EF2" w:rsidRPr="00BC2F9C">
        <w:t xml:space="preserve"> more than </w:t>
      </w:r>
      <w:r w:rsidR="00E52A45" w:rsidRPr="00BC2F9C">
        <w:t>one</w:t>
      </w:r>
      <w:r w:rsidR="00785EF2" w:rsidRPr="00BC2F9C">
        <w:t xml:space="preserve"> CPU of processing under peak load.</w:t>
      </w:r>
      <w:r w:rsidR="00B94147">
        <w:t xml:space="preserve"> The documentation that is provided with the Hyper-V installation lists the supported guest operating systems and the number of virtual processors supported for each operating system.</w:t>
      </w:r>
      <w:r w:rsidR="009D382E">
        <w:t xml:space="preserve"> </w:t>
      </w:r>
    </w:p>
    <w:p w:rsidR="00785EF2" w:rsidRPr="00BC2F9C" w:rsidRDefault="00785EF2" w:rsidP="00785EF2">
      <w:pPr>
        <w:pStyle w:val="BodyText"/>
      </w:pPr>
      <w:r w:rsidRPr="00BC2F9C">
        <w:t>Windows Server</w:t>
      </w:r>
      <w:r w:rsidR="00886371">
        <w:t> </w:t>
      </w:r>
      <w:r w:rsidRPr="00BC2F9C">
        <w:t xml:space="preserve">2008 </w:t>
      </w:r>
      <w:r w:rsidR="00A81F1E">
        <w:t xml:space="preserve">R2 </w:t>
      </w:r>
      <w:r w:rsidRPr="00BC2F9C">
        <w:t>features enlightenments to the core operating system that improve scalability in multiprocessor VMs</w:t>
      </w:r>
      <w:r w:rsidR="004D64E1" w:rsidRPr="00BC2F9C">
        <w:t xml:space="preserve">. </w:t>
      </w:r>
      <w:r w:rsidR="00D520C2">
        <w:t>W</w:t>
      </w:r>
      <w:r w:rsidRPr="00BC2F9C">
        <w:t xml:space="preserve">orkloads </w:t>
      </w:r>
      <w:r w:rsidR="00213667" w:rsidRPr="00BC2F9C">
        <w:t>can</w:t>
      </w:r>
      <w:r w:rsidRPr="00BC2F9C">
        <w:t xml:space="preserve"> benefit from the scalability improvements in Windows Server</w:t>
      </w:r>
      <w:r w:rsidR="00886371">
        <w:t> </w:t>
      </w:r>
      <w:r w:rsidRPr="00BC2F9C">
        <w:t xml:space="preserve">2008 </w:t>
      </w:r>
      <w:r w:rsidR="00C14F86">
        <w:t xml:space="preserve">R2 </w:t>
      </w:r>
      <w:r w:rsidRPr="00BC2F9C">
        <w:t xml:space="preserve">if they run </w:t>
      </w:r>
      <w:r w:rsidR="00C14F86">
        <w:t xml:space="preserve">in </w:t>
      </w:r>
      <w:r w:rsidRPr="00BC2F9C">
        <w:t>2</w:t>
      </w:r>
      <w:r w:rsidR="00886371">
        <w:t>-</w:t>
      </w:r>
      <w:r w:rsidR="00C14F86">
        <w:t>V</w:t>
      </w:r>
      <w:r w:rsidRPr="00BC2F9C">
        <w:t>P and 4</w:t>
      </w:r>
      <w:r w:rsidR="00886371">
        <w:t>-</w:t>
      </w:r>
      <w:r w:rsidR="00C14F86">
        <w:t>V</w:t>
      </w:r>
      <w:r w:rsidRPr="00BC2F9C">
        <w:t>P VMs.</w:t>
      </w:r>
    </w:p>
    <w:p w:rsidR="00785EF2" w:rsidRPr="00BC2F9C" w:rsidRDefault="00785EF2" w:rsidP="0043397C">
      <w:pPr>
        <w:pStyle w:val="Heading3"/>
      </w:pPr>
      <w:bookmarkStart w:id="227" w:name="_Toc246384803"/>
      <w:r w:rsidRPr="00BC2F9C">
        <w:lastRenderedPageBreak/>
        <w:t>Background Activity</w:t>
      </w:r>
      <w:bookmarkEnd w:id="227"/>
    </w:p>
    <w:p w:rsidR="00785EF2" w:rsidRPr="00BC2F9C" w:rsidRDefault="00785EF2" w:rsidP="001B2DC3">
      <w:pPr>
        <w:pStyle w:val="BodyTextLink"/>
      </w:pPr>
      <w:r w:rsidRPr="00BC2F9C">
        <w:t xml:space="preserve">Minimizing the background activity in idle </w:t>
      </w:r>
      <w:r w:rsidR="009B4239" w:rsidRPr="00BC2F9C">
        <w:t>VM</w:t>
      </w:r>
      <w:r w:rsidRPr="00BC2F9C">
        <w:t xml:space="preserve">s </w:t>
      </w:r>
      <w:r w:rsidR="00E52A45" w:rsidRPr="00BC2F9C">
        <w:t xml:space="preserve">releases </w:t>
      </w:r>
      <w:r w:rsidRPr="00BC2F9C">
        <w:t xml:space="preserve">CPU cycles that </w:t>
      </w:r>
      <w:r w:rsidR="00E52A45" w:rsidRPr="00BC2F9C">
        <w:t xml:space="preserve">can </w:t>
      </w:r>
      <w:r w:rsidRPr="00BC2F9C">
        <w:t xml:space="preserve">be used elsewhere by other </w:t>
      </w:r>
      <w:r w:rsidR="009B4239" w:rsidRPr="00BC2F9C">
        <w:t>VM</w:t>
      </w:r>
      <w:r w:rsidRPr="00BC2F9C">
        <w:t>s or saved to reduce power consumption</w:t>
      </w:r>
      <w:r w:rsidR="004D64E1" w:rsidRPr="00BC2F9C">
        <w:t xml:space="preserve">. </w:t>
      </w:r>
      <w:r w:rsidRPr="00BC2F9C">
        <w:t>Windows guests typically use less than 1</w:t>
      </w:r>
      <w:r w:rsidR="00E52A45" w:rsidRPr="00BC2F9C">
        <w:t> percent</w:t>
      </w:r>
      <w:r w:rsidRPr="00BC2F9C">
        <w:t xml:space="preserve"> of one CPU when they are idle</w:t>
      </w:r>
      <w:r w:rsidR="004D64E1" w:rsidRPr="00BC2F9C">
        <w:t xml:space="preserve">. </w:t>
      </w:r>
      <w:r w:rsidRPr="00BC2F9C">
        <w:t>The</w:t>
      </w:r>
      <w:r w:rsidR="00E52A45" w:rsidRPr="00BC2F9C">
        <w:t xml:space="preserve"> following</w:t>
      </w:r>
      <w:r w:rsidRPr="00BC2F9C">
        <w:t xml:space="preserve"> are </w:t>
      </w:r>
      <w:r w:rsidR="00BE59DC" w:rsidRPr="00BC2F9C">
        <w:t>several</w:t>
      </w:r>
      <w:r w:rsidRPr="00BC2F9C">
        <w:t xml:space="preserve"> best practices for minimizing the background CPU usage of a </w:t>
      </w:r>
      <w:r w:rsidR="009B4239" w:rsidRPr="00BC2F9C">
        <w:t>VM</w:t>
      </w:r>
      <w:r w:rsidRPr="00BC2F9C">
        <w:t>:</w:t>
      </w:r>
    </w:p>
    <w:p w:rsidR="00B4579B" w:rsidRPr="00BC2F9C" w:rsidRDefault="00B4579B" w:rsidP="00FC4737">
      <w:pPr>
        <w:pStyle w:val="BulletList"/>
      </w:pPr>
      <w:r w:rsidRPr="00BC2F9C">
        <w:t xml:space="preserve">Install the latest version of </w:t>
      </w:r>
      <w:r w:rsidR="0033084E">
        <w:t xml:space="preserve">the </w:t>
      </w:r>
      <w:r w:rsidRPr="00BC2F9C">
        <w:t xml:space="preserve">VM </w:t>
      </w:r>
      <w:r w:rsidR="0033084E">
        <w:t>I</w:t>
      </w:r>
      <w:r w:rsidRPr="00BC2F9C">
        <w:t xml:space="preserve">ntegration </w:t>
      </w:r>
      <w:r w:rsidR="0033084E">
        <w:t>S</w:t>
      </w:r>
      <w:r w:rsidRPr="00BC2F9C">
        <w:t>ervices.</w:t>
      </w:r>
    </w:p>
    <w:p w:rsidR="00B4579B" w:rsidRPr="00BC2F9C" w:rsidRDefault="00B4579B" w:rsidP="00FC4737">
      <w:pPr>
        <w:pStyle w:val="BulletList"/>
      </w:pPr>
      <w:r w:rsidRPr="00BC2F9C">
        <w:t xml:space="preserve">Remove the emulated network adapter through the VM settings dialog box (use </w:t>
      </w:r>
      <w:r>
        <w:t>the Microsoft</w:t>
      </w:r>
      <w:r w:rsidRPr="00BC2F9C">
        <w:t xml:space="preserve"> synthetic adapter).</w:t>
      </w:r>
    </w:p>
    <w:p w:rsidR="00B4579B" w:rsidRPr="00BC2F9C" w:rsidRDefault="00B4579B" w:rsidP="00FC4737">
      <w:pPr>
        <w:pStyle w:val="BulletList"/>
      </w:pPr>
      <w:r w:rsidRPr="00BC2F9C">
        <w:t>Remove unused devices such as the CD-ROM and COM port, or disconnect their media.</w:t>
      </w:r>
    </w:p>
    <w:p w:rsidR="00B4579B" w:rsidRPr="00BC2F9C" w:rsidRDefault="00B4579B" w:rsidP="00FC4737">
      <w:pPr>
        <w:pStyle w:val="BulletList"/>
      </w:pPr>
      <w:r w:rsidRPr="00BC2F9C">
        <w:t>Keep the Windows guest at the logon screen when it is not being used</w:t>
      </w:r>
      <w:r>
        <w:t>.</w:t>
      </w:r>
    </w:p>
    <w:p w:rsidR="00B4579B" w:rsidRPr="00BC2F9C" w:rsidRDefault="00B4579B" w:rsidP="00FC4737">
      <w:pPr>
        <w:pStyle w:val="BulletList"/>
      </w:pPr>
      <w:r w:rsidRPr="00BC2F9C">
        <w:t>Use Windows Server</w:t>
      </w:r>
      <w:r w:rsidR="00886371">
        <w:t> </w:t>
      </w:r>
      <w:r w:rsidRPr="00BC2F9C">
        <w:t xml:space="preserve">2008 </w:t>
      </w:r>
      <w:r>
        <w:t>or Windows Server</w:t>
      </w:r>
      <w:r w:rsidR="00886371">
        <w:t> </w:t>
      </w:r>
      <w:r>
        <w:t xml:space="preserve">2008 R2 </w:t>
      </w:r>
      <w:r w:rsidRPr="00BC2F9C">
        <w:t>for the guest operating system.</w:t>
      </w:r>
    </w:p>
    <w:p w:rsidR="00B4579B" w:rsidRPr="00BC2F9C" w:rsidRDefault="00B4579B" w:rsidP="00FC4737">
      <w:pPr>
        <w:pStyle w:val="BulletList"/>
      </w:pPr>
      <w:r>
        <w:t xml:space="preserve">Disable the screen saver. </w:t>
      </w:r>
    </w:p>
    <w:p w:rsidR="00B4579B" w:rsidRPr="00BC2F9C" w:rsidRDefault="00B4579B" w:rsidP="00FC4737">
      <w:pPr>
        <w:pStyle w:val="BulletList"/>
      </w:pPr>
      <w:r w:rsidRPr="00BC2F9C">
        <w:t>Disable, throttle, or stagger periodic activity such as backup and defragmentation.</w:t>
      </w:r>
    </w:p>
    <w:p w:rsidR="00B4579B" w:rsidRPr="00BC2F9C" w:rsidRDefault="00B4579B" w:rsidP="00FC4737">
      <w:pPr>
        <w:pStyle w:val="BulletList"/>
      </w:pPr>
      <w:r w:rsidRPr="00BC2F9C">
        <w:t xml:space="preserve">Review </w:t>
      </w:r>
      <w:r w:rsidR="0033084E">
        <w:t xml:space="preserve">the </w:t>
      </w:r>
      <w:r w:rsidRPr="00BC2F9C">
        <w:t xml:space="preserve">scheduled tasks and services </w:t>
      </w:r>
      <w:r w:rsidR="0033084E">
        <w:t xml:space="preserve">that are </w:t>
      </w:r>
      <w:r w:rsidRPr="00BC2F9C">
        <w:t>enabled by default.</w:t>
      </w:r>
    </w:p>
    <w:p w:rsidR="00B4579B" w:rsidRDefault="00B4579B" w:rsidP="00FC4737">
      <w:pPr>
        <w:pStyle w:val="BulletList"/>
      </w:pPr>
      <w:r w:rsidRPr="00BC2F9C">
        <w:t>Improve server applications to reduce periodic activity (such as timers).</w:t>
      </w:r>
    </w:p>
    <w:p w:rsidR="00B4579B" w:rsidRPr="00BC2F9C" w:rsidRDefault="00B4579B" w:rsidP="00FC4737">
      <w:pPr>
        <w:pStyle w:val="BulletList"/>
      </w:pPr>
      <w:r>
        <w:t>Use the Balanced power plan in</w:t>
      </w:r>
      <w:r w:rsidR="0033084E">
        <w:t>stead of</w:t>
      </w:r>
      <w:r>
        <w:t xml:space="preserve"> the High Performance power plan.</w:t>
      </w:r>
    </w:p>
    <w:p w:rsidR="001B2DC3" w:rsidRPr="00BC2F9C" w:rsidRDefault="001B2DC3" w:rsidP="001B2DC3">
      <w:pPr>
        <w:pStyle w:val="Le"/>
      </w:pPr>
    </w:p>
    <w:p w:rsidR="00785EF2" w:rsidRPr="00BC2F9C" w:rsidRDefault="00785EF2" w:rsidP="001B2DC3">
      <w:pPr>
        <w:pStyle w:val="BodyTextLink"/>
      </w:pPr>
      <w:r w:rsidRPr="00BC2F9C">
        <w:t>The</w:t>
      </w:r>
      <w:r w:rsidR="00E52A45" w:rsidRPr="00BC2F9C">
        <w:t xml:space="preserve"> following</w:t>
      </w:r>
      <w:r w:rsidRPr="00BC2F9C">
        <w:t xml:space="preserve"> are additional best practices for configuring a </w:t>
      </w:r>
      <w:r w:rsidR="001E320C" w:rsidRPr="001E320C">
        <w:rPr>
          <w:i/>
        </w:rPr>
        <w:t>client version</w:t>
      </w:r>
      <w:r w:rsidRPr="00BC2F9C">
        <w:t xml:space="preserve"> of Windows in a </w:t>
      </w:r>
      <w:r w:rsidR="009B4239" w:rsidRPr="00BC2F9C">
        <w:t>VM</w:t>
      </w:r>
      <w:r w:rsidRPr="00BC2F9C">
        <w:t xml:space="preserve"> to reduce the overall CPU </w:t>
      </w:r>
      <w:r w:rsidR="00E52A45" w:rsidRPr="00BC2F9C">
        <w:t>usage</w:t>
      </w:r>
      <w:r w:rsidRPr="00BC2F9C">
        <w:t>:</w:t>
      </w:r>
    </w:p>
    <w:p w:rsidR="00785EF2" w:rsidRPr="00BC2F9C" w:rsidRDefault="00785EF2" w:rsidP="00FC4737">
      <w:pPr>
        <w:pStyle w:val="BulletList"/>
      </w:pPr>
      <w:r w:rsidRPr="00BC2F9C">
        <w:t>Disable background services</w:t>
      </w:r>
      <w:r w:rsidR="00E52A45" w:rsidRPr="00BC2F9C">
        <w:t xml:space="preserve"> such as</w:t>
      </w:r>
      <w:r w:rsidRPr="00BC2F9C">
        <w:t xml:space="preserve"> Super</w:t>
      </w:r>
      <w:r w:rsidR="006306AC" w:rsidRPr="00BC2F9C">
        <w:t>F</w:t>
      </w:r>
      <w:r w:rsidRPr="00BC2F9C">
        <w:t>etch and Windows Search</w:t>
      </w:r>
      <w:r w:rsidR="00601897" w:rsidRPr="00BC2F9C">
        <w:t>.</w:t>
      </w:r>
    </w:p>
    <w:p w:rsidR="00785EF2" w:rsidRPr="00BC2F9C" w:rsidRDefault="00785EF2" w:rsidP="00FC4737">
      <w:pPr>
        <w:pStyle w:val="BulletList"/>
      </w:pPr>
      <w:r w:rsidRPr="00BC2F9C">
        <w:t>Disable scheduled tasks</w:t>
      </w:r>
      <w:r w:rsidR="00E52A45" w:rsidRPr="00BC2F9C">
        <w:t xml:space="preserve"> such as</w:t>
      </w:r>
      <w:r w:rsidRPr="00BC2F9C">
        <w:t xml:space="preserve"> Scheduled Defrag</w:t>
      </w:r>
      <w:r w:rsidR="00601897" w:rsidRPr="00BC2F9C">
        <w:t>.</w:t>
      </w:r>
    </w:p>
    <w:p w:rsidR="00785EF2" w:rsidRDefault="00785EF2" w:rsidP="00FC4737">
      <w:pPr>
        <w:pStyle w:val="BulletList"/>
      </w:pPr>
      <w:r w:rsidRPr="00BC2F9C">
        <w:t>Disable AeroGlass and other user interface effects (</w:t>
      </w:r>
      <w:r w:rsidR="00E52A45" w:rsidRPr="00BC2F9C">
        <w:t xml:space="preserve">through </w:t>
      </w:r>
      <w:r w:rsidR="006756E0" w:rsidRPr="00BC2F9C">
        <w:t xml:space="preserve">the </w:t>
      </w:r>
      <w:r w:rsidR="00BB2A9D" w:rsidRPr="00BC2F9C">
        <w:t xml:space="preserve">System application in </w:t>
      </w:r>
      <w:r w:rsidR="006756E0" w:rsidRPr="00BC2F9C">
        <w:t>C</w:t>
      </w:r>
      <w:r w:rsidRPr="00BC2F9C">
        <w:t xml:space="preserve">ontrol </w:t>
      </w:r>
      <w:r w:rsidR="006756E0" w:rsidRPr="00BC2F9C">
        <w:t>P</w:t>
      </w:r>
      <w:r w:rsidRPr="00BC2F9C">
        <w:t>anel)</w:t>
      </w:r>
      <w:r w:rsidR="00601897" w:rsidRPr="00BC2F9C">
        <w:t>.</w:t>
      </w:r>
    </w:p>
    <w:p w:rsidR="007D7B3E" w:rsidRDefault="007D7B3E">
      <w:pPr>
        <w:pStyle w:val="Le"/>
      </w:pPr>
    </w:p>
    <w:p w:rsidR="00785EF2" w:rsidRPr="00BC2F9C" w:rsidRDefault="00785EF2" w:rsidP="0043397C">
      <w:pPr>
        <w:pStyle w:val="Heading3"/>
      </w:pPr>
      <w:bookmarkStart w:id="228" w:name="_Toc246384804"/>
      <w:r w:rsidRPr="00BC2F9C">
        <w:t>Weights and Reserves</w:t>
      </w:r>
      <w:bookmarkEnd w:id="228"/>
    </w:p>
    <w:p w:rsidR="00785EF2" w:rsidRPr="00BC2F9C" w:rsidRDefault="00777FA6" w:rsidP="00785EF2">
      <w:pPr>
        <w:pStyle w:val="BodyText"/>
      </w:pPr>
      <w:r>
        <w:t>Hyper</w:t>
      </w:r>
      <w:r w:rsidR="00886371">
        <w:t>-</w:t>
      </w:r>
      <w:r>
        <w:t>V</w:t>
      </w:r>
      <w:r w:rsidR="00785EF2" w:rsidRPr="00BC2F9C">
        <w:t xml:space="preserve"> supports setting the weight of a virtual processor to grant it a larger or smaller share of CPU cycles than average and specifying the reserve of a virtual processor to </w:t>
      </w:r>
      <w:r w:rsidR="00BC2F9C" w:rsidRPr="00BC2F9C">
        <w:t xml:space="preserve">make </w:t>
      </w:r>
      <w:r w:rsidR="00785EF2" w:rsidRPr="00BC2F9C">
        <w:t xml:space="preserve">sure </w:t>
      </w:r>
      <w:r w:rsidR="00BB2A9D" w:rsidRPr="00BC2F9C">
        <w:t xml:space="preserve">that </w:t>
      </w:r>
      <w:r w:rsidR="00785EF2" w:rsidRPr="00BC2F9C">
        <w:t>it gets a minimal percentage of CPU cycles</w:t>
      </w:r>
      <w:r w:rsidR="004D64E1" w:rsidRPr="00BC2F9C">
        <w:t xml:space="preserve">. </w:t>
      </w:r>
      <w:r w:rsidR="00785EF2" w:rsidRPr="00BC2F9C">
        <w:t xml:space="preserve">The CPU </w:t>
      </w:r>
      <w:r w:rsidR="006756E0" w:rsidRPr="00BC2F9C">
        <w:t xml:space="preserve">that </w:t>
      </w:r>
      <w:r w:rsidR="00785EF2" w:rsidRPr="00BC2F9C">
        <w:t xml:space="preserve">a virtual processor </w:t>
      </w:r>
      <w:r w:rsidR="006756E0" w:rsidRPr="00BC2F9C">
        <w:t xml:space="preserve">consumes </w:t>
      </w:r>
      <w:r w:rsidR="00785EF2" w:rsidRPr="00BC2F9C">
        <w:t xml:space="preserve">can also be limited by specifying </w:t>
      </w:r>
      <w:r w:rsidR="006756E0" w:rsidRPr="00BC2F9C">
        <w:t>usage limits</w:t>
      </w:r>
      <w:r w:rsidR="004D64E1" w:rsidRPr="00BC2F9C">
        <w:t xml:space="preserve">. </w:t>
      </w:r>
      <w:r w:rsidR="00785EF2" w:rsidRPr="00BC2F9C">
        <w:t xml:space="preserve">System administrators </w:t>
      </w:r>
      <w:r w:rsidR="006756E0" w:rsidRPr="00BC2F9C">
        <w:t xml:space="preserve">can </w:t>
      </w:r>
      <w:r w:rsidR="00785EF2" w:rsidRPr="00BC2F9C">
        <w:t xml:space="preserve">use these features to prioritize specific </w:t>
      </w:r>
      <w:r w:rsidR="009B4239" w:rsidRPr="00BC2F9C">
        <w:t>VM</w:t>
      </w:r>
      <w:r w:rsidR="00785EF2" w:rsidRPr="00BC2F9C">
        <w:t>s, but</w:t>
      </w:r>
      <w:r w:rsidR="00BE59DC" w:rsidRPr="00BC2F9C">
        <w:t xml:space="preserve"> we recommend</w:t>
      </w:r>
      <w:r w:rsidR="00785EF2" w:rsidRPr="00BC2F9C">
        <w:t xml:space="preserve"> the default values unless </w:t>
      </w:r>
      <w:r w:rsidR="00BB2A9D" w:rsidRPr="00BC2F9C">
        <w:t xml:space="preserve">you have </w:t>
      </w:r>
      <w:r w:rsidR="00785EF2" w:rsidRPr="00BC2F9C">
        <w:t>a compelling reason to alter them.</w:t>
      </w:r>
    </w:p>
    <w:p w:rsidR="00785EF2" w:rsidRDefault="00785EF2" w:rsidP="00785EF2">
      <w:pPr>
        <w:pStyle w:val="BodyText"/>
      </w:pPr>
      <w:r w:rsidRPr="00BC2F9C">
        <w:t xml:space="preserve">Weights and reserves prioritize or de-prioritize specific VMs </w:t>
      </w:r>
      <w:r w:rsidR="006756E0" w:rsidRPr="00BC2F9C">
        <w:t xml:space="preserve">if </w:t>
      </w:r>
      <w:r w:rsidRPr="00BC2F9C">
        <w:t xml:space="preserve">CPU resources </w:t>
      </w:r>
      <w:r w:rsidR="006756E0" w:rsidRPr="00BC2F9C">
        <w:t xml:space="preserve">are </w:t>
      </w:r>
      <w:r w:rsidRPr="00BC2F9C">
        <w:t>overcommitted</w:t>
      </w:r>
      <w:r w:rsidR="00BE59DC" w:rsidRPr="00BC2F9C">
        <w:t xml:space="preserve">. This </w:t>
      </w:r>
      <w:r w:rsidR="00BC2F9C" w:rsidRPr="00BC2F9C">
        <w:t xml:space="preserve">makes </w:t>
      </w:r>
      <w:r w:rsidR="00BE59DC" w:rsidRPr="00BC2F9C">
        <w:t>sure</w:t>
      </w:r>
      <w:r w:rsidRPr="00BC2F9C">
        <w:t xml:space="preserve"> that those VMs receive a </w:t>
      </w:r>
      <w:r w:rsidR="00BE59DC" w:rsidRPr="00BC2F9C">
        <w:t>larger</w:t>
      </w:r>
      <w:r w:rsidRPr="00BC2F9C">
        <w:t xml:space="preserve"> or smaller share of the CPU</w:t>
      </w:r>
      <w:r w:rsidR="004D64E1" w:rsidRPr="00BC2F9C">
        <w:t xml:space="preserve">. </w:t>
      </w:r>
      <w:r w:rsidRPr="00BC2F9C">
        <w:t xml:space="preserve">Highly intensive loads </w:t>
      </w:r>
      <w:r w:rsidR="006756E0" w:rsidRPr="00BC2F9C">
        <w:t xml:space="preserve">can </w:t>
      </w:r>
      <w:r w:rsidRPr="00BC2F9C">
        <w:t>benefit from adding more virtual processors instead, especially when they are close to saturating an entire physical CPU.</w:t>
      </w:r>
    </w:p>
    <w:p w:rsidR="000D3764" w:rsidRPr="00BC2F9C" w:rsidRDefault="000D3764" w:rsidP="000D3764">
      <w:pPr>
        <w:pStyle w:val="Heading3"/>
      </w:pPr>
      <w:bookmarkStart w:id="229" w:name="_Toc246384805"/>
      <w:r>
        <w:t>Tuning NUMA Node Preference</w:t>
      </w:r>
      <w:bookmarkEnd w:id="229"/>
    </w:p>
    <w:p w:rsidR="000D3764" w:rsidRDefault="000D3764" w:rsidP="000D3764">
      <w:pPr>
        <w:pStyle w:val="BodyText"/>
      </w:pPr>
      <w:r>
        <w:t xml:space="preserve">On </w:t>
      </w:r>
      <w:r w:rsidR="000D6D26">
        <w:t>Non-Uniform Memory Access (</w:t>
      </w:r>
      <w:r>
        <w:t>NUMA</w:t>
      </w:r>
      <w:r w:rsidR="000D6D26">
        <w:t>)</w:t>
      </w:r>
      <w:r>
        <w:t xml:space="preserve"> hardware, each VM has a default NUMA node preference. Hyper-V uses this NUMA node preference when assigning physical </w:t>
      </w:r>
      <w:r>
        <w:lastRenderedPageBreak/>
        <w:t>memory to the VM and when scheduling the VM’s virtual processors. A VM performs optimally when its virtual processors and memory are on the same NUMA node.</w:t>
      </w:r>
    </w:p>
    <w:p w:rsidR="000D3764" w:rsidRDefault="000D3764" w:rsidP="000D3764">
      <w:pPr>
        <w:pStyle w:val="BodyText"/>
      </w:pPr>
      <w:r>
        <w:t>By default, the system assign</w:t>
      </w:r>
      <w:r w:rsidR="00F370D1">
        <w:t>s</w:t>
      </w:r>
      <w:r>
        <w:t xml:space="preserve"> the VM to its</w:t>
      </w:r>
      <w:r w:rsidR="00F370D1">
        <w:t xml:space="preserve"> preferred</w:t>
      </w:r>
      <w:r>
        <w:t xml:space="preserve"> NUMA node every time the VM is run. An imbalance of NUMA node assignments </w:t>
      </w:r>
      <w:r w:rsidR="00F370D1">
        <w:t>might</w:t>
      </w:r>
      <w:r>
        <w:t xml:space="preserve"> occur </w:t>
      </w:r>
      <w:r w:rsidR="00B94147">
        <w:t xml:space="preserve">depending on the memory requirements of each VM and the order in which each VM is started. This can lead </w:t>
      </w:r>
      <w:r w:rsidR="00B4579B">
        <w:t>to a</w:t>
      </w:r>
      <w:r>
        <w:t xml:space="preserve"> disproportionate number of VMs be</w:t>
      </w:r>
      <w:r w:rsidR="00B94147">
        <w:t>ing</w:t>
      </w:r>
      <w:r>
        <w:t xml:space="preserve"> assigned to a single NUMA node. </w:t>
      </w:r>
    </w:p>
    <w:p w:rsidR="000D3764" w:rsidRDefault="00F370D1" w:rsidP="000D3764">
      <w:pPr>
        <w:pStyle w:val="BodyText"/>
      </w:pPr>
      <w:r>
        <w:t xml:space="preserve">Use </w:t>
      </w:r>
      <w:r w:rsidR="00B4579B">
        <w:t>Perfmon to</w:t>
      </w:r>
      <w:r w:rsidR="000D3764">
        <w:t xml:space="preserve"> check the NUMA node preference setting for each running VM by examining the Hyper-V VM Vid </w:t>
      </w:r>
      <w:r w:rsidR="00B4579B">
        <w:t>Partition:</w:t>
      </w:r>
      <w:r w:rsidR="000D3764">
        <w:t xml:space="preserve"> NumaNodeIndex counter.</w:t>
      </w:r>
    </w:p>
    <w:p w:rsidR="000D3764" w:rsidRDefault="00F370D1" w:rsidP="000D3764">
      <w:pPr>
        <w:pStyle w:val="BodyText"/>
      </w:pPr>
      <w:r>
        <w:t xml:space="preserve">You can change </w:t>
      </w:r>
      <w:r w:rsidR="000D3764">
        <w:t xml:space="preserve">NUMA node preference assignments by using the Hyper-V WMI </w:t>
      </w:r>
      <w:r>
        <w:t>API</w:t>
      </w:r>
      <w:r w:rsidR="000D3764">
        <w:t>.</w:t>
      </w:r>
      <w:r w:rsidR="00886371">
        <w:t xml:space="preserve"> </w:t>
      </w:r>
      <w:r w:rsidR="00B94147">
        <w:t>For information on the WMI calls available for Hyper-V, see "</w:t>
      </w:r>
      <w:hyperlink w:anchor="_Resources" w:history="1">
        <w:r w:rsidR="00B94147" w:rsidRPr="0033084E">
          <w:rPr>
            <w:rStyle w:val="Hyperlink"/>
          </w:rPr>
          <w:t>Resources</w:t>
        </w:r>
      </w:hyperlink>
      <w:r w:rsidR="00B94147">
        <w:t>"</w:t>
      </w:r>
      <w:r w:rsidR="00886371">
        <w:t xml:space="preserve"> later in this guide</w:t>
      </w:r>
      <w:r w:rsidR="00B94147">
        <w:t>. To set the NUMA node preference for a VM, set the NumaNodeList property of the Msvm_VirtualSystemSettingData class.</w:t>
      </w:r>
    </w:p>
    <w:p w:rsidR="00785EF2" w:rsidRPr="00BC2F9C" w:rsidRDefault="00785EF2" w:rsidP="000D3764">
      <w:pPr>
        <w:pStyle w:val="Heading2"/>
        <w:ind w:left="0"/>
      </w:pPr>
      <w:bookmarkStart w:id="230" w:name="_Toc246384806"/>
      <w:r w:rsidRPr="00BC2F9C">
        <w:t>Memory Performance</w:t>
      </w:r>
      <w:bookmarkEnd w:id="230"/>
    </w:p>
    <w:p w:rsidR="00785EF2" w:rsidRPr="00BC2F9C" w:rsidRDefault="00785EF2" w:rsidP="003603B1">
      <w:pPr>
        <w:pStyle w:val="BodyText"/>
        <w:keepLines/>
      </w:pPr>
      <w:r w:rsidRPr="00BC2F9C">
        <w:t xml:space="preserve">The hypervisor virtualizes the guest physical memory to isolate </w:t>
      </w:r>
      <w:r w:rsidR="009B4239" w:rsidRPr="00BC2F9C">
        <w:t>VM</w:t>
      </w:r>
      <w:r w:rsidRPr="00BC2F9C">
        <w:t xml:space="preserve">s from each other and provide a contiguous, zero-based memory space for each guest </w:t>
      </w:r>
      <w:r w:rsidR="006756E0" w:rsidRPr="00BC2F9C">
        <w:t>operating system</w:t>
      </w:r>
      <w:r w:rsidR="004D64E1" w:rsidRPr="00BC2F9C">
        <w:t xml:space="preserve">. </w:t>
      </w:r>
      <w:r w:rsidRPr="00BC2F9C">
        <w:t xml:space="preserve">Memory virtualization can increase the CPU cost of accessing memory, especially when </w:t>
      </w:r>
      <w:r w:rsidR="00BB2A9D" w:rsidRPr="00BC2F9C">
        <w:t xml:space="preserve">applications frequently modify </w:t>
      </w:r>
      <w:r w:rsidRPr="00BC2F9C">
        <w:t xml:space="preserve">the virtual address space in the guest </w:t>
      </w:r>
      <w:r w:rsidR="006756E0" w:rsidRPr="00BC2F9C">
        <w:t>operating system</w:t>
      </w:r>
      <w:r w:rsidRPr="00BC2F9C">
        <w:t xml:space="preserve"> </w:t>
      </w:r>
      <w:r w:rsidR="00BE59DC" w:rsidRPr="00BC2F9C">
        <w:t>because of</w:t>
      </w:r>
      <w:r w:rsidRPr="00BC2F9C">
        <w:t xml:space="preserve"> frequent allocations and deallocations.</w:t>
      </w:r>
    </w:p>
    <w:p w:rsidR="00785EF2" w:rsidRPr="00BC2F9C" w:rsidRDefault="00785EF2" w:rsidP="0043397C">
      <w:pPr>
        <w:pStyle w:val="Heading3"/>
      </w:pPr>
      <w:bookmarkStart w:id="231" w:name="_Toc246384807"/>
      <w:r w:rsidRPr="00BC2F9C">
        <w:t>Enlightened Guests</w:t>
      </w:r>
      <w:bookmarkEnd w:id="231"/>
    </w:p>
    <w:p w:rsidR="00785EF2" w:rsidRPr="00BC2F9C" w:rsidRDefault="00785EF2" w:rsidP="00785EF2">
      <w:pPr>
        <w:pStyle w:val="BodyText"/>
      </w:pPr>
      <w:r w:rsidRPr="00BC2F9C">
        <w:t>Windows Server</w:t>
      </w:r>
      <w:r w:rsidR="00886371">
        <w:t> </w:t>
      </w:r>
      <w:r w:rsidRPr="00BC2F9C">
        <w:t xml:space="preserve">2008 </w:t>
      </w:r>
      <w:r w:rsidR="00E63655">
        <w:t>R2 and Windows Server</w:t>
      </w:r>
      <w:r w:rsidR="00886371">
        <w:t> </w:t>
      </w:r>
      <w:r w:rsidR="00E63655">
        <w:t xml:space="preserve">2008 </w:t>
      </w:r>
      <w:r w:rsidRPr="00BC2F9C">
        <w:t xml:space="preserve">include kernel enlightenments and optimizations to the memory manager to reduce the CPU overhead from </w:t>
      </w:r>
      <w:r w:rsidR="00777FA6">
        <w:t>Hyper</w:t>
      </w:r>
      <w:r w:rsidR="00886371">
        <w:t>-</w:t>
      </w:r>
      <w:r w:rsidR="00777FA6">
        <w:t>V</w:t>
      </w:r>
      <w:r w:rsidR="00BB2A9D" w:rsidRPr="00BC2F9C">
        <w:t xml:space="preserve"> </w:t>
      </w:r>
      <w:r w:rsidRPr="00BC2F9C">
        <w:t>memory virtualization</w:t>
      </w:r>
      <w:r w:rsidR="004D64E1" w:rsidRPr="00BC2F9C">
        <w:t xml:space="preserve">. </w:t>
      </w:r>
      <w:r w:rsidRPr="00BC2F9C">
        <w:t xml:space="preserve">Workloads that have a large working set in memory </w:t>
      </w:r>
      <w:r w:rsidR="00DC5D9A" w:rsidRPr="00BC2F9C">
        <w:t xml:space="preserve">can </w:t>
      </w:r>
      <w:r w:rsidRPr="00BC2F9C">
        <w:t>benefit from using Windows Server</w:t>
      </w:r>
      <w:r w:rsidR="00886371">
        <w:t> </w:t>
      </w:r>
      <w:r w:rsidRPr="00BC2F9C">
        <w:t xml:space="preserve">2008 </w:t>
      </w:r>
      <w:r w:rsidR="00E63655">
        <w:t>R2 or Windows Server</w:t>
      </w:r>
      <w:r w:rsidR="00886371">
        <w:t> </w:t>
      </w:r>
      <w:r w:rsidR="00E63655">
        <w:t xml:space="preserve">2008 </w:t>
      </w:r>
      <w:r w:rsidRPr="00BC2F9C">
        <w:t>as a guest</w:t>
      </w:r>
      <w:r w:rsidR="004D64E1" w:rsidRPr="00BC2F9C">
        <w:t xml:space="preserve">. </w:t>
      </w:r>
      <w:r w:rsidRPr="00BC2F9C">
        <w:t>These enlightenments reduce the CPU cost of context switching between processes and accessing memory</w:t>
      </w:r>
      <w:r w:rsidR="004D64E1" w:rsidRPr="00BC2F9C">
        <w:t xml:space="preserve">. </w:t>
      </w:r>
      <w:r w:rsidRPr="00BC2F9C">
        <w:t xml:space="preserve">Additionally, they improve the </w:t>
      </w:r>
      <w:r w:rsidR="00223BC0">
        <w:t xml:space="preserve">multiprocessor </w:t>
      </w:r>
      <w:r w:rsidR="00785E61">
        <w:t xml:space="preserve">(MP) </w:t>
      </w:r>
      <w:r w:rsidRPr="00BC2F9C">
        <w:t>scalability of Windows Server guests.</w:t>
      </w:r>
    </w:p>
    <w:p w:rsidR="00B4579B" w:rsidRPr="00BC2F9C" w:rsidRDefault="00B4579B" w:rsidP="00B4579B">
      <w:pPr>
        <w:pStyle w:val="Heading3"/>
      </w:pPr>
      <w:bookmarkStart w:id="232" w:name="_Toc246384808"/>
      <w:r w:rsidRPr="00BC2F9C">
        <w:t>Correct Memory Sizing</w:t>
      </w:r>
      <w:r>
        <w:t xml:space="preserve"> for Child Partitions</w:t>
      </w:r>
      <w:bookmarkEnd w:id="232"/>
    </w:p>
    <w:p w:rsidR="00B4579B" w:rsidRDefault="00B4579B" w:rsidP="00B4579B">
      <w:pPr>
        <w:pStyle w:val="BodyText"/>
      </w:pPr>
      <w:r w:rsidRPr="00BC2F9C">
        <w:t xml:space="preserve">You should size VM memory as you typically do for server applications on a physical machine. You must size it to reasonably handle the expected load at ordinary and peak times because insufficient memory can significantly increase response times and CPU or I/O usage. </w:t>
      </w:r>
    </w:p>
    <w:p w:rsidR="00B4579B" w:rsidRDefault="00B4579B" w:rsidP="00B4579B">
      <w:pPr>
        <w:pStyle w:val="BodyText"/>
      </w:pPr>
      <w:r>
        <w:t xml:space="preserve">When running Windows in the child partition, </w:t>
      </w:r>
      <w:r w:rsidR="00E63655">
        <w:t xml:space="preserve">you can use </w:t>
      </w:r>
      <w:r>
        <w:t xml:space="preserve">the following </w:t>
      </w:r>
      <w:r w:rsidR="00E63655">
        <w:t>p</w:t>
      </w:r>
      <w:r>
        <w:t xml:space="preserve">erformance counters within </w:t>
      </w:r>
      <w:r w:rsidR="00E63655">
        <w:t xml:space="preserve">a </w:t>
      </w:r>
      <w:r>
        <w:t xml:space="preserve">child partition to identify </w:t>
      </w:r>
      <w:r w:rsidR="00886371">
        <w:t xml:space="preserve">whether </w:t>
      </w:r>
      <w:r>
        <w:t>the child partition is experiencing memory pressure and is likely to perform better with a higher VM memory size</w:t>
      </w:r>
      <w:r w:rsidR="00FC4737">
        <w:t>:</w:t>
      </w:r>
    </w:p>
    <w:tbl>
      <w:tblPr>
        <w:tblStyle w:val="Tablerowcell"/>
        <w:tblW w:w="7896" w:type="dxa"/>
        <w:tblLayout w:type="fixed"/>
        <w:tblLook w:val="04A0"/>
      </w:tblPr>
      <w:tblGrid>
        <w:gridCol w:w="2628"/>
        <w:gridCol w:w="5268"/>
      </w:tblGrid>
      <w:tr w:rsidR="00B4579B" w:rsidRPr="008E4AC2" w:rsidTr="00886371">
        <w:trPr>
          <w:cnfStyle w:val="100000000000"/>
        </w:trPr>
        <w:tc>
          <w:tcPr>
            <w:tcW w:w="2628" w:type="dxa"/>
          </w:tcPr>
          <w:p w:rsidR="00B4579B" w:rsidRPr="00242EEB" w:rsidRDefault="00B4579B" w:rsidP="00886371">
            <w:pPr>
              <w:pStyle w:val="BodyText"/>
              <w:spacing w:after="0"/>
            </w:pPr>
            <w:r w:rsidRPr="00242EEB">
              <w:t xml:space="preserve">Performance </w:t>
            </w:r>
            <w:r w:rsidR="00886371">
              <w:t>c</w:t>
            </w:r>
            <w:r w:rsidRPr="00242EEB">
              <w:t>ounter</w:t>
            </w:r>
          </w:p>
        </w:tc>
        <w:tc>
          <w:tcPr>
            <w:tcW w:w="5268" w:type="dxa"/>
          </w:tcPr>
          <w:p w:rsidR="00B4579B" w:rsidRPr="00242EEB" w:rsidRDefault="00B4579B" w:rsidP="00886371">
            <w:pPr>
              <w:pStyle w:val="BodyText"/>
              <w:spacing w:after="0"/>
            </w:pPr>
            <w:r w:rsidRPr="00242EEB">
              <w:t xml:space="preserve">Suggested </w:t>
            </w:r>
            <w:r w:rsidR="00886371">
              <w:t>t</w:t>
            </w:r>
            <w:r w:rsidRPr="00242EEB">
              <w:t xml:space="preserve">hreshold </w:t>
            </w:r>
            <w:r w:rsidR="00886371">
              <w:t>v</w:t>
            </w:r>
            <w:r w:rsidRPr="00242EEB">
              <w:t>alue</w:t>
            </w:r>
          </w:p>
        </w:tc>
      </w:tr>
      <w:tr w:rsidR="00B4579B" w:rsidRPr="008E4AC2" w:rsidTr="00886371">
        <w:tc>
          <w:tcPr>
            <w:tcW w:w="2628" w:type="dxa"/>
          </w:tcPr>
          <w:p w:rsidR="00B4579B" w:rsidRPr="00242EEB" w:rsidRDefault="00B4579B" w:rsidP="00242EEB">
            <w:pPr>
              <w:pStyle w:val="BodyText"/>
              <w:spacing w:after="0"/>
            </w:pPr>
            <w:r w:rsidRPr="00242EEB">
              <w:t>Memory – Standby Cache Reserve Bytes</w:t>
            </w:r>
          </w:p>
        </w:tc>
        <w:tc>
          <w:tcPr>
            <w:tcW w:w="5268" w:type="dxa"/>
          </w:tcPr>
          <w:p w:rsidR="00B4579B" w:rsidRPr="00242EEB" w:rsidRDefault="00B4579B" w:rsidP="00EF5FB5">
            <w:pPr>
              <w:pStyle w:val="BodyText"/>
              <w:spacing w:after="0"/>
            </w:pPr>
            <w:r w:rsidRPr="00242EEB">
              <w:t xml:space="preserve">Sum of Standby Cache Reserve Bytes and Free and Zero Page List Bytes </w:t>
            </w:r>
            <w:r w:rsidR="00EF5FB5">
              <w:t>should be</w:t>
            </w:r>
            <w:r w:rsidR="00EF5FB5" w:rsidRPr="00242EEB">
              <w:t xml:space="preserve"> </w:t>
            </w:r>
            <w:r w:rsidRPr="00242EEB">
              <w:t>200 MB or more on systems with 1 GB, and 300 MB or more on systems with 2 GB or more of visible RAM</w:t>
            </w:r>
            <w:r w:rsidR="005050D7">
              <w:t>.</w:t>
            </w:r>
          </w:p>
        </w:tc>
      </w:tr>
      <w:tr w:rsidR="00B4579B" w:rsidRPr="008E4AC2" w:rsidTr="00886371">
        <w:tc>
          <w:tcPr>
            <w:tcW w:w="2628" w:type="dxa"/>
          </w:tcPr>
          <w:p w:rsidR="00B4579B" w:rsidRPr="00242EEB" w:rsidRDefault="00B4579B" w:rsidP="00242EEB">
            <w:pPr>
              <w:pStyle w:val="BodyText"/>
              <w:spacing w:after="0"/>
            </w:pPr>
            <w:r w:rsidRPr="00242EEB">
              <w:t>Memory – Free &amp; Zero Page List Bytes</w:t>
            </w:r>
          </w:p>
        </w:tc>
        <w:tc>
          <w:tcPr>
            <w:tcW w:w="5268" w:type="dxa"/>
          </w:tcPr>
          <w:p w:rsidR="00B4579B" w:rsidRPr="00242EEB" w:rsidDel="003F4AE7" w:rsidRDefault="00B4579B" w:rsidP="00EF5FB5">
            <w:pPr>
              <w:pStyle w:val="BodyText"/>
              <w:spacing w:after="0"/>
            </w:pPr>
            <w:r w:rsidRPr="00242EEB">
              <w:t xml:space="preserve">Sum of Standby Cache Reserve Bytes and Free and Zero Page List Bytes </w:t>
            </w:r>
            <w:r w:rsidR="00EF5FB5">
              <w:t>should be</w:t>
            </w:r>
            <w:r w:rsidR="00EF5FB5" w:rsidRPr="00242EEB">
              <w:t xml:space="preserve"> </w:t>
            </w:r>
            <w:r w:rsidRPr="00242EEB">
              <w:t>200 MB or more on systems with 1 GB, and 300 MB or more on systems with 2 GB or more of visible RAM</w:t>
            </w:r>
            <w:r w:rsidR="005050D7">
              <w:t>.</w:t>
            </w:r>
          </w:p>
        </w:tc>
      </w:tr>
      <w:tr w:rsidR="00B4579B" w:rsidRPr="008E4AC2" w:rsidTr="00886371">
        <w:tc>
          <w:tcPr>
            <w:tcW w:w="2628" w:type="dxa"/>
          </w:tcPr>
          <w:p w:rsidR="00B4579B" w:rsidRPr="00242EEB" w:rsidRDefault="00B4579B" w:rsidP="00242EEB">
            <w:pPr>
              <w:pStyle w:val="BodyText"/>
              <w:spacing w:after="0"/>
            </w:pPr>
            <w:r w:rsidRPr="00242EEB">
              <w:lastRenderedPageBreak/>
              <w:t>Memory – Pages Input/Sec</w:t>
            </w:r>
          </w:p>
        </w:tc>
        <w:tc>
          <w:tcPr>
            <w:tcW w:w="5268" w:type="dxa"/>
          </w:tcPr>
          <w:p w:rsidR="00B4579B" w:rsidRPr="00242EEB" w:rsidRDefault="00B4579B" w:rsidP="00242EEB">
            <w:pPr>
              <w:pStyle w:val="BodyText"/>
              <w:spacing w:after="0"/>
            </w:pPr>
            <w:r w:rsidRPr="00242EEB">
              <w:t>Average over a 1</w:t>
            </w:r>
            <w:r w:rsidR="005050D7">
              <w:t>-</w:t>
            </w:r>
            <w:r w:rsidRPr="00242EEB">
              <w:t>hour period is less than 10</w:t>
            </w:r>
            <w:r w:rsidR="005050D7">
              <w:t>.</w:t>
            </w:r>
          </w:p>
        </w:tc>
      </w:tr>
    </w:tbl>
    <w:p w:rsidR="00B4579B" w:rsidRDefault="00B4579B" w:rsidP="005050D7">
      <w:pPr>
        <w:pStyle w:val="Le"/>
      </w:pPr>
    </w:p>
    <w:p w:rsidR="00B4579B" w:rsidRPr="00BC2F9C" w:rsidRDefault="00B4579B" w:rsidP="00B4579B">
      <w:pPr>
        <w:pStyle w:val="Heading3"/>
      </w:pPr>
      <w:bookmarkStart w:id="233" w:name="_Toc246384809"/>
      <w:r w:rsidRPr="00BC2F9C">
        <w:t>Correct Memory Sizing</w:t>
      </w:r>
      <w:r>
        <w:t xml:space="preserve"> for Root Partition</w:t>
      </w:r>
      <w:bookmarkEnd w:id="233"/>
    </w:p>
    <w:p w:rsidR="00B4579B" w:rsidRPr="00BC2F9C" w:rsidRDefault="00B4579B" w:rsidP="00B4579B">
      <w:pPr>
        <w:pStyle w:val="BodyText"/>
      </w:pPr>
      <w:r>
        <w:t>T</w:t>
      </w:r>
      <w:r w:rsidRPr="00BC2F9C">
        <w:t>he root partition must have sufficient memory to provide services such as I/O virtualization, snapshot, and management to support the child partitions.</w:t>
      </w:r>
      <w:r w:rsidR="005050D7">
        <w:t xml:space="preserve"> The root partition should have at least 512 MB available.</w:t>
      </w:r>
    </w:p>
    <w:p w:rsidR="00B4579B" w:rsidRPr="00BC2F9C" w:rsidRDefault="00B4579B" w:rsidP="00B4579B">
      <w:pPr>
        <w:pStyle w:val="BodyText"/>
      </w:pPr>
      <w:r w:rsidRPr="00BC2F9C">
        <w:t>A good standard for the memory overhead of each VM is 32 MB for the first 1 GB of virtual RAM plus another 8 MB for each additional GB of virtual RAM. This should be factored in the calculations of how many VMs to host on a physical server. The memory overhead varies depending on the actual load and amount of memory that is assigned to each VM.</w:t>
      </w:r>
    </w:p>
    <w:p w:rsidR="00785EF2" w:rsidRPr="00BC2F9C" w:rsidRDefault="00785EF2" w:rsidP="0043397C">
      <w:pPr>
        <w:pStyle w:val="Heading2"/>
      </w:pPr>
      <w:bookmarkStart w:id="234" w:name="_Toc246384810"/>
      <w:r w:rsidRPr="00BC2F9C">
        <w:t>Storage I/O Performance</w:t>
      </w:r>
      <w:bookmarkEnd w:id="234"/>
    </w:p>
    <w:p w:rsidR="00785EF2" w:rsidRPr="00BC2F9C" w:rsidRDefault="00D93B24" w:rsidP="00785EF2">
      <w:pPr>
        <w:pStyle w:val="BodyText"/>
      </w:pPr>
      <w:r>
        <w:t>Hyper-V</w:t>
      </w:r>
      <w:r w:rsidR="00785EF2" w:rsidRPr="00BC2F9C">
        <w:t xml:space="preserve"> supports synthetic and emulated storage devices in </w:t>
      </w:r>
      <w:r w:rsidR="009B4239" w:rsidRPr="00BC2F9C">
        <w:t>VM</w:t>
      </w:r>
      <w:r w:rsidR="00785EF2" w:rsidRPr="00BC2F9C">
        <w:t>s, but the synthetic devices general</w:t>
      </w:r>
      <w:r w:rsidR="00DC5D9A" w:rsidRPr="00BC2F9C">
        <w:t>ly</w:t>
      </w:r>
      <w:r w:rsidR="00785EF2" w:rsidRPr="00BC2F9C">
        <w:t xml:space="preserve"> can offer significantly better throughput and response times and </w:t>
      </w:r>
      <w:r w:rsidR="00BE59DC" w:rsidRPr="00BC2F9C">
        <w:t>reduced</w:t>
      </w:r>
      <w:r w:rsidR="00785EF2" w:rsidRPr="00BC2F9C">
        <w:t xml:space="preserve"> CPU overhead</w:t>
      </w:r>
      <w:r w:rsidR="004D64E1" w:rsidRPr="00BC2F9C">
        <w:t xml:space="preserve">. </w:t>
      </w:r>
      <w:r w:rsidR="00785EF2" w:rsidRPr="00BC2F9C">
        <w:t xml:space="preserve">The exception is </w:t>
      </w:r>
      <w:r w:rsidR="00DC5D9A" w:rsidRPr="00BC2F9C">
        <w:t xml:space="preserve">if </w:t>
      </w:r>
      <w:r w:rsidR="00785EF2" w:rsidRPr="00BC2F9C">
        <w:t>a filter driver can be loaded and reroutes I/Os to the synthetic storage device</w:t>
      </w:r>
      <w:r w:rsidR="004D64E1" w:rsidRPr="00BC2F9C">
        <w:t xml:space="preserve">. </w:t>
      </w:r>
      <w:r w:rsidR="00785EF2" w:rsidRPr="00BC2F9C">
        <w:t xml:space="preserve">Virtual hard disks </w:t>
      </w:r>
      <w:r w:rsidR="00772B14" w:rsidRPr="00BC2F9C">
        <w:t xml:space="preserve">(VHDs) </w:t>
      </w:r>
      <w:r w:rsidR="00785EF2" w:rsidRPr="00BC2F9C">
        <w:t>can be backed by three types of VHD files or raw disks</w:t>
      </w:r>
      <w:r w:rsidR="004D64E1" w:rsidRPr="00BC2F9C">
        <w:t xml:space="preserve">. </w:t>
      </w:r>
      <w:r w:rsidR="00785EF2" w:rsidRPr="00BC2F9C">
        <w:t xml:space="preserve">This section describes the different options and considerations </w:t>
      </w:r>
      <w:r w:rsidR="00BB2A9D" w:rsidRPr="00BC2F9C">
        <w:t xml:space="preserve">for </w:t>
      </w:r>
      <w:r w:rsidR="00785EF2" w:rsidRPr="00BC2F9C">
        <w:t>tuning storage I/O performance.</w:t>
      </w:r>
    </w:p>
    <w:p w:rsidR="00785EF2" w:rsidRPr="00BC2F9C" w:rsidRDefault="00DC5D9A" w:rsidP="00785EF2">
      <w:pPr>
        <w:pStyle w:val="BodyText"/>
      </w:pPr>
      <w:r w:rsidRPr="00BC2F9C">
        <w:t xml:space="preserve">For more information, </w:t>
      </w:r>
      <w:r w:rsidR="00785EF2" w:rsidRPr="00BC2F9C">
        <w:t xml:space="preserve">refer to </w:t>
      </w:r>
      <w:r w:rsidR="00000D69">
        <w:t>“</w:t>
      </w:r>
      <w:hyperlink w:anchor="_Performance_Tuning_for_1" w:history="1">
        <w:r w:rsidR="00C868B7" w:rsidRPr="00C868B7">
          <w:rPr>
            <w:rStyle w:val="Hyperlink"/>
          </w:rPr>
          <w:t>Performance Tuning for the Storage Subsystem</w:t>
        </w:r>
      </w:hyperlink>
      <w:r w:rsidR="00000D69">
        <w:t>”</w:t>
      </w:r>
      <w:r w:rsidR="00784063">
        <w:t xml:space="preserve"> </w:t>
      </w:r>
      <w:r w:rsidR="003603B1">
        <w:t xml:space="preserve">earlier </w:t>
      </w:r>
      <w:r w:rsidR="00000D69">
        <w:t>in this guide</w:t>
      </w:r>
      <w:r w:rsidR="00784063">
        <w:t xml:space="preserve">, </w:t>
      </w:r>
      <w:r w:rsidR="00785EF2" w:rsidRPr="00BC2F9C">
        <w:t>which discusses considerations for selecting and configuring storage hardware.</w:t>
      </w:r>
    </w:p>
    <w:p w:rsidR="00785EF2" w:rsidRPr="00BC2F9C" w:rsidRDefault="00785EF2" w:rsidP="0043397C">
      <w:pPr>
        <w:pStyle w:val="Heading3"/>
      </w:pPr>
      <w:bookmarkStart w:id="235" w:name="_Toc246384811"/>
      <w:r w:rsidRPr="00BC2F9C">
        <w:t>Synthetic SCSI Controller</w:t>
      </w:r>
      <w:bookmarkEnd w:id="235"/>
    </w:p>
    <w:p w:rsidR="00785EF2" w:rsidRPr="00BC2F9C" w:rsidRDefault="00785EF2" w:rsidP="00785EF2">
      <w:pPr>
        <w:pStyle w:val="BodyText"/>
      </w:pPr>
      <w:r w:rsidRPr="00BC2F9C">
        <w:t xml:space="preserve">The synthetic storage controller provides significantly better performance on storage I/Os with </w:t>
      </w:r>
      <w:r w:rsidR="00886371">
        <w:t>less</w:t>
      </w:r>
      <w:r w:rsidR="00886371" w:rsidRPr="00BC2F9C">
        <w:t xml:space="preserve"> </w:t>
      </w:r>
      <w:r w:rsidRPr="00BC2F9C">
        <w:t>CPU overhead than the emulated IDE device</w:t>
      </w:r>
      <w:r w:rsidR="004D64E1" w:rsidRPr="00BC2F9C">
        <w:t xml:space="preserve">. </w:t>
      </w:r>
      <w:r w:rsidRPr="00BC2F9C">
        <w:t xml:space="preserve">The VM </w:t>
      </w:r>
      <w:r w:rsidR="00EF5FB5">
        <w:t>I</w:t>
      </w:r>
      <w:r w:rsidRPr="00BC2F9C">
        <w:t xml:space="preserve">ntegration </w:t>
      </w:r>
      <w:r w:rsidR="00EF5FB5">
        <w:t>S</w:t>
      </w:r>
      <w:r w:rsidRPr="00BC2F9C">
        <w:t xml:space="preserve">ervices include the enlightened driver for this storage device and are required for the guest </w:t>
      </w:r>
      <w:r w:rsidR="00DC5D9A" w:rsidRPr="00BC2F9C">
        <w:t>operating system</w:t>
      </w:r>
      <w:r w:rsidRPr="00BC2F9C">
        <w:t xml:space="preserve"> to detect it</w:t>
      </w:r>
      <w:r w:rsidR="004D64E1" w:rsidRPr="00BC2F9C">
        <w:t xml:space="preserve">. </w:t>
      </w:r>
      <w:r w:rsidRPr="00BC2F9C">
        <w:t xml:space="preserve">The operating system disk must be mounted on the IDE device for the </w:t>
      </w:r>
      <w:r w:rsidR="00D20BE8" w:rsidRPr="00BC2F9C">
        <w:t>operating system</w:t>
      </w:r>
      <w:r w:rsidRPr="00BC2F9C">
        <w:t xml:space="preserve"> to boot </w:t>
      </w:r>
      <w:r w:rsidR="00BE59DC" w:rsidRPr="00BC2F9C">
        <w:t>correctly</w:t>
      </w:r>
      <w:r w:rsidRPr="00BC2F9C">
        <w:t>, but the VM integration services load a filter driver that reroutes IDE device I/Os to the synthetic storage device.</w:t>
      </w:r>
    </w:p>
    <w:p w:rsidR="00785EF2" w:rsidRPr="00BC2F9C" w:rsidRDefault="00DC5D9A" w:rsidP="00785EF2">
      <w:pPr>
        <w:pStyle w:val="BodyText"/>
      </w:pPr>
      <w:r w:rsidRPr="00BC2F9C">
        <w:t xml:space="preserve">We </w:t>
      </w:r>
      <w:r w:rsidR="00785EF2" w:rsidRPr="00BC2F9C">
        <w:t xml:space="preserve">strongly recommend that </w:t>
      </w:r>
      <w:r w:rsidR="00D20BE8" w:rsidRPr="00BC2F9C">
        <w:t xml:space="preserve">you mount </w:t>
      </w:r>
      <w:r w:rsidR="00785EF2" w:rsidRPr="00BC2F9C">
        <w:t xml:space="preserve">the data drives directly to the synthetic SCSI controller </w:t>
      </w:r>
      <w:r w:rsidRPr="00BC2F9C">
        <w:t xml:space="preserve">because </w:t>
      </w:r>
      <w:r w:rsidR="00785EF2" w:rsidRPr="00BC2F9C">
        <w:t>that configuration ha</w:t>
      </w:r>
      <w:r w:rsidRPr="00BC2F9C">
        <w:t>s</w:t>
      </w:r>
      <w:r w:rsidR="00785EF2" w:rsidRPr="00BC2F9C">
        <w:t xml:space="preserve"> </w:t>
      </w:r>
      <w:r w:rsidR="00BE59DC" w:rsidRPr="00BC2F9C">
        <w:t>reduced</w:t>
      </w:r>
      <w:r w:rsidR="00785EF2" w:rsidRPr="00BC2F9C">
        <w:t xml:space="preserve"> CPU overhead</w:t>
      </w:r>
      <w:r w:rsidR="004D64E1" w:rsidRPr="00BC2F9C">
        <w:t xml:space="preserve">. </w:t>
      </w:r>
      <w:r w:rsidR="00D20BE8" w:rsidRPr="00BC2F9C">
        <w:t>You should also mount l</w:t>
      </w:r>
      <w:r w:rsidR="00785EF2" w:rsidRPr="00BC2F9C">
        <w:t xml:space="preserve">og files and the </w:t>
      </w:r>
      <w:r w:rsidRPr="00BC2F9C">
        <w:t>operating system</w:t>
      </w:r>
      <w:r w:rsidR="00785EF2" w:rsidRPr="00BC2F9C">
        <w:t xml:space="preserve"> paging file directly to the synthetic SCSI controller if their expected I/O rate is high.</w:t>
      </w:r>
    </w:p>
    <w:p w:rsidR="00785EF2" w:rsidRPr="00BC2F9C" w:rsidRDefault="00785EF2" w:rsidP="00785EF2">
      <w:pPr>
        <w:pStyle w:val="BodyText"/>
      </w:pPr>
      <w:r w:rsidRPr="00BC2F9C">
        <w:t>For highly</w:t>
      </w:r>
      <w:r w:rsidR="00DC5D9A" w:rsidRPr="00BC2F9C">
        <w:t xml:space="preserve"> </w:t>
      </w:r>
      <w:r w:rsidRPr="00BC2F9C">
        <w:t xml:space="preserve">intensive storage I/O workloads that span multiple data drives, each </w:t>
      </w:r>
      <w:r w:rsidR="00D630ED">
        <w:t>VHD</w:t>
      </w:r>
      <w:r w:rsidRPr="00BC2F9C">
        <w:t xml:space="preserve"> should be attached to a separate synthetic SCSI controller for better overall performance</w:t>
      </w:r>
      <w:r w:rsidR="004D64E1" w:rsidRPr="00BC2F9C">
        <w:t xml:space="preserve">. </w:t>
      </w:r>
      <w:r w:rsidRPr="00BC2F9C">
        <w:t xml:space="preserve">In addition, each </w:t>
      </w:r>
      <w:r w:rsidR="00772B14" w:rsidRPr="00BC2F9C">
        <w:t>VHD</w:t>
      </w:r>
      <w:r w:rsidRPr="00BC2F9C">
        <w:t xml:space="preserve"> should be stored on separate physical disks.</w:t>
      </w:r>
    </w:p>
    <w:p w:rsidR="00785EF2" w:rsidRPr="00BC2F9C" w:rsidRDefault="00785EF2" w:rsidP="0043397C">
      <w:pPr>
        <w:pStyle w:val="Heading3"/>
      </w:pPr>
      <w:bookmarkStart w:id="236" w:name="_Toc246384812"/>
      <w:r w:rsidRPr="00BC2F9C">
        <w:lastRenderedPageBreak/>
        <w:t>Virtual Hard Disk Types</w:t>
      </w:r>
      <w:bookmarkEnd w:id="236"/>
    </w:p>
    <w:p w:rsidR="00785EF2" w:rsidRPr="00BC2F9C" w:rsidRDefault="00785EF2" w:rsidP="000D0C56">
      <w:pPr>
        <w:pStyle w:val="BodyTextLink"/>
      </w:pPr>
      <w:r w:rsidRPr="00BC2F9C">
        <w:t xml:space="preserve">There are three types of VHD files. </w:t>
      </w:r>
      <w:r w:rsidR="00DC5D9A" w:rsidRPr="00BC2F9C">
        <w:t xml:space="preserve">We </w:t>
      </w:r>
      <w:r w:rsidRPr="00BC2F9C">
        <w:t xml:space="preserve">recommend that production servers use fixed-sized VHD files for better performance and also to </w:t>
      </w:r>
      <w:r w:rsidR="00BC2F9C" w:rsidRPr="00BC2F9C">
        <w:t xml:space="preserve">make </w:t>
      </w:r>
      <w:r w:rsidRPr="00BC2F9C">
        <w:t xml:space="preserve">sure that the virtualization server </w:t>
      </w:r>
      <w:r w:rsidR="00DC5D9A" w:rsidRPr="00BC2F9C">
        <w:t xml:space="preserve">has </w:t>
      </w:r>
      <w:r w:rsidR="00BE59DC" w:rsidRPr="00BC2F9C">
        <w:t>sufficient disk space</w:t>
      </w:r>
      <w:r w:rsidRPr="00BC2F9C">
        <w:t xml:space="preserve"> for expanding the VHD file at run time</w:t>
      </w:r>
      <w:r w:rsidR="004D64E1" w:rsidRPr="00BC2F9C">
        <w:t xml:space="preserve">. </w:t>
      </w:r>
      <w:r w:rsidRPr="00BC2F9C">
        <w:t xml:space="preserve">The </w:t>
      </w:r>
      <w:r w:rsidR="00DC5D9A" w:rsidRPr="00BC2F9C">
        <w:t xml:space="preserve">following are the </w:t>
      </w:r>
      <w:r w:rsidRPr="00BC2F9C">
        <w:t>performance characteristics and trade-offs between the three VHD types:</w:t>
      </w:r>
    </w:p>
    <w:p w:rsidR="000D0C56" w:rsidRPr="00BC2F9C" w:rsidRDefault="00785EF2" w:rsidP="000D0C56">
      <w:pPr>
        <w:pStyle w:val="BulletList"/>
      </w:pPr>
      <w:r w:rsidRPr="00BC2F9C">
        <w:t xml:space="preserve">Dynamically </w:t>
      </w:r>
      <w:r w:rsidR="00DC5D9A" w:rsidRPr="00BC2F9C">
        <w:t>e</w:t>
      </w:r>
      <w:r w:rsidRPr="00BC2F9C">
        <w:t>xpanding VHD</w:t>
      </w:r>
      <w:r w:rsidR="000D0C56" w:rsidRPr="00BC2F9C">
        <w:t>.</w:t>
      </w:r>
    </w:p>
    <w:p w:rsidR="00785EF2" w:rsidRPr="00BC2F9C" w:rsidRDefault="00785EF2" w:rsidP="000D0C56">
      <w:pPr>
        <w:pStyle w:val="BodyTextIndent"/>
      </w:pPr>
      <w:r w:rsidRPr="00BC2F9C">
        <w:t xml:space="preserve">Space for the </w:t>
      </w:r>
      <w:r w:rsidR="00772B14" w:rsidRPr="00BC2F9C">
        <w:t>VHD</w:t>
      </w:r>
      <w:r w:rsidRPr="00BC2F9C">
        <w:t xml:space="preserve"> is allocated on demand</w:t>
      </w:r>
      <w:r w:rsidR="004D64E1" w:rsidRPr="00BC2F9C">
        <w:t xml:space="preserve">. </w:t>
      </w:r>
      <w:r w:rsidRPr="00BC2F9C">
        <w:t>The blocks in the disk start as zeroed blocks but are not backed by any actual space in the file</w:t>
      </w:r>
      <w:r w:rsidR="004D64E1" w:rsidRPr="00BC2F9C">
        <w:t xml:space="preserve">. </w:t>
      </w:r>
      <w:r w:rsidRPr="00BC2F9C">
        <w:t xml:space="preserve">Reads from such blocks return a block of </w:t>
      </w:r>
      <w:r w:rsidR="00BE59DC" w:rsidRPr="00BC2F9C">
        <w:t>zeros</w:t>
      </w:r>
      <w:r w:rsidR="004D64E1" w:rsidRPr="00BC2F9C">
        <w:t xml:space="preserve">. </w:t>
      </w:r>
      <w:r w:rsidRPr="00BC2F9C">
        <w:t>When a block is first written to, the virtualization stack must allocate space within the VHD file for the block and then update the metadata</w:t>
      </w:r>
      <w:r w:rsidR="00DC5D9A" w:rsidRPr="00BC2F9C">
        <w:t>. This</w:t>
      </w:r>
      <w:r w:rsidRPr="00BC2F9C">
        <w:t xml:space="preserve"> increases the number of necessary disk I/Os for the write and increase</w:t>
      </w:r>
      <w:r w:rsidR="00B806E6">
        <w:t>s</w:t>
      </w:r>
      <w:r w:rsidRPr="00BC2F9C">
        <w:t xml:space="preserve"> CPU </w:t>
      </w:r>
      <w:r w:rsidR="00DC5D9A" w:rsidRPr="00BC2F9C">
        <w:t>usage</w:t>
      </w:r>
      <w:r w:rsidR="004D64E1" w:rsidRPr="00BC2F9C">
        <w:t xml:space="preserve">. </w:t>
      </w:r>
      <w:r w:rsidRPr="00BC2F9C">
        <w:t>Reads and writes to existing blocks incur both disk access and CPU overhead when looking up the blocks’ mapping in the metadata.</w:t>
      </w:r>
    </w:p>
    <w:p w:rsidR="000D0C56" w:rsidRPr="00BC2F9C" w:rsidRDefault="00785EF2" w:rsidP="000D0C56">
      <w:pPr>
        <w:pStyle w:val="BulletList"/>
      </w:pPr>
      <w:r w:rsidRPr="00BC2F9C">
        <w:t>Fixed-</w:t>
      </w:r>
      <w:r w:rsidR="00DC5D9A" w:rsidRPr="00BC2F9C">
        <w:t>s</w:t>
      </w:r>
      <w:r w:rsidRPr="00BC2F9C">
        <w:t>ize VHD.</w:t>
      </w:r>
    </w:p>
    <w:p w:rsidR="00785EF2" w:rsidRPr="00BC2F9C" w:rsidRDefault="00785EF2" w:rsidP="000D0C56">
      <w:pPr>
        <w:pStyle w:val="BodyTextIndent"/>
      </w:pPr>
      <w:r w:rsidRPr="00BC2F9C">
        <w:t xml:space="preserve">Space for the </w:t>
      </w:r>
      <w:r w:rsidR="00772B14" w:rsidRPr="00BC2F9C">
        <w:t>VHD</w:t>
      </w:r>
      <w:r w:rsidRPr="00BC2F9C">
        <w:t xml:space="preserve"> is </w:t>
      </w:r>
      <w:r w:rsidR="00D20BE8" w:rsidRPr="00BC2F9C">
        <w:t xml:space="preserve">first </w:t>
      </w:r>
      <w:r w:rsidRPr="00BC2F9C">
        <w:t>allocated when the VHD file is created</w:t>
      </w:r>
      <w:r w:rsidR="004D64E1" w:rsidRPr="00BC2F9C">
        <w:t xml:space="preserve">. </w:t>
      </w:r>
      <w:r w:rsidRPr="00BC2F9C">
        <w:t xml:space="preserve">This type of VHD is less </w:t>
      </w:r>
      <w:r w:rsidR="00D20BE8" w:rsidRPr="00BC2F9C">
        <w:t xml:space="preserve">apt </w:t>
      </w:r>
      <w:r w:rsidRPr="00BC2F9C">
        <w:t>to fragment, which reduce</w:t>
      </w:r>
      <w:r w:rsidR="00DC5D9A" w:rsidRPr="00BC2F9C">
        <w:t>s</w:t>
      </w:r>
      <w:r w:rsidRPr="00BC2F9C">
        <w:t xml:space="preserve"> the I/O throughput when a single I/O </w:t>
      </w:r>
      <w:r w:rsidR="00DC5D9A" w:rsidRPr="00BC2F9C">
        <w:t xml:space="preserve">is </w:t>
      </w:r>
      <w:r w:rsidRPr="00BC2F9C">
        <w:t>split into multiple I/Os</w:t>
      </w:r>
      <w:r w:rsidR="004D64E1" w:rsidRPr="00BC2F9C">
        <w:t xml:space="preserve">. </w:t>
      </w:r>
      <w:r w:rsidRPr="00BC2F9C">
        <w:t xml:space="preserve">It has the lowest CPU overhead of the three VHD types </w:t>
      </w:r>
      <w:r w:rsidR="00DC5D9A" w:rsidRPr="00BC2F9C">
        <w:t xml:space="preserve">because </w:t>
      </w:r>
      <w:r w:rsidRPr="00BC2F9C">
        <w:t>reads and writes do not need to look up the mapping of the block.</w:t>
      </w:r>
    </w:p>
    <w:p w:rsidR="000D0C56" w:rsidRPr="00BC2F9C" w:rsidRDefault="00785EF2" w:rsidP="000D0C56">
      <w:pPr>
        <w:pStyle w:val="BulletList"/>
      </w:pPr>
      <w:r w:rsidRPr="00BC2F9C">
        <w:t>Differencing VHD.</w:t>
      </w:r>
    </w:p>
    <w:p w:rsidR="00785EF2" w:rsidRPr="00BC2F9C" w:rsidRDefault="00785EF2" w:rsidP="000D0C56">
      <w:pPr>
        <w:pStyle w:val="BodyTextIndent"/>
      </w:pPr>
      <w:r w:rsidRPr="00BC2F9C">
        <w:t xml:space="preserve">The </w:t>
      </w:r>
      <w:r w:rsidR="00772B14" w:rsidRPr="00BC2F9C">
        <w:t>VHD</w:t>
      </w:r>
      <w:r w:rsidRPr="00BC2F9C">
        <w:t xml:space="preserve"> points to a parent VHD file</w:t>
      </w:r>
      <w:r w:rsidR="004D64E1" w:rsidRPr="00BC2F9C">
        <w:t xml:space="preserve">. </w:t>
      </w:r>
      <w:r w:rsidRPr="00BC2F9C">
        <w:t>Any writes to blocks never written to before result in space being allocated in the VHD file, as with a dynamically expanding VHD</w:t>
      </w:r>
      <w:r w:rsidR="004D64E1" w:rsidRPr="00BC2F9C">
        <w:t xml:space="preserve">. </w:t>
      </w:r>
      <w:r w:rsidRPr="00BC2F9C">
        <w:t>Reads are serviced from the VHD file if the block has been written to</w:t>
      </w:r>
      <w:r w:rsidR="00DC5D9A" w:rsidRPr="00BC2F9C">
        <w:t>. Otherwise</w:t>
      </w:r>
      <w:r w:rsidRPr="00BC2F9C">
        <w:t>, they are serviced from the parent VHD file</w:t>
      </w:r>
      <w:r w:rsidR="004D64E1" w:rsidRPr="00BC2F9C">
        <w:t xml:space="preserve">. </w:t>
      </w:r>
      <w:r w:rsidRPr="00BC2F9C">
        <w:t>In both cases, the metadata is read to determine the mapping of the block</w:t>
      </w:r>
      <w:r w:rsidR="004D64E1" w:rsidRPr="00BC2F9C">
        <w:t xml:space="preserve">. </w:t>
      </w:r>
      <w:r w:rsidRPr="00BC2F9C">
        <w:t xml:space="preserve">Reads and writes to this VHD </w:t>
      </w:r>
      <w:r w:rsidR="00213667" w:rsidRPr="00BC2F9C">
        <w:t>can</w:t>
      </w:r>
      <w:r w:rsidRPr="00BC2F9C">
        <w:t xml:space="preserve"> consume more CPU and result in more I/Os than a fixed-sized VHD.</w:t>
      </w:r>
    </w:p>
    <w:p w:rsidR="000D0C56" w:rsidRPr="00BC2F9C" w:rsidRDefault="000D0C56" w:rsidP="000D0C56">
      <w:pPr>
        <w:pStyle w:val="Le"/>
      </w:pPr>
    </w:p>
    <w:p w:rsidR="00785EF2" w:rsidRPr="00BC2F9C" w:rsidRDefault="00785EF2" w:rsidP="00785EF2">
      <w:pPr>
        <w:pStyle w:val="BodyText"/>
      </w:pPr>
      <w:r w:rsidRPr="00BC2F9C">
        <w:t xml:space="preserve">Snapshots of a </w:t>
      </w:r>
      <w:r w:rsidR="009B4239" w:rsidRPr="00BC2F9C">
        <w:t>VM</w:t>
      </w:r>
      <w:r w:rsidRPr="00BC2F9C">
        <w:t xml:space="preserve"> create a differencing VHD to store the writes to the disks since the snapshot was taken</w:t>
      </w:r>
      <w:r w:rsidR="004D64E1" w:rsidRPr="00BC2F9C">
        <w:t xml:space="preserve">. </w:t>
      </w:r>
      <w:r w:rsidRPr="00BC2F9C">
        <w:t xml:space="preserve">Having </w:t>
      </w:r>
      <w:r w:rsidR="00BE59DC" w:rsidRPr="00BC2F9C">
        <w:t>only a few</w:t>
      </w:r>
      <w:r w:rsidRPr="00BC2F9C">
        <w:t xml:space="preserve"> snapshots </w:t>
      </w:r>
      <w:r w:rsidR="00DC5D9A" w:rsidRPr="00BC2F9C">
        <w:t xml:space="preserve">can </w:t>
      </w:r>
      <w:r w:rsidRPr="00BC2F9C">
        <w:t xml:space="preserve">elevate the CPU </w:t>
      </w:r>
      <w:r w:rsidR="00DC5D9A" w:rsidRPr="00BC2F9C">
        <w:t xml:space="preserve">usage </w:t>
      </w:r>
      <w:r w:rsidRPr="00BC2F9C">
        <w:t>of storage I/Os</w:t>
      </w:r>
      <w:r w:rsidR="00DC5D9A" w:rsidRPr="00BC2F9C">
        <w:t>,</w:t>
      </w:r>
      <w:r w:rsidRPr="00BC2F9C">
        <w:t xml:space="preserve"> but </w:t>
      </w:r>
      <w:r w:rsidR="00213667" w:rsidRPr="00BC2F9C">
        <w:t xml:space="preserve">might </w:t>
      </w:r>
      <w:r w:rsidRPr="00BC2F9C">
        <w:t xml:space="preserve">not noticeably </w:t>
      </w:r>
      <w:r w:rsidR="00BE59DC" w:rsidRPr="00BC2F9C">
        <w:t>affect</w:t>
      </w:r>
      <w:r w:rsidRPr="00BC2F9C">
        <w:t xml:space="preserve"> performance except in highly I/O-intensive server workloads.</w:t>
      </w:r>
    </w:p>
    <w:p w:rsidR="00785EF2" w:rsidRPr="00BC2F9C" w:rsidRDefault="00785EF2" w:rsidP="00785EF2">
      <w:pPr>
        <w:pStyle w:val="BodyText"/>
      </w:pPr>
      <w:r w:rsidRPr="00BC2F9C">
        <w:t xml:space="preserve">However, having a large chain of snapshots can noticeably </w:t>
      </w:r>
      <w:r w:rsidR="00BE59DC" w:rsidRPr="00BC2F9C">
        <w:t>affect</w:t>
      </w:r>
      <w:r w:rsidRPr="00BC2F9C">
        <w:t xml:space="preserve"> performance </w:t>
      </w:r>
      <w:r w:rsidR="00DC5D9A" w:rsidRPr="00BC2F9C">
        <w:t xml:space="preserve">because </w:t>
      </w:r>
      <w:r w:rsidRPr="00BC2F9C">
        <w:t xml:space="preserve">reading from the </w:t>
      </w:r>
      <w:r w:rsidR="00772B14" w:rsidRPr="00BC2F9C">
        <w:t>VHD</w:t>
      </w:r>
      <w:r w:rsidRPr="00BC2F9C">
        <w:t xml:space="preserve"> </w:t>
      </w:r>
      <w:r w:rsidR="00DC5D9A" w:rsidRPr="00BC2F9C">
        <w:t xml:space="preserve">can </w:t>
      </w:r>
      <w:r w:rsidRPr="00BC2F9C">
        <w:t>require checking for the requested blocks in many differencing VHDs</w:t>
      </w:r>
      <w:r w:rsidR="004D64E1" w:rsidRPr="00BC2F9C">
        <w:t xml:space="preserve">. </w:t>
      </w:r>
      <w:r w:rsidRPr="00BC2F9C">
        <w:t>Keeping snapshot chains short is important for maintaining good disk I/O performance.</w:t>
      </w:r>
    </w:p>
    <w:p w:rsidR="00785EF2" w:rsidRPr="00BC2F9C" w:rsidRDefault="00785EF2" w:rsidP="0043397C">
      <w:pPr>
        <w:pStyle w:val="Heading3"/>
      </w:pPr>
      <w:bookmarkStart w:id="237" w:name="_Toc246384813"/>
      <w:r w:rsidRPr="00785E61">
        <w:t>Pass</w:t>
      </w:r>
      <w:r w:rsidR="00DC5D9A" w:rsidRPr="00785E61">
        <w:t>t</w:t>
      </w:r>
      <w:r w:rsidRPr="00785E61">
        <w:t>hrough</w:t>
      </w:r>
      <w:r w:rsidRPr="00BC2F9C">
        <w:t xml:space="preserve"> Disks</w:t>
      </w:r>
      <w:bookmarkEnd w:id="237"/>
    </w:p>
    <w:p w:rsidR="00785EF2" w:rsidRPr="00BC2F9C" w:rsidRDefault="00785EF2" w:rsidP="00785EF2">
      <w:pPr>
        <w:pStyle w:val="BodyText"/>
      </w:pPr>
      <w:r w:rsidRPr="00BC2F9C">
        <w:t xml:space="preserve">The </w:t>
      </w:r>
      <w:r w:rsidR="00772B14" w:rsidRPr="00BC2F9C">
        <w:t>VHD</w:t>
      </w:r>
      <w:r w:rsidRPr="00BC2F9C">
        <w:t xml:space="preserve"> in a </w:t>
      </w:r>
      <w:r w:rsidR="009B4239" w:rsidRPr="00BC2F9C">
        <w:t>VM</w:t>
      </w:r>
      <w:r w:rsidRPr="00BC2F9C">
        <w:t xml:space="preserve"> can be mapped directly to a physical disk or </w:t>
      </w:r>
      <w:r w:rsidR="00772B14" w:rsidRPr="00BC2F9C">
        <w:t>logical unit number (</w:t>
      </w:r>
      <w:r w:rsidRPr="00BC2F9C">
        <w:t>LUN</w:t>
      </w:r>
      <w:r w:rsidR="00772B14" w:rsidRPr="00BC2F9C">
        <w:t>)</w:t>
      </w:r>
      <w:r w:rsidRPr="00BC2F9C">
        <w:t>, instead of a VHD file</w:t>
      </w:r>
      <w:r w:rsidR="004D64E1" w:rsidRPr="00BC2F9C">
        <w:t xml:space="preserve">. </w:t>
      </w:r>
      <w:r w:rsidRPr="00BC2F9C">
        <w:t xml:space="preserve">The benefit is that this configuration bypasses the file system (NTFS) in the root partition, </w:t>
      </w:r>
      <w:r w:rsidR="00772B14" w:rsidRPr="00BC2F9C">
        <w:t xml:space="preserve">which </w:t>
      </w:r>
      <w:r w:rsidRPr="00BC2F9C">
        <w:t>reduc</w:t>
      </w:r>
      <w:r w:rsidR="00772B14" w:rsidRPr="00BC2F9C">
        <w:t>es</w:t>
      </w:r>
      <w:r w:rsidRPr="00BC2F9C">
        <w:t xml:space="preserve"> the CPU </w:t>
      </w:r>
      <w:r w:rsidR="00772B14" w:rsidRPr="00BC2F9C">
        <w:t xml:space="preserve">usage </w:t>
      </w:r>
      <w:r w:rsidRPr="00BC2F9C">
        <w:t>of storage I/O</w:t>
      </w:r>
      <w:r w:rsidR="004D64E1" w:rsidRPr="00BC2F9C">
        <w:t xml:space="preserve">. </w:t>
      </w:r>
      <w:r w:rsidRPr="00BC2F9C">
        <w:t xml:space="preserve">The </w:t>
      </w:r>
      <w:r w:rsidR="00772B14" w:rsidRPr="00BC2F9C">
        <w:t xml:space="preserve">risk </w:t>
      </w:r>
      <w:r w:rsidRPr="00BC2F9C">
        <w:t>is that physical disk</w:t>
      </w:r>
      <w:r w:rsidR="00B806E6">
        <w:t>s</w:t>
      </w:r>
      <w:r w:rsidRPr="00BC2F9C">
        <w:t xml:space="preserve"> or LUNs can be more difficult to move between machines than VHD files.</w:t>
      </w:r>
    </w:p>
    <w:p w:rsidR="00785EF2" w:rsidRPr="00BC2F9C" w:rsidRDefault="00785EF2" w:rsidP="00785EF2">
      <w:pPr>
        <w:pStyle w:val="BodyText"/>
      </w:pPr>
      <w:r w:rsidRPr="00BC2F9C">
        <w:t xml:space="preserve">Large data drives </w:t>
      </w:r>
      <w:r w:rsidR="00772B14" w:rsidRPr="00BC2F9C">
        <w:t xml:space="preserve">can </w:t>
      </w:r>
      <w:r w:rsidRPr="00BC2F9C">
        <w:t>be prime candidates for passthrough disks, especially if they are I/O</w:t>
      </w:r>
      <w:r w:rsidR="00A84F4C" w:rsidRPr="00BC2F9C">
        <w:t xml:space="preserve"> </w:t>
      </w:r>
      <w:r w:rsidRPr="00BC2F9C">
        <w:t>intensive</w:t>
      </w:r>
      <w:r w:rsidR="004D64E1" w:rsidRPr="00BC2F9C">
        <w:t xml:space="preserve">. </w:t>
      </w:r>
      <w:r w:rsidR="009B4239" w:rsidRPr="00BC2F9C">
        <w:t>VM</w:t>
      </w:r>
      <w:r w:rsidRPr="00BC2F9C">
        <w:t xml:space="preserve">s that </w:t>
      </w:r>
      <w:r w:rsidR="00772B14" w:rsidRPr="00BC2F9C">
        <w:t xml:space="preserve">can </w:t>
      </w:r>
      <w:r w:rsidRPr="00BC2F9C">
        <w:t>be migrated between virtualization servers (</w:t>
      </w:r>
      <w:r w:rsidR="00772B14" w:rsidRPr="00BC2F9C">
        <w:t>such as q</w:t>
      </w:r>
      <w:r w:rsidRPr="00BC2F9C">
        <w:t xml:space="preserve">uick </w:t>
      </w:r>
      <w:r w:rsidR="00772B14" w:rsidRPr="00BC2F9C">
        <w:t>m</w:t>
      </w:r>
      <w:r w:rsidRPr="00BC2F9C">
        <w:t xml:space="preserve">igration) </w:t>
      </w:r>
      <w:r w:rsidR="00BE59DC" w:rsidRPr="00BC2F9C">
        <w:t>must also</w:t>
      </w:r>
      <w:r w:rsidR="00772B14" w:rsidRPr="00BC2F9C">
        <w:t xml:space="preserve"> </w:t>
      </w:r>
      <w:r w:rsidRPr="00BC2F9C">
        <w:t>use drives that reside on a LUN of a shared storage device.</w:t>
      </w:r>
    </w:p>
    <w:p w:rsidR="00885103" w:rsidRPr="00885103" w:rsidRDefault="006913D0" w:rsidP="0043397C">
      <w:pPr>
        <w:pStyle w:val="Heading3"/>
      </w:pPr>
      <w:bookmarkStart w:id="238" w:name="_Toc246384814"/>
      <w:r w:rsidRPr="006913D0">
        <w:lastRenderedPageBreak/>
        <w:t>Di</w:t>
      </w:r>
      <w:r w:rsidR="00000D69">
        <w:t xml:space="preserve">sabling </w:t>
      </w:r>
      <w:r w:rsidR="00E544E6">
        <w:t>F</w:t>
      </w:r>
      <w:r w:rsidR="00000D69">
        <w:t xml:space="preserve">ile </w:t>
      </w:r>
      <w:r w:rsidR="00E544E6">
        <w:t>L</w:t>
      </w:r>
      <w:r w:rsidR="00000D69">
        <w:t xml:space="preserve">ast </w:t>
      </w:r>
      <w:r w:rsidR="00E544E6">
        <w:t>A</w:t>
      </w:r>
      <w:r w:rsidR="00000D69">
        <w:t>ccess</w:t>
      </w:r>
      <w:r w:rsidRPr="006913D0">
        <w:t xml:space="preserve"> </w:t>
      </w:r>
      <w:r w:rsidR="00E544E6">
        <w:t>T</w:t>
      </w:r>
      <w:r w:rsidRPr="006913D0">
        <w:t>ime</w:t>
      </w:r>
      <w:r w:rsidR="00000D69">
        <w:t xml:space="preserve"> </w:t>
      </w:r>
      <w:r w:rsidR="00E544E6">
        <w:t>C</w:t>
      </w:r>
      <w:r w:rsidR="00000D69">
        <w:t>heck</w:t>
      </w:r>
      <w:bookmarkEnd w:id="238"/>
      <w:r w:rsidRPr="006913D0">
        <w:t xml:space="preserve"> </w:t>
      </w:r>
    </w:p>
    <w:p w:rsidR="00785EF2" w:rsidRDefault="00785EF2" w:rsidP="00785EF2">
      <w:pPr>
        <w:pStyle w:val="BodyText"/>
      </w:pPr>
      <w:r w:rsidRPr="00BC2F9C">
        <w:t>Windows Server</w:t>
      </w:r>
      <w:r w:rsidR="00B806E6">
        <w:t> </w:t>
      </w:r>
      <w:r w:rsidRPr="00BC2F9C">
        <w:t>2003 and earlier Windows operating systems update the last-accessed time of a file when applications open, read, or write to the file</w:t>
      </w:r>
      <w:r w:rsidR="004D64E1" w:rsidRPr="00BC2F9C">
        <w:t xml:space="preserve">. </w:t>
      </w:r>
      <w:r w:rsidRPr="00BC2F9C">
        <w:t>This increases the number of disk I/Os, which further increases the CPU overhead of virtualization</w:t>
      </w:r>
      <w:r w:rsidR="004D64E1" w:rsidRPr="00BC2F9C">
        <w:t xml:space="preserve">. </w:t>
      </w:r>
      <w:r w:rsidRPr="00BC2F9C">
        <w:t xml:space="preserve">If </w:t>
      </w:r>
      <w:r w:rsidR="00772B14" w:rsidRPr="00BC2F9C">
        <w:t xml:space="preserve">applications do not use </w:t>
      </w:r>
      <w:r w:rsidRPr="00BC2F9C">
        <w:t xml:space="preserve">the last-accessed time on a server, system administrators should consider setting </w:t>
      </w:r>
      <w:r w:rsidR="00BE59DC" w:rsidRPr="00BC2F9C">
        <w:t>this</w:t>
      </w:r>
      <w:r w:rsidRPr="00BC2F9C">
        <w:t xml:space="preserve"> registry key to disable these updates.</w:t>
      </w:r>
    </w:p>
    <w:p w:rsidR="00885103" w:rsidRPr="00BC2F9C" w:rsidRDefault="00885103" w:rsidP="00885103">
      <w:pPr>
        <w:pStyle w:val="BodyTextLink"/>
      </w:pPr>
      <w:r w:rsidRPr="00BC2F9C">
        <w:t>NTFSDisableLastAccessUpdate</w:t>
      </w:r>
    </w:p>
    <w:p w:rsidR="00885103" w:rsidRDefault="00885103" w:rsidP="00885103">
      <w:pPr>
        <w:pStyle w:val="PlainText"/>
      </w:pPr>
      <w:r w:rsidRPr="00BC2F9C">
        <w:t>HKLM\System\CurrentControlSet\Control\FileSystem\ (REG_DWORD)</w:t>
      </w:r>
    </w:p>
    <w:p w:rsidR="00000D69" w:rsidRPr="00BC2F9C" w:rsidRDefault="00000D69" w:rsidP="00885103">
      <w:pPr>
        <w:pStyle w:val="PlainText"/>
      </w:pPr>
    </w:p>
    <w:p w:rsidR="00E7291C" w:rsidRPr="00BC2F9C" w:rsidRDefault="00E7291C" w:rsidP="00E7291C">
      <w:pPr>
        <w:pStyle w:val="Le"/>
      </w:pPr>
    </w:p>
    <w:p w:rsidR="00785EF2" w:rsidRPr="00BC2F9C" w:rsidRDefault="00785EF2" w:rsidP="00785EF2">
      <w:pPr>
        <w:pStyle w:val="BodyText"/>
      </w:pPr>
      <w:r w:rsidRPr="00BC2F9C">
        <w:t>B</w:t>
      </w:r>
      <w:r w:rsidR="00772B14" w:rsidRPr="00BC2F9C">
        <w:t xml:space="preserve">y default, </w:t>
      </w:r>
      <w:r w:rsidRPr="00BC2F9C">
        <w:t>Windows Server</w:t>
      </w:r>
      <w:r w:rsidR="00B806E6">
        <w:t> </w:t>
      </w:r>
      <w:r w:rsidRPr="00BC2F9C">
        <w:t>2008</w:t>
      </w:r>
      <w:r w:rsidR="00EF5FB5">
        <w:t xml:space="preserve"> R2</w:t>
      </w:r>
      <w:r w:rsidRPr="00BC2F9C">
        <w:t xml:space="preserve"> disable</w:t>
      </w:r>
      <w:r w:rsidR="006B1428">
        <w:t>s</w:t>
      </w:r>
      <w:r w:rsidRPr="00BC2F9C">
        <w:t xml:space="preserve"> the last-access time updates.</w:t>
      </w:r>
    </w:p>
    <w:p w:rsidR="00785EF2" w:rsidRPr="00BC2F9C" w:rsidRDefault="00785EF2" w:rsidP="0043397C">
      <w:pPr>
        <w:pStyle w:val="Heading3"/>
      </w:pPr>
      <w:bookmarkStart w:id="239" w:name="_Toc246384815"/>
      <w:r w:rsidRPr="00BC2F9C">
        <w:t>Physical Disk Topology</w:t>
      </w:r>
      <w:bookmarkEnd w:id="239"/>
    </w:p>
    <w:p w:rsidR="00785EF2" w:rsidRPr="00BC2F9C" w:rsidRDefault="00772B14" w:rsidP="00785EF2">
      <w:pPr>
        <w:pStyle w:val="BodyText"/>
      </w:pPr>
      <w:r w:rsidRPr="00BC2F9C">
        <w:t>VHD</w:t>
      </w:r>
      <w:r w:rsidR="00785EF2" w:rsidRPr="00BC2F9C">
        <w:t xml:space="preserve">s </w:t>
      </w:r>
      <w:r w:rsidRPr="00BC2F9C">
        <w:t xml:space="preserve">that </w:t>
      </w:r>
      <w:r w:rsidR="00785EF2" w:rsidRPr="00BC2F9C">
        <w:t xml:space="preserve">I/O-intensive </w:t>
      </w:r>
      <w:r w:rsidR="009B4239" w:rsidRPr="00BC2F9C">
        <w:t>VM</w:t>
      </w:r>
      <w:r w:rsidR="00785EF2" w:rsidRPr="00BC2F9C">
        <w:t xml:space="preserve">s </w:t>
      </w:r>
      <w:r w:rsidRPr="00BC2F9C">
        <w:t xml:space="preserve">use </w:t>
      </w:r>
      <w:r w:rsidR="00785EF2" w:rsidRPr="00BC2F9C">
        <w:t xml:space="preserve">generally should not be placed on the same physical disks </w:t>
      </w:r>
      <w:r w:rsidRPr="00BC2F9C">
        <w:t xml:space="preserve">because </w:t>
      </w:r>
      <w:r w:rsidR="00B806E6">
        <w:t xml:space="preserve">this can cause </w:t>
      </w:r>
      <w:r w:rsidR="00785EF2" w:rsidRPr="00BC2F9C">
        <w:t xml:space="preserve">the disks </w:t>
      </w:r>
      <w:r w:rsidR="00B806E6">
        <w:t xml:space="preserve">to </w:t>
      </w:r>
      <w:r w:rsidR="00785EF2" w:rsidRPr="00BC2F9C">
        <w:t>become a bottleneck</w:t>
      </w:r>
      <w:r w:rsidR="004D64E1" w:rsidRPr="00BC2F9C">
        <w:t xml:space="preserve">. </w:t>
      </w:r>
      <w:r w:rsidRPr="00BC2F9C">
        <w:t>If possible, t</w:t>
      </w:r>
      <w:r w:rsidR="00785EF2" w:rsidRPr="00BC2F9C">
        <w:t xml:space="preserve">hey should </w:t>
      </w:r>
      <w:r w:rsidRPr="00BC2F9C">
        <w:t xml:space="preserve">also </w:t>
      </w:r>
      <w:r w:rsidR="00785EF2" w:rsidRPr="00BC2F9C">
        <w:t xml:space="preserve">not be placed on the same physical disks </w:t>
      </w:r>
      <w:r w:rsidRPr="00BC2F9C">
        <w:t xml:space="preserve">that </w:t>
      </w:r>
      <w:r w:rsidR="00785EF2" w:rsidRPr="00BC2F9C">
        <w:t>the root partition</w:t>
      </w:r>
      <w:r w:rsidRPr="00BC2F9C">
        <w:t xml:space="preserve"> uses</w:t>
      </w:r>
      <w:r w:rsidR="00A84F4C" w:rsidRPr="00BC2F9C">
        <w:t xml:space="preserve">. </w:t>
      </w:r>
      <w:r w:rsidRPr="00BC2F9C">
        <w:t>F</w:t>
      </w:r>
      <w:r w:rsidR="00785EF2" w:rsidRPr="00BC2F9C">
        <w:t xml:space="preserve">or </w:t>
      </w:r>
      <w:r w:rsidRPr="00BC2F9C">
        <w:t xml:space="preserve">a </w:t>
      </w:r>
      <w:r w:rsidR="00785EF2" w:rsidRPr="00BC2F9C">
        <w:t>discussion on capacity planning for storage hardware and RAID selection</w:t>
      </w:r>
      <w:r w:rsidRPr="00BC2F9C">
        <w:t xml:space="preserve">, see </w:t>
      </w:r>
      <w:r w:rsidR="00000D69">
        <w:t>“</w:t>
      </w:r>
      <w:hyperlink w:anchor="_Performance_Tuning_for_1" w:history="1">
        <w:r w:rsidR="001136AA" w:rsidRPr="001136AA">
          <w:rPr>
            <w:rStyle w:val="Hyperlink"/>
          </w:rPr>
          <w:t>Performance Tuning for the Storage Subsystem</w:t>
        </w:r>
      </w:hyperlink>
      <w:r w:rsidR="00000D69">
        <w:t>”</w:t>
      </w:r>
      <w:r w:rsidR="00DF7CFE">
        <w:t xml:space="preserve"> </w:t>
      </w:r>
      <w:r w:rsidR="003603B1">
        <w:t xml:space="preserve">earlier </w:t>
      </w:r>
      <w:r w:rsidR="00000D69">
        <w:t>in this guide</w:t>
      </w:r>
      <w:r w:rsidR="00DF7CFE">
        <w:t xml:space="preserve">. </w:t>
      </w:r>
    </w:p>
    <w:p w:rsidR="00785EF2" w:rsidRPr="00BC2F9C" w:rsidRDefault="00785EF2" w:rsidP="0043397C">
      <w:pPr>
        <w:pStyle w:val="Heading3"/>
      </w:pPr>
      <w:bookmarkStart w:id="240" w:name="_Toc246384816"/>
      <w:r w:rsidRPr="00BC2F9C">
        <w:t>I/O Balancer Controls</w:t>
      </w:r>
      <w:bookmarkEnd w:id="240"/>
    </w:p>
    <w:p w:rsidR="00DF7CFE" w:rsidRPr="00BC2F9C" w:rsidRDefault="00DF7CFE" w:rsidP="00DF7CFE">
      <w:pPr>
        <w:pStyle w:val="BodyText"/>
      </w:pPr>
      <w:r w:rsidRPr="00BC2F9C">
        <w:t xml:space="preserve">The virtualization stack balances storage I/O streams from different VMs so that each VM has similar I/O response times when the system’s I/O bandwidth is saturated. The </w:t>
      </w:r>
      <w:r>
        <w:t xml:space="preserve">following </w:t>
      </w:r>
      <w:r w:rsidRPr="00BC2F9C">
        <w:t>registry keys can be used to adjust the balancing algorithm, but the virtualization stack tries to fully use the I/O device’s throughput while providing reasonable balance.</w:t>
      </w:r>
      <w:r>
        <w:t xml:space="preserve"> The first path should be used for storage scenarios</w:t>
      </w:r>
      <w:r w:rsidR="00E7291C">
        <w:t>,</w:t>
      </w:r>
      <w:r>
        <w:t xml:space="preserve"> and the second path should b</w:t>
      </w:r>
      <w:r w:rsidR="003603B1">
        <w:t>e used for networking scenarios:</w:t>
      </w:r>
    </w:p>
    <w:p w:rsidR="00785EF2" w:rsidRPr="00BC2F9C" w:rsidRDefault="00785EF2" w:rsidP="004021BE">
      <w:pPr>
        <w:pStyle w:val="PlainText"/>
      </w:pPr>
      <w:r w:rsidRPr="00BC2F9C">
        <w:t>HKLM\System\CurrentControlSet\Services\StorVsp\&lt;Key&gt; = (REG_DWORD)</w:t>
      </w:r>
    </w:p>
    <w:p w:rsidR="00C83551" w:rsidRPr="00BC2F9C" w:rsidRDefault="00C83551" w:rsidP="004021BE">
      <w:pPr>
        <w:pStyle w:val="PlainText"/>
      </w:pPr>
    </w:p>
    <w:p w:rsidR="00785EF2" w:rsidRPr="00BC2F9C" w:rsidRDefault="00785EF2" w:rsidP="00E7291C">
      <w:pPr>
        <w:pStyle w:val="Le"/>
        <w:ind w:left="360"/>
      </w:pPr>
    </w:p>
    <w:p w:rsidR="00785EF2" w:rsidRPr="00BC2F9C" w:rsidRDefault="00785EF2" w:rsidP="004021BE">
      <w:pPr>
        <w:pStyle w:val="PlainText"/>
      </w:pPr>
      <w:r w:rsidRPr="00BC2F9C">
        <w:t>HKLM\System\CurrentControlSet\Services\VmSwitch\&lt;Key&gt; = (REG_DWORD)</w:t>
      </w:r>
    </w:p>
    <w:p w:rsidR="00C83551" w:rsidRPr="00BC2F9C" w:rsidRDefault="00C83551" w:rsidP="004021BE">
      <w:pPr>
        <w:pStyle w:val="PlainText"/>
      </w:pPr>
    </w:p>
    <w:p w:rsidR="00785EF2" w:rsidRPr="00BC2F9C" w:rsidRDefault="00785EF2" w:rsidP="00C83551">
      <w:pPr>
        <w:pStyle w:val="Le"/>
      </w:pPr>
    </w:p>
    <w:p w:rsidR="00785EF2" w:rsidRPr="00BC2F9C" w:rsidRDefault="00785EF2" w:rsidP="00C83551">
      <w:pPr>
        <w:pStyle w:val="BodyTextLink"/>
      </w:pPr>
      <w:r w:rsidRPr="00BC2F9C">
        <w:t xml:space="preserve">Both storage and networking have three registry keys at the </w:t>
      </w:r>
      <w:r w:rsidR="00772B14" w:rsidRPr="00BC2F9C">
        <w:t xml:space="preserve">preceding </w:t>
      </w:r>
      <w:r w:rsidR="00DF7CFE">
        <w:t xml:space="preserve">StorVsp and VmSwitch </w:t>
      </w:r>
      <w:r w:rsidRPr="00BC2F9C">
        <w:t>path</w:t>
      </w:r>
      <w:r w:rsidR="00DF7CFE">
        <w:t>s</w:t>
      </w:r>
      <w:r w:rsidR="00E7291C">
        <w:t>,</w:t>
      </w:r>
      <w:r w:rsidRPr="00BC2F9C">
        <w:t xml:space="preserve"> </w:t>
      </w:r>
      <w:r w:rsidR="00DF7CFE">
        <w:t>respectively</w:t>
      </w:r>
      <w:r w:rsidR="004D64E1" w:rsidRPr="00BC2F9C">
        <w:t xml:space="preserve">. </w:t>
      </w:r>
      <w:r w:rsidRPr="00BC2F9C">
        <w:t>Each value is a DWORD and operates as follows</w:t>
      </w:r>
      <w:r w:rsidR="004D64E1" w:rsidRPr="00BC2F9C">
        <w:t xml:space="preserve">. </w:t>
      </w:r>
      <w:r w:rsidR="00772B14" w:rsidRPr="00BC2F9C">
        <w:t>We do not recommend t</w:t>
      </w:r>
      <w:r w:rsidRPr="00BC2F9C">
        <w:t xml:space="preserve">his advanced tuning option unless </w:t>
      </w:r>
      <w:r w:rsidR="00772B14" w:rsidRPr="00BC2F9C">
        <w:t xml:space="preserve">you have </w:t>
      </w:r>
      <w:r w:rsidRPr="00BC2F9C">
        <w:t>a specific reason to use it</w:t>
      </w:r>
      <w:r w:rsidR="004D64E1" w:rsidRPr="00BC2F9C">
        <w:t xml:space="preserve">. </w:t>
      </w:r>
      <w:r w:rsidR="00772B14" w:rsidRPr="00BC2F9C">
        <w:t xml:space="preserve">Note that </w:t>
      </w:r>
      <w:r w:rsidR="00772B14" w:rsidRPr="00BC2F9C">
        <w:rPr>
          <w:i/>
        </w:rPr>
        <w:t>t</w:t>
      </w:r>
      <w:r w:rsidRPr="00BC2F9C">
        <w:rPr>
          <w:i/>
        </w:rPr>
        <w:t xml:space="preserve">hese registry keys </w:t>
      </w:r>
      <w:r w:rsidR="00213667" w:rsidRPr="00BC2F9C">
        <w:rPr>
          <w:i/>
        </w:rPr>
        <w:t xml:space="preserve">might </w:t>
      </w:r>
      <w:r w:rsidRPr="00BC2F9C">
        <w:rPr>
          <w:i/>
        </w:rPr>
        <w:t>be removed in future releases</w:t>
      </w:r>
      <w:r w:rsidR="00365FB3" w:rsidRPr="00365FB3">
        <w:t>:</w:t>
      </w:r>
    </w:p>
    <w:p w:rsidR="00C83551" w:rsidRPr="00BC2F9C" w:rsidRDefault="00601897" w:rsidP="00601897">
      <w:pPr>
        <w:pStyle w:val="BulletList"/>
        <w:keepNext/>
        <w:rPr>
          <w:b/>
        </w:rPr>
      </w:pPr>
      <w:r w:rsidRPr="00BC2F9C">
        <w:rPr>
          <w:b/>
        </w:rPr>
        <w:t>IOBalance_Enabled</w:t>
      </w:r>
    </w:p>
    <w:p w:rsidR="00785EF2" w:rsidRPr="00BC2F9C" w:rsidRDefault="00222FEF" w:rsidP="00C83551">
      <w:pPr>
        <w:pStyle w:val="BodyTextIndent"/>
      </w:pPr>
      <w:r w:rsidRPr="00BC2F9C">
        <w:t>The b</w:t>
      </w:r>
      <w:r w:rsidR="00785EF2" w:rsidRPr="00BC2F9C">
        <w:t>alancer is enabled when set to a nonzero value</w:t>
      </w:r>
      <w:r w:rsidRPr="00BC2F9C">
        <w:t xml:space="preserve"> and</w:t>
      </w:r>
      <w:r w:rsidR="00785EF2" w:rsidRPr="00BC2F9C">
        <w:t xml:space="preserve"> disabled when set to 0</w:t>
      </w:r>
      <w:r w:rsidR="004D64E1" w:rsidRPr="00BC2F9C">
        <w:t xml:space="preserve">. </w:t>
      </w:r>
      <w:r w:rsidR="00785EF2" w:rsidRPr="00BC2F9C">
        <w:t>The default is enabled for storage and disabled for networking</w:t>
      </w:r>
      <w:r w:rsidR="004D64E1" w:rsidRPr="00BC2F9C">
        <w:t xml:space="preserve">. </w:t>
      </w:r>
      <w:r w:rsidR="00785EF2" w:rsidRPr="00BC2F9C">
        <w:t xml:space="preserve">Enabling the balancing for networking </w:t>
      </w:r>
      <w:r w:rsidRPr="00BC2F9C">
        <w:t xml:space="preserve">can </w:t>
      </w:r>
      <w:r w:rsidR="00785EF2" w:rsidRPr="00BC2F9C">
        <w:t>add significant CPU overhead in some scenarios.</w:t>
      </w:r>
    </w:p>
    <w:p w:rsidR="00C83551" w:rsidRPr="00BC2F9C" w:rsidRDefault="00785EF2" w:rsidP="00C83551">
      <w:pPr>
        <w:pStyle w:val="BulletList"/>
        <w:rPr>
          <w:b/>
        </w:rPr>
      </w:pPr>
      <w:r w:rsidRPr="00BC2F9C">
        <w:rPr>
          <w:b/>
        </w:rPr>
        <w:t>IOBalance_KeepH</w:t>
      </w:r>
      <w:r w:rsidR="00601897" w:rsidRPr="00BC2F9C">
        <w:rPr>
          <w:b/>
        </w:rPr>
        <w:t>wBusyLatencyTarget_Microseconds</w:t>
      </w:r>
    </w:p>
    <w:p w:rsidR="00785EF2" w:rsidRPr="00BC2F9C" w:rsidRDefault="00222FEF" w:rsidP="00C83551">
      <w:pPr>
        <w:pStyle w:val="BodyTextIndent"/>
      </w:pPr>
      <w:r w:rsidRPr="00BC2F9C">
        <w:t xml:space="preserve">This controls </w:t>
      </w:r>
      <w:r w:rsidR="0078481E">
        <w:t xml:space="preserve">how much </w:t>
      </w:r>
      <w:r w:rsidR="00785EF2" w:rsidRPr="00BC2F9C">
        <w:t>work, represented by a latency value, the balancer allows to be issued to the hardware before throttling to provide better balance</w:t>
      </w:r>
      <w:r w:rsidR="004D64E1" w:rsidRPr="00BC2F9C">
        <w:t xml:space="preserve">. </w:t>
      </w:r>
      <w:r w:rsidR="00785EF2" w:rsidRPr="00BC2F9C">
        <w:t>The default is 83 ms for storage and 2 ms for networking</w:t>
      </w:r>
      <w:r w:rsidR="004D64E1" w:rsidRPr="00BC2F9C">
        <w:t xml:space="preserve">. </w:t>
      </w:r>
      <w:r w:rsidR="00785EF2" w:rsidRPr="00BC2F9C">
        <w:t xml:space="preserve">Lowering this value can improve balance </w:t>
      </w:r>
      <w:r w:rsidRPr="00BC2F9C">
        <w:t xml:space="preserve">but will reduce </w:t>
      </w:r>
      <w:r w:rsidR="00785EF2" w:rsidRPr="00BC2F9C">
        <w:t>some throughput</w:t>
      </w:r>
      <w:r w:rsidR="004D64E1" w:rsidRPr="00BC2F9C">
        <w:t xml:space="preserve">. </w:t>
      </w:r>
      <w:r w:rsidR="00785EF2" w:rsidRPr="00BC2F9C">
        <w:t>Lowering it too much significant</w:t>
      </w:r>
      <w:r w:rsidR="00A84F4C" w:rsidRPr="00BC2F9C">
        <w:t>ly</w:t>
      </w:r>
      <w:r w:rsidR="00785EF2" w:rsidRPr="00BC2F9C">
        <w:t xml:space="preserve"> </w:t>
      </w:r>
      <w:r w:rsidR="00BE59DC" w:rsidRPr="00BC2F9C">
        <w:t>affect</w:t>
      </w:r>
      <w:r w:rsidR="00A84F4C" w:rsidRPr="00BC2F9C">
        <w:t xml:space="preserve">s </w:t>
      </w:r>
      <w:r w:rsidR="00785EF2" w:rsidRPr="00BC2F9C">
        <w:t>overall throughput</w:t>
      </w:r>
      <w:r w:rsidR="004D64E1" w:rsidRPr="00BC2F9C">
        <w:t xml:space="preserve">. </w:t>
      </w:r>
      <w:r w:rsidR="00785EF2" w:rsidRPr="00BC2F9C">
        <w:t xml:space="preserve">Storage systems with high throughput and high latencies </w:t>
      </w:r>
      <w:r w:rsidRPr="00BC2F9C">
        <w:t xml:space="preserve">can </w:t>
      </w:r>
      <w:r w:rsidR="00785EF2" w:rsidRPr="00BC2F9C">
        <w:t>show added overall throughput with a higher value for this parameter.</w:t>
      </w:r>
    </w:p>
    <w:p w:rsidR="00C83551" w:rsidRPr="00BC2F9C" w:rsidRDefault="00785EF2" w:rsidP="00C83551">
      <w:pPr>
        <w:pStyle w:val="BulletList"/>
        <w:rPr>
          <w:b/>
        </w:rPr>
      </w:pPr>
      <w:r w:rsidRPr="00BC2F9C">
        <w:rPr>
          <w:b/>
        </w:rPr>
        <w:lastRenderedPageBreak/>
        <w:t>IOBalance_AllowedPe</w:t>
      </w:r>
      <w:r w:rsidR="00601897" w:rsidRPr="00BC2F9C">
        <w:rPr>
          <w:b/>
        </w:rPr>
        <w:t>rcentOverheadDueToFlowSwitching</w:t>
      </w:r>
    </w:p>
    <w:p w:rsidR="00785EF2" w:rsidRDefault="00785EF2" w:rsidP="00C83551">
      <w:pPr>
        <w:pStyle w:val="BodyTextIndent"/>
      </w:pPr>
      <w:r w:rsidRPr="00BC2F9C">
        <w:t xml:space="preserve">This controls </w:t>
      </w:r>
      <w:r w:rsidR="0078481E">
        <w:t xml:space="preserve">how much </w:t>
      </w:r>
      <w:r w:rsidRPr="00BC2F9C">
        <w:t>work the balancer issues from a VM before switching to another VM</w:t>
      </w:r>
      <w:r w:rsidR="004D64E1" w:rsidRPr="00BC2F9C">
        <w:t xml:space="preserve">. </w:t>
      </w:r>
      <w:r w:rsidRPr="00BC2F9C">
        <w:t xml:space="preserve">This setting is primarily for storage where finely interleaving I/Os from different VMs </w:t>
      </w:r>
      <w:r w:rsidR="00222FEF" w:rsidRPr="00BC2F9C">
        <w:t xml:space="preserve">can </w:t>
      </w:r>
      <w:r w:rsidRPr="00BC2F9C">
        <w:t>increase the number of disk seeks</w:t>
      </w:r>
      <w:r w:rsidR="004D64E1" w:rsidRPr="00BC2F9C">
        <w:t xml:space="preserve">. </w:t>
      </w:r>
      <w:r w:rsidR="00222FEF" w:rsidRPr="00BC2F9C">
        <w:t>The d</w:t>
      </w:r>
      <w:r w:rsidRPr="00BC2F9C">
        <w:t>efault is 8</w:t>
      </w:r>
      <w:r w:rsidR="00222FEF" w:rsidRPr="00BC2F9C">
        <w:t> percent</w:t>
      </w:r>
      <w:r w:rsidRPr="00BC2F9C">
        <w:t xml:space="preserve"> for both storage and networking.</w:t>
      </w:r>
    </w:p>
    <w:p w:rsidR="007D7B3E" w:rsidRDefault="007D7B3E">
      <w:pPr>
        <w:pStyle w:val="Le"/>
      </w:pPr>
    </w:p>
    <w:p w:rsidR="00785EF2" w:rsidRPr="00BC2F9C" w:rsidRDefault="00785EF2" w:rsidP="0043397C">
      <w:pPr>
        <w:pStyle w:val="Heading2"/>
      </w:pPr>
      <w:bookmarkStart w:id="241" w:name="_Toc246384817"/>
      <w:r w:rsidRPr="00BC2F9C">
        <w:t>Network I/O Performance</w:t>
      </w:r>
      <w:bookmarkEnd w:id="241"/>
    </w:p>
    <w:p w:rsidR="00785EF2" w:rsidRPr="00BC2F9C" w:rsidRDefault="00777FA6" w:rsidP="00785EF2">
      <w:pPr>
        <w:pStyle w:val="BodyText"/>
      </w:pPr>
      <w:r>
        <w:t>Hyper</w:t>
      </w:r>
      <w:r w:rsidR="00945796">
        <w:t>-</w:t>
      </w:r>
      <w:r>
        <w:t>V</w:t>
      </w:r>
      <w:r w:rsidR="00785EF2" w:rsidRPr="00BC2F9C">
        <w:t xml:space="preserve"> supports synthetic and emulated network adapters in the </w:t>
      </w:r>
      <w:r w:rsidR="009B4239" w:rsidRPr="00BC2F9C">
        <w:t>VM</w:t>
      </w:r>
      <w:r w:rsidR="00785EF2" w:rsidRPr="00BC2F9C">
        <w:t xml:space="preserve">s, but the synthetic devices offer significantly better performance and </w:t>
      </w:r>
      <w:r w:rsidR="008A1CE0" w:rsidRPr="00BC2F9C">
        <w:t>reduced</w:t>
      </w:r>
      <w:r w:rsidR="00785EF2" w:rsidRPr="00BC2F9C">
        <w:t xml:space="preserve"> CPU overhead</w:t>
      </w:r>
      <w:r w:rsidR="004D64E1" w:rsidRPr="00BC2F9C">
        <w:t xml:space="preserve">. </w:t>
      </w:r>
      <w:r w:rsidR="00785EF2" w:rsidRPr="00BC2F9C">
        <w:t xml:space="preserve">Each of these adapters is connected to a virtual network switch, which </w:t>
      </w:r>
      <w:r w:rsidR="00222FEF" w:rsidRPr="00BC2F9C">
        <w:t xml:space="preserve">can </w:t>
      </w:r>
      <w:r w:rsidR="00785EF2" w:rsidRPr="00BC2F9C">
        <w:t xml:space="preserve">be connected to a physical network adapter if external network connectivity is </w:t>
      </w:r>
      <w:r w:rsidR="003C2A80" w:rsidRPr="00BC2F9C">
        <w:t>need</w:t>
      </w:r>
      <w:r w:rsidR="00785EF2" w:rsidRPr="00BC2F9C">
        <w:t>ed.</w:t>
      </w:r>
    </w:p>
    <w:p w:rsidR="00785EF2" w:rsidRPr="00BC2F9C" w:rsidRDefault="003C2A80" w:rsidP="00785EF2">
      <w:pPr>
        <w:pStyle w:val="BodyText"/>
      </w:pPr>
      <w:r w:rsidRPr="00BC2F9C">
        <w:t>F</w:t>
      </w:r>
      <w:r w:rsidR="00785EF2" w:rsidRPr="00BC2F9C">
        <w:t>or how to tune the network adapter in the root partition, including interrupt moderation</w:t>
      </w:r>
      <w:r w:rsidRPr="00BC2F9C">
        <w:t xml:space="preserve">, refer to </w:t>
      </w:r>
      <w:r w:rsidR="00000D69">
        <w:t>“</w:t>
      </w:r>
      <w:hyperlink w:anchor="_Performance_Tuning_for" w:history="1">
        <w:r w:rsidR="00A67AAC">
          <w:rPr>
            <w:rStyle w:val="Hyperlink"/>
          </w:rPr>
          <w:t>Performance Tuning for the Networking Subsystem</w:t>
        </w:r>
      </w:hyperlink>
      <w:r w:rsidR="00000D69">
        <w:t>”</w:t>
      </w:r>
      <w:r w:rsidR="00D0793C">
        <w:t xml:space="preserve"> </w:t>
      </w:r>
      <w:r w:rsidR="003603B1">
        <w:t xml:space="preserve">earlier </w:t>
      </w:r>
      <w:r w:rsidR="00D0793C">
        <w:t xml:space="preserve">in this guide. </w:t>
      </w:r>
      <w:r w:rsidR="00785EF2" w:rsidRPr="00BC2F9C">
        <w:t xml:space="preserve">The TCP tunings </w:t>
      </w:r>
      <w:r w:rsidR="00D0793C">
        <w:t xml:space="preserve">in that section </w:t>
      </w:r>
      <w:r w:rsidR="00785EF2" w:rsidRPr="00BC2F9C">
        <w:t xml:space="preserve">should be applied, if </w:t>
      </w:r>
      <w:r w:rsidR="008A1CE0" w:rsidRPr="00BC2F9C">
        <w:t>required</w:t>
      </w:r>
      <w:r w:rsidR="00785EF2" w:rsidRPr="00BC2F9C">
        <w:t>, to the child partitions.</w:t>
      </w:r>
    </w:p>
    <w:p w:rsidR="00785EF2" w:rsidRPr="00BC2F9C" w:rsidRDefault="00785EF2" w:rsidP="0043397C">
      <w:pPr>
        <w:pStyle w:val="Heading3"/>
      </w:pPr>
      <w:bookmarkStart w:id="242" w:name="_Toc246384818"/>
      <w:r w:rsidRPr="00BC2F9C">
        <w:t>Synthetic Network Adapter</w:t>
      </w:r>
      <w:bookmarkEnd w:id="242"/>
    </w:p>
    <w:p w:rsidR="00785EF2" w:rsidRPr="00BC2F9C" w:rsidRDefault="00777FA6" w:rsidP="00785EF2">
      <w:pPr>
        <w:pStyle w:val="BodyText"/>
      </w:pPr>
      <w:r>
        <w:t>Hyper</w:t>
      </w:r>
      <w:r w:rsidR="00945796">
        <w:t>-</w:t>
      </w:r>
      <w:r>
        <w:t>V</w:t>
      </w:r>
      <w:r w:rsidR="00785EF2" w:rsidRPr="00BC2F9C">
        <w:t xml:space="preserve"> features a synthetic network adapter </w:t>
      </w:r>
      <w:r w:rsidR="00A84F4C" w:rsidRPr="00BC2F9C">
        <w:t xml:space="preserve">that is </w:t>
      </w:r>
      <w:r w:rsidR="00785EF2" w:rsidRPr="00BC2F9C">
        <w:t xml:space="preserve">designed specifically for </w:t>
      </w:r>
      <w:r w:rsidR="009B4239" w:rsidRPr="00BC2F9C">
        <w:t>VM</w:t>
      </w:r>
      <w:r w:rsidR="00785EF2" w:rsidRPr="00BC2F9C">
        <w:t xml:space="preserve">s to achieve significantly </w:t>
      </w:r>
      <w:r w:rsidR="008A1CE0" w:rsidRPr="00BC2F9C">
        <w:t>reduced</w:t>
      </w:r>
      <w:r w:rsidR="00785EF2" w:rsidRPr="00BC2F9C">
        <w:t xml:space="preserve"> CPU overhead on network I/O</w:t>
      </w:r>
      <w:r w:rsidR="003C2A80" w:rsidRPr="00BC2F9C">
        <w:t xml:space="preserve"> </w:t>
      </w:r>
      <w:r w:rsidR="00A84F4C" w:rsidRPr="00BC2F9C">
        <w:t>when it is</w:t>
      </w:r>
      <w:r w:rsidR="00785EF2" w:rsidRPr="00BC2F9C">
        <w:t xml:space="preserve"> compared to the emulated network adapter that mimics existing hardware</w:t>
      </w:r>
      <w:r w:rsidR="004D64E1" w:rsidRPr="00BC2F9C">
        <w:t xml:space="preserve">. </w:t>
      </w:r>
      <w:r w:rsidR="00785EF2" w:rsidRPr="00BC2F9C">
        <w:t xml:space="preserve">The synthetic network adapter communicates between the child and root partitions over VMBus </w:t>
      </w:r>
      <w:r w:rsidR="003C2A80" w:rsidRPr="00BC2F9C">
        <w:t xml:space="preserve">by </w:t>
      </w:r>
      <w:r w:rsidR="00785EF2" w:rsidRPr="00BC2F9C">
        <w:t>using shared memory for more efficient data transfer.</w:t>
      </w:r>
    </w:p>
    <w:p w:rsidR="00785EF2" w:rsidRPr="00BC2F9C" w:rsidRDefault="003C2A80" w:rsidP="00785EF2">
      <w:pPr>
        <w:pStyle w:val="BodyText"/>
      </w:pPr>
      <w:r w:rsidRPr="00BC2F9C">
        <w:t>T</w:t>
      </w:r>
      <w:r w:rsidR="00785EF2" w:rsidRPr="00BC2F9C">
        <w:t xml:space="preserve">he emulated network adapter </w:t>
      </w:r>
      <w:r w:rsidRPr="00BC2F9C">
        <w:t xml:space="preserve">should be removed through </w:t>
      </w:r>
      <w:r w:rsidR="00785EF2" w:rsidRPr="00BC2F9C">
        <w:t xml:space="preserve">the VM settings dialog </w:t>
      </w:r>
      <w:r w:rsidRPr="00BC2F9C">
        <w:t xml:space="preserve">box </w:t>
      </w:r>
      <w:r w:rsidR="00785EF2" w:rsidRPr="00BC2F9C">
        <w:t>and replace</w:t>
      </w:r>
      <w:r w:rsidRPr="00BC2F9C">
        <w:t>d</w:t>
      </w:r>
      <w:r w:rsidR="00785EF2" w:rsidRPr="00BC2F9C">
        <w:t xml:space="preserve"> with a synthetic network adapter</w:t>
      </w:r>
      <w:r w:rsidR="004D64E1" w:rsidRPr="00BC2F9C">
        <w:t xml:space="preserve">. </w:t>
      </w:r>
      <w:r w:rsidR="00785EF2" w:rsidRPr="00BC2F9C">
        <w:t xml:space="preserve">The guest </w:t>
      </w:r>
      <w:r w:rsidRPr="00BC2F9C">
        <w:t xml:space="preserve">requires that </w:t>
      </w:r>
      <w:r w:rsidR="00785EF2" w:rsidRPr="00BC2F9C">
        <w:t xml:space="preserve">the VM integration services </w:t>
      </w:r>
      <w:r w:rsidRPr="00BC2F9C">
        <w:t xml:space="preserve">be </w:t>
      </w:r>
      <w:r w:rsidR="00785EF2" w:rsidRPr="00BC2F9C">
        <w:t>installed.</w:t>
      </w:r>
    </w:p>
    <w:p w:rsidR="000D3764" w:rsidRPr="00BC2F9C" w:rsidRDefault="000D3764" w:rsidP="000D3764">
      <w:pPr>
        <w:pStyle w:val="Heading3"/>
      </w:pPr>
      <w:bookmarkStart w:id="243" w:name="_Toc246384819"/>
      <w:r>
        <w:t xml:space="preserve">Install Multiple Synthetic Network </w:t>
      </w:r>
      <w:r w:rsidRPr="00BC2F9C">
        <w:t>Adapter</w:t>
      </w:r>
      <w:r>
        <w:t>s</w:t>
      </w:r>
      <w:r w:rsidRPr="00BC2F9C">
        <w:t xml:space="preserve"> </w:t>
      </w:r>
      <w:r>
        <w:t>on Multiprocessor VMs</w:t>
      </w:r>
      <w:bookmarkEnd w:id="243"/>
    </w:p>
    <w:p w:rsidR="000D3764" w:rsidRPr="00BC2F9C" w:rsidRDefault="000D3764" w:rsidP="000D3764">
      <w:pPr>
        <w:pStyle w:val="BodyText"/>
      </w:pPr>
      <w:r>
        <w:t xml:space="preserve">Virtual machines with more than one virtual processor </w:t>
      </w:r>
      <w:r w:rsidR="00A67AAC">
        <w:t>might</w:t>
      </w:r>
      <w:r>
        <w:t xml:space="preserve"> benefit from having more than one synthetic network adaptor installed into the VM. W</w:t>
      </w:r>
      <w:r w:rsidRPr="00BC2F9C">
        <w:t>orkload</w:t>
      </w:r>
      <w:r>
        <w:t>s</w:t>
      </w:r>
      <w:r w:rsidRPr="00BC2F9C">
        <w:t xml:space="preserve"> </w:t>
      </w:r>
      <w:r>
        <w:t xml:space="preserve">that are network intensive, </w:t>
      </w:r>
      <w:r w:rsidRPr="00BC2F9C">
        <w:t>such as a Web server</w:t>
      </w:r>
      <w:r>
        <w:t xml:space="preserve">, can make use of greater parallelism in the virtual network stack </w:t>
      </w:r>
      <w:r w:rsidR="00D96AD6">
        <w:t>if</w:t>
      </w:r>
      <w:r>
        <w:t xml:space="preserve"> a second synthetic NIC </w:t>
      </w:r>
      <w:r w:rsidR="00D96AD6">
        <w:t xml:space="preserve">is installed </w:t>
      </w:r>
      <w:r>
        <w:t xml:space="preserve">into a VM. </w:t>
      </w:r>
    </w:p>
    <w:p w:rsidR="00785EF2" w:rsidRPr="00BC2F9C" w:rsidRDefault="00785EF2" w:rsidP="0043397C">
      <w:pPr>
        <w:pStyle w:val="Heading3"/>
      </w:pPr>
      <w:bookmarkStart w:id="244" w:name="_Toc246384820"/>
      <w:r w:rsidRPr="00BC2F9C">
        <w:t>Offload Hardware</w:t>
      </w:r>
      <w:bookmarkEnd w:id="244"/>
    </w:p>
    <w:p w:rsidR="00785EF2" w:rsidRPr="00BC2F9C" w:rsidRDefault="00785EF2" w:rsidP="00785EF2">
      <w:pPr>
        <w:pStyle w:val="BodyText"/>
      </w:pPr>
      <w:r w:rsidRPr="00BC2F9C">
        <w:t xml:space="preserve">As with the native scenario, offload capabilities in the physical network adapter reduce the CPU </w:t>
      </w:r>
      <w:r w:rsidR="007F43E7" w:rsidRPr="00BC2F9C">
        <w:t xml:space="preserve">usage </w:t>
      </w:r>
      <w:r w:rsidRPr="00BC2F9C">
        <w:t>of network I/Os in VM scenarios</w:t>
      </w:r>
      <w:r w:rsidR="004D64E1" w:rsidRPr="00BC2F9C">
        <w:t xml:space="preserve">. </w:t>
      </w:r>
      <w:r w:rsidR="00777FA6">
        <w:t>Hyper</w:t>
      </w:r>
      <w:r w:rsidR="00945796">
        <w:t>-</w:t>
      </w:r>
      <w:r w:rsidR="00777FA6">
        <w:t>V</w:t>
      </w:r>
      <w:r w:rsidRPr="00BC2F9C">
        <w:t xml:space="preserve"> currently </w:t>
      </w:r>
      <w:r w:rsidR="007F43E7" w:rsidRPr="00BC2F9C">
        <w:t xml:space="preserve">uses </w:t>
      </w:r>
      <w:r w:rsidRPr="00BC2F9C">
        <w:t>LSOv1 and TCPv4 checksum offload</w:t>
      </w:r>
      <w:r w:rsidR="004D64E1" w:rsidRPr="00BC2F9C">
        <w:t xml:space="preserve">. </w:t>
      </w:r>
      <w:r w:rsidRPr="00BC2F9C">
        <w:t>The offload capabilities must be enabled in the driver for the physical network adapter in the root partition</w:t>
      </w:r>
      <w:r w:rsidR="004D64E1" w:rsidRPr="00BC2F9C">
        <w:t xml:space="preserve">. </w:t>
      </w:r>
      <w:r w:rsidR="007F43E7" w:rsidRPr="00BC2F9C">
        <w:t>F</w:t>
      </w:r>
      <w:r w:rsidRPr="00BC2F9C">
        <w:t>or details on offload capabilities in network adapters</w:t>
      </w:r>
      <w:r w:rsidR="007F43E7" w:rsidRPr="00BC2F9C">
        <w:t xml:space="preserve">, refer to </w:t>
      </w:r>
      <w:r w:rsidR="00000D69">
        <w:t>“</w:t>
      </w:r>
      <w:hyperlink w:anchor="_Choosing_a_Network" w:history="1">
        <w:r w:rsidR="00723F6C" w:rsidRPr="00723F6C">
          <w:rPr>
            <w:rStyle w:val="Hyperlink"/>
          </w:rPr>
          <w:t>Choosing a Network Adapter</w:t>
        </w:r>
      </w:hyperlink>
      <w:r w:rsidR="00000D69">
        <w:t>”</w:t>
      </w:r>
      <w:r w:rsidR="00723F6C">
        <w:t xml:space="preserve"> </w:t>
      </w:r>
      <w:r w:rsidR="003603B1">
        <w:t xml:space="preserve">earlier </w:t>
      </w:r>
      <w:r w:rsidR="00723F6C">
        <w:t xml:space="preserve">in this guide. </w:t>
      </w:r>
    </w:p>
    <w:p w:rsidR="00785EF2" w:rsidRPr="00BC2F9C" w:rsidRDefault="00785EF2" w:rsidP="00785EF2">
      <w:pPr>
        <w:pStyle w:val="BodyText"/>
      </w:pPr>
      <w:r w:rsidRPr="00BC2F9C">
        <w:t>Drivers for certain network adapters disable LSOv1 but enable LSOv2 by default</w:t>
      </w:r>
      <w:r w:rsidR="004D64E1" w:rsidRPr="00BC2F9C">
        <w:t xml:space="preserve">. </w:t>
      </w:r>
      <w:r w:rsidRPr="00BC2F9C">
        <w:t xml:space="preserve">System administrators </w:t>
      </w:r>
      <w:r w:rsidR="007F43E7" w:rsidRPr="00BC2F9C">
        <w:t xml:space="preserve">must </w:t>
      </w:r>
      <w:r w:rsidRPr="00BC2F9C">
        <w:t xml:space="preserve">explicitly enable LSOv1 </w:t>
      </w:r>
      <w:r w:rsidR="007F43E7" w:rsidRPr="00BC2F9C">
        <w:t xml:space="preserve">by using </w:t>
      </w:r>
      <w:r w:rsidRPr="00BC2F9C">
        <w:t xml:space="preserve">the driver </w:t>
      </w:r>
      <w:r w:rsidR="00002D01" w:rsidRPr="00002D01">
        <w:rPr>
          <w:b/>
        </w:rPr>
        <w:t>Properties</w:t>
      </w:r>
      <w:r w:rsidRPr="00BC2F9C">
        <w:t xml:space="preserve"> dialog </w:t>
      </w:r>
      <w:r w:rsidR="007F43E7" w:rsidRPr="00BC2F9C">
        <w:t xml:space="preserve">box </w:t>
      </w:r>
      <w:r w:rsidRPr="00BC2F9C">
        <w:t>in Device Manager.</w:t>
      </w:r>
    </w:p>
    <w:p w:rsidR="00785EF2" w:rsidRPr="00BC2F9C" w:rsidRDefault="00785EF2" w:rsidP="0043397C">
      <w:pPr>
        <w:pStyle w:val="Heading3"/>
      </w:pPr>
      <w:bookmarkStart w:id="245" w:name="_Toc246384821"/>
      <w:r w:rsidRPr="00BC2F9C">
        <w:lastRenderedPageBreak/>
        <w:t>Network Switch Topology</w:t>
      </w:r>
      <w:bookmarkEnd w:id="245"/>
    </w:p>
    <w:p w:rsidR="00785EF2" w:rsidRPr="00BC2F9C" w:rsidRDefault="00777FA6" w:rsidP="00785EF2">
      <w:pPr>
        <w:pStyle w:val="BodyText"/>
      </w:pPr>
      <w:r>
        <w:t>Hyper</w:t>
      </w:r>
      <w:r w:rsidR="00780E7F">
        <w:t>-</w:t>
      </w:r>
      <w:r>
        <w:t>V</w:t>
      </w:r>
      <w:r w:rsidR="00785EF2" w:rsidRPr="00BC2F9C">
        <w:t xml:space="preserve"> supports creating multiple virtual network switches, each of which can be attached to a physical network adapter if </w:t>
      </w:r>
      <w:r w:rsidR="007F43E7" w:rsidRPr="00BC2F9C">
        <w:t>needed</w:t>
      </w:r>
      <w:r w:rsidR="004D64E1" w:rsidRPr="00BC2F9C">
        <w:t xml:space="preserve">. </w:t>
      </w:r>
      <w:r w:rsidR="00785EF2" w:rsidRPr="00BC2F9C">
        <w:t xml:space="preserve">Each network adapter in a </w:t>
      </w:r>
      <w:r w:rsidR="009B4239" w:rsidRPr="00BC2F9C">
        <w:t>VM</w:t>
      </w:r>
      <w:r w:rsidR="00785EF2" w:rsidRPr="00BC2F9C">
        <w:t xml:space="preserve"> can be connected to a virtual network switch</w:t>
      </w:r>
      <w:r w:rsidR="004D64E1" w:rsidRPr="00BC2F9C">
        <w:t xml:space="preserve">. </w:t>
      </w:r>
      <w:r w:rsidR="00785EF2" w:rsidRPr="00BC2F9C">
        <w:t xml:space="preserve">If the physical server has multiple network adapters, VMs with network-intensive loads </w:t>
      </w:r>
      <w:r w:rsidR="007F43E7" w:rsidRPr="00BC2F9C">
        <w:t xml:space="preserve">can </w:t>
      </w:r>
      <w:r w:rsidR="00785EF2" w:rsidRPr="00BC2F9C">
        <w:t xml:space="preserve">benefit from being connected to different virtual switches to better </w:t>
      </w:r>
      <w:r w:rsidR="007F43E7" w:rsidRPr="00BC2F9C">
        <w:t xml:space="preserve">use </w:t>
      </w:r>
      <w:r w:rsidR="00785EF2" w:rsidRPr="00BC2F9C">
        <w:t xml:space="preserve">the physical </w:t>
      </w:r>
      <w:r w:rsidR="007F43E7" w:rsidRPr="00BC2F9C">
        <w:t xml:space="preserve">network </w:t>
      </w:r>
      <w:r w:rsidR="008A1CE0" w:rsidRPr="00BC2F9C">
        <w:t>adapters</w:t>
      </w:r>
      <w:r w:rsidR="00785EF2" w:rsidRPr="00BC2F9C">
        <w:t>.</w:t>
      </w:r>
    </w:p>
    <w:p w:rsidR="00785EF2" w:rsidRPr="00BC2F9C" w:rsidRDefault="00785EF2" w:rsidP="0043397C">
      <w:pPr>
        <w:pStyle w:val="Heading3"/>
      </w:pPr>
      <w:bookmarkStart w:id="246" w:name="_Toc246384822"/>
      <w:r w:rsidRPr="00BC2F9C">
        <w:t>Interrupt Affinity</w:t>
      </w:r>
      <w:bookmarkEnd w:id="246"/>
    </w:p>
    <w:p w:rsidR="00785EF2" w:rsidRPr="00BC2F9C" w:rsidRDefault="00950B4F" w:rsidP="00785EF2">
      <w:pPr>
        <w:pStyle w:val="BodyText"/>
      </w:pPr>
      <w:r w:rsidRPr="00BC2F9C">
        <w:t>Under certain workloads, b</w:t>
      </w:r>
      <w:r w:rsidR="00785EF2" w:rsidRPr="00BC2F9C">
        <w:t xml:space="preserve">inding the device interrupts for a single network adapter to a single logical processor </w:t>
      </w:r>
      <w:r w:rsidR="007F43E7" w:rsidRPr="00BC2F9C">
        <w:t xml:space="preserve">can improve </w:t>
      </w:r>
      <w:r w:rsidR="00785EF2" w:rsidRPr="00BC2F9C">
        <w:t xml:space="preserve">performance for </w:t>
      </w:r>
      <w:r w:rsidR="00777FA6">
        <w:t>Hyper</w:t>
      </w:r>
      <w:r w:rsidR="00780E7F">
        <w:t>-</w:t>
      </w:r>
      <w:r w:rsidR="00777FA6">
        <w:t>V</w:t>
      </w:r>
      <w:r w:rsidR="004D64E1" w:rsidRPr="00BC2F9C">
        <w:t xml:space="preserve">. </w:t>
      </w:r>
      <w:r w:rsidRPr="00BC2F9C">
        <w:t xml:space="preserve">We </w:t>
      </w:r>
      <w:r w:rsidR="00785EF2" w:rsidRPr="00BC2F9C">
        <w:t>recommend</w:t>
      </w:r>
      <w:r w:rsidRPr="00BC2F9C">
        <w:t xml:space="preserve"> this advanced tuning</w:t>
      </w:r>
      <w:r w:rsidR="00785EF2" w:rsidRPr="00BC2F9C">
        <w:t xml:space="preserve"> only to address specific problems in fully </w:t>
      </w:r>
      <w:r w:rsidRPr="00BC2F9C">
        <w:t xml:space="preserve">using </w:t>
      </w:r>
      <w:r w:rsidR="00785EF2" w:rsidRPr="00BC2F9C">
        <w:t>network bandwidth</w:t>
      </w:r>
      <w:r w:rsidR="004D64E1" w:rsidRPr="00BC2F9C">
        <w:t xml:space="preserve">. </w:t>
      </w:r>
      <w:r w:rsidR="00785EF2" w:rsidRPr="00BC2F9C">
        <w:t xml:space="preserve">System administrators can use </w:t>
      </w:r>
      <w:r w:rsidR="00785EF2" w:rsidRPr="00B522CD">
        <w:t xml:space="preserve">the </w:t>
      </w:r>
      <w:hyperlink r:id="rId31" w:history="1">
        <w:r w:rsidR="00785EF2" w:rsidRPr="00B522CD">
          <w:t>IntPolicy</w:t>
        </w:r>
      </w:hyperlink>
      <w:r w:rsidR="00785EF2" w:rsidRPr="00B522CD">
        <w:t xml:space="preserve"> tool</w:t>
      </w:r>
      <w:r w:rsidR="00785EF2" w:rsidRPr="00BC2F9C">
        <w:t xml:space="preserve"> to bind device interrupts to specific processors.</w:t>
      </w:r>
    </w:p>
    <w:p w:rsidR="00785EF2" w:rsidRPr="00BC2F9C" w:rsidRDefault="00785EF2" w:rsidP="0043397C">
      <w:pPr>
        <w:pStyle w:val="Heading3"/>
      </w:pPr>
      <w:bookmarkStart w:id="247" w:name="_Toc246384823"/>
      <w:r w:rsidRPr="00BC2F9C">
        <w:t>VLAN Performance</w:t>
      </w:r>
      <w:bookmarkEnd w:id="247"/>
    </w:p>
    <w:p w:rsidR="00785EF2" w:rsidRDefault="00950B4F" w:rsidP="00C83551">
      <w:pPr>
        <w:pStyle w:val="BodyText"/>
      </w:pPr>
      <w:r w:rsidRPr="00BC2F9C">
        <w:t xml:space="preserve">The </w:t>
      </w:r>
      <w:r w:rsidR="00777FA6">
        <w:t>Hyper</w:t>
      </w:r>
      <w:r w:rsidR="00780E7F">
        <w:t>-</w:t>
      </w:r>
      <w:r w:rsidR="00777FA6">
        <w:t>V</w:t>
      </w:r>
      <w:r w:rsidR="00785EF2" w:rsidRPr="00BC2F9C">
        <w:t xml:space="preserve"> synthetic network adapter supports VLAN tagging. It provide</w:t>
      </w:r>
      <w:r w:rsidRPr="00BC2F9C">
        <w:t>s</w:t>
      </w:r>
      <w:r w:rsidR="00785EF2" w:rsidRPr="00BC2F9C">
        <w:t xml:space="preserve"> significantly better network performance if the physical network adapter supports NDIS_ENCAPSULATION_IEEE_802_3_P_AND_Q_IN_OOB encapsulation for both large send and checksum offload. Without this support, </w:t>
      </w:r>
      <w:r w:rsidR="00777FA6">
        <w:t>Hyper</w:t>
      </w:r>
      <w:r w:rsidR="00780E7F">
        <w:t>-</w:t>
      </w:r>
      <w:r w:rsidR="00777FA6">
        <w:t>V</w:t>
      </w:r>
      <w:r w:rsidR="00785EF2" w:rsidRPr="00BC2F9C">
        <w:t xml:space="preserve"> </w:t>
      </w:r>
      <w:r w:rsidRPr="00BC2F9C">
        <w:t>can</w:t>
      </w:r>
      <w:r w:rsidR="00785EF2" w:rsidRPr="00BC2F9C">
        <w:t xml:space="preserve">not use hardware offload for packets that require VLAN tagging and network performance </w:t>
      </w:r>
      <w:r w:rsidRPr="00BC2F9C">
        <w:t xml:space="preserve">can be </w:t>
      </w:r>
      <w:r w:rsidR="008A1CE0" w:rsidRPr="00BC2F9C">
        <w:t>decreased</w:t>
      </w:r>
      <w:r w:rsidR="00785EF2" w:rsidRPr="00BC2F9C">
        <w:t>.</w:t>
      </w:r>
    </w:p>
    <w:p w:rsidR="002B5F75" w:rsidRDefault="002B5F75" w:rsidP="002B5F75">
      <w:pPr>
        <w:pStyle w:val="Heading3"/>
      </w:pPr>
      <w:bookmarkStart w:id="248" w:name="_Toc246384824"/>
      <w:r>
        <w:t>VMQ</w:t>
      </w:r>
      <w:bookmarkEnd w:id="248"/>
    </w:p>
    <w:p w:rsidR="002B5F75" w:rsidRDefault="002B5F75" w:rsidP="002B5F75">
      <w:pPr>
        <w:pStyle w:val="BodyText"/>
      </w:pPr>
      <w:r>
        <w:t>Windows Server</w:t>
      </w:r>
      <w:r w:rsidR="00780E7F">
        <w:t> </w:t>
      </w:r>
      <w:r>
        <w:t>2008 R2 introduces support for VMQ</w:t>
      </w:r>
      <w:r w:rsidR="00CC6985">
        <w:t>-</w:t>
      </w:r>
      <w:r>
        <w:t xml:space="preserve">enabled network adapters. These adapters </w:t>
      </w:r>
      <w:r w:rsidR="00CC6985">
        <w:t>can</w:t>
      </w:r>
      <w:r>
        <w:t xml:space="preserve"> maintain a separate hardware queue for each VM, up to the limit supported by each network adapter.</w:t>
      </w:r>
    </w:p>
    <w:p w:rsidR="002B5F75" w:rsidRDefault="002B5F75" w:rsidP="002B5F75">
      <w:pPr>
        <w:pStyle w:val="BodyText"/>
      </w:pPr>
      <w:r>
        <w:t xml:space="preserve">As there are limited hardware queues available, you can use the Hyper-V WMI API to ensure that the VMs </w:t>
      </w:r>
      <w:r w:rsidR="00CC6985">
        <w:t>that are</w:t>
      </w:r>
      <w:r>
        <w:t xml:space="preserve"> using the network bandwidth are assigned a hardware queue.</w:t>
      </w:r>
    </w:p>
    <w:p w:rsidR="004E62FF" w:rsidRDefault="006A1408">
      <w:pPr>
        <w:pStyle w:val="Heading3"/>
      </w:pPr>
      <w:bookmarkStart w:id="249" w:name="_Toc246384825"/>
      <w:r>
        <w:t>VM Chimney</w:t>
      </w:r>
      <w:bookmarkEnd w:id="249"/>
    </w:p>
    <w:p w:rsidR="00B4579B" w:rsidRPr="00B4579B" w:rsidRDefault="00B4579B" w:rsidP="00B4579B">
      <w:pPr>
        <w:pStyle w:val="BodyText"/>
      </w:pPr>
      <w:r>
        <w:t>Windows Server</w:t>
      </w:r>
      <w:r w:rsidR="00780E7F">
        <w:t> </w:t>
      </w:r>
      <w:r>
        <w:t>2008 R2 introduces support for VM Chimney. Network connections with long lifetimes will see the most benefit due to the increase in CPU required for connection establishment when VM Chimney is enabled.</w:t>
      </w:r>
    </w:p>
    <w:p w:rsidR="002B5F75" w:rsidRDefault="002B5F75" w:rsidP="002B5F75">
      <w:pPr>
        <w:pStyle w:val="Heading3"/>
      </w:pPr>
      <w:bookmarkStart w:id="250" w:name="_Toc246384826"/>
      <w:r>
        <w:t>Live Migration</w:t>
      </w:r>
      <w:bookmarkEnd w:id="250"/>
    </w:p>
    <w:p w:rsidR="00B4579B" w:rsidRDefault="00B4579B" w:rsidP="00B4579B">
      <w:pPr>
        <w:pStyle w:val="BodyText"/>
      </w:pPr>
      <w:r w:rsidRPr="00E3436E">
        <w:t>Live migration allows you to transparently move running virtual machines from one node of the failover cluster to another node in the same cluster without a dropped network connection or perceived downtime. In addition, failover clustering requires shared storage for the cluster nodes.</w:t>
      </w:r>
    </w:p>
    <w:p w:rsidR="00B4579B" w:rsidRDefault="00B4579B" w:rsidP="00B4579B">
      <w:pPr>
        <w:pStyle w:val="BodyText"/>
      </w:pPr>
      <w:r>
        <w:t>The process of moving a running virtual machine can be broken down in to two major phases. The first phase is the copying of the memory contents on the VM from the current host to the new host. The second phase is the transfer of the VM stat</w:t>
      </w:r>
      <w:r w:rsidR="005246A6">
        <w:t>e</w:t>
      </w:r>
      <w:r>
        <w:t xml:space="preserve"> from the current host to the new host. The durations of both phases is greatly determined by the speed at which data can be transferred from the current host to the new host.</w:t>
      </w:r>
    </w:p>
    <w:p w:rsidR="00B4579B" w:rsidRDefault="00B4579B" w:rsidP="00B4579B">
      <w:pPr>
        <w:pStyle w:val="BodyText"/>
      </w:pPr>
      <w:r>
        <w:lastRenderedPageBreak/>
        <w:t>Providing a dedicated network for Live Migration traffic helps to minimize the time required to complete a Live Migration and it ensures consistent migration times.</w:t>
      </w:r>
    </w:p>
    <w:p w:rsidR="00B77495" w:rsidRDefault="00B77495" w:rsidP="00B4579B">
      <w:pPr>
        <w:pStyle w:val="BodyText"/>
      </w:pPr>
      <w:r>
        <w:rPr>
          <w:noProof/>
          <w:lang w:eastAsia="zh-TW"/>
        </w:rPr>
        <w:drawing>
          <wp:inline distT="0" distB="0" distL="0" distR="0">
            <wp:extent cx="3895725" cy="2590800"/>
            <wp:effectExtent l="0" t="0" r="9525" b="0"/>
            <wp:docPr id="2"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cstate="print">
                      <a:extLst>
                        <a:ext uri="28A0092B-C50C-407e-A947-70E740481C1C">
                          <a14:useLocalDpi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0"/>
                        </a:ext>
                      </a:extLst>
                    </a:blip>
                    <a:srcRect/>
                    <a:stretch>
                      <a:fillRect/>
                    </a:stretch>
                  </pic:blipFill>
                  <pic:spPr bwMode="auto">
                    <a:xfrm>
                      <a:off x="0" y="0"/>
                      <a:ext cx="3895725" cy="2590800"/>
                    </a:xfrm>
                    <a:prstGeom prst="rect">
                      <a:avLst/>
                    </a:prstGeom>
                    <a:extLst>
                      <a:ext uri="{909E8E84-426E-40dd-AFC4-6F175D3DCCD1}">
                        <a14:hiddenFill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a:solidFill>
                            <a:srgbClr val="FFFFFF" mc:Ignorable=""/>
                          </a:solidFill>
                        </a14:hiddenFill>
                      </a:ext>
                      <a:ext uri="{53640926-AAD7-44d8-BBD7-CCE9431645EC}">
                        <a14:shadowObscured xmlns="" xmlns:wpc="http://schemas.microsoft.com/office/word/2008/6/28/wordprocessingCanvas" xmlns:mc="http://schemas.openxmlformats.org/markup-compatibility/2006" xmlns:o="urn:schemas-microsoft-com:office:office" xmlns:v="urn:schemas-microsoft-com:vml" xmlns:wp14="http://schemas.microsoft.com/office/word/2008/9/1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ps="http://schemas.microsoft.com/office/word/2008/6/28/wordprocessingShape" xmlns:a14="http://schemas.microsoft.com/office/drawing/2007/7/7/main" val="1"/>
                      </a:ext>
                    </a:extLst>
                  </pic:spPr>
                </pic:pic>
              </a:graphicData>
            </a:graphic>
          </wp:inline>
        </w:drawing>
      </w:r>
    </w:p>
    <w:p w:rsidR="00B4579B" w:rsidRDefault="00B4579B" w:rsidP="00B4579B">
      <w:pPr>
        <w:pStyle w:val="FigCap"/>
      </w:pPr>
      <w:r>
        <w:t xml:space="preserve">Figure </w:t>
      </w:r>
      <w:r w:rsidR="00A81F1E">
        <w:t>8</w:t>
      </w:r>
      <w:r>
        <w:t xml:space="preserve">. </w:t>
      </w:r>
      <w:r w:rsidRPr="009C3988">
        <w:t xml:space="preserve">Example Hyper-V Live Migration </w:t>
      </w:r>
      <w:r>
        <w:t>C</w:t>
      </w:r>
      <w:r w:rsidRPr="009C3988">
        <w:t>onfiguration</w:t>
      </w:r>
    </w:p>
    <w:p w:rsidR="00B4579B" w:rsidRPr="002379DA" w:rsidRDefault="00B4579B" w:rsidP="00B4579B">
      <w:pPr>
        <w:pStyle w:val="BodyText"/>
      </w:pPr>
      <w:r w:rsidRPr="002379DA">
        <w:t>In addition, increasing the number of receive and send buffers on each network adapter involved in the migration can improve migration</w:t>
      </w:r>
      <w:r w:rsidR="00E47534">
        <w:t xml:space="preserve"> </w:t>
      </w:r>
      <w:r w:rsidRPr="002379DA">
        <w:t>performance. For more information, see “</w:t>
      </w:r>
      <w:hyperlink w:anchor="_Performance_Tuning_for" w:history="1">
        <w:r w:rsidR="00E47534">
          <w:rPr>
            <w:rStyle w:val="Hyperlink"/>
          </w:rPr>
          <w:t>Performance Tuning for the Networking Subsystem</w:t>
        </w:r>
      </w:hyperlink>
      <w:r w:rsidRPr="002379DA">
        <w:t>” earlier in this guide.</w:t>
      </w:r>
    </w:p>
    <w:p w:rsidR="00785EF2" w:rsidRPr="00BC2F9C" w:rsidRDefault="00785EF2" w:rsidP="00C83551">
      <w:pPr>
        <w:pStyle w:val="Heading1"/>
      </w:pPr>
      <w:bookmarkStart w:id="251" w:name="_Performance_Tuning_for_8"/>
      <w:bookmarkStart w:id="252" w:name="_Toc246384827"/>
      <w:bookmarkEnd w:id="251"/>
      <w:r w:rsidRPr="00BC2F9C">
        <w:t>Performance Tuning for File Server Workload</w:t>
      </w:r>
      <w:bookmarkEnd w:id="183"/>
      <w:bookmarkEnd w:id="184"/>
      <w:r w:rsidRPr="00BC2F9C">
        <w:t xml:space="preserve"> (NetBench)</w:t>
      </w:r>
      <w:bookmarkEnd w:id="212"/>
      <w:bookmarkEnd w:id="252"/>
    </w:p>
    <w:p w:rsidR="00785EF2" w:rsidRPr="00BC2F9C" w:rsidRDefault="00785EF2" w:rsidP="00785EF2">
      <w:pPr>
        <w:pStyle w:val="BodyText"/>
      </w:pPr>
      <w:r w:rsidRPr="00BC2F9C">
        <w:t xml:space="preserve">NetBench 7.02 is an eTesting Labs workload that measures the performance of file servers as they handle network file requests from clients. NetBench </w:t>
      </w:r>
      <w:r w:rsidR="0078481E">
        <w:t>gives</w:t>
      </w:r>
      <w:r w:rsidR="0078481E" w:rsidRPr="00BC2F9C">
        <w:t xml:space="preserve"> </w:t>
      </w:r>
      <w:r w:rsidRPr="00BC2F9C">
        <w:t xml:space="preserve">you an overall I/O throughput score and average response time for your server and </w:t>
      </w:r>
      <w:r w:rsidR="0072411A" w:rsidRPr="00BC2F9C">
        <w:t xml:space="preserve">with </w:t>
      </w:r>
      <w:r w:rsidRPr="00BC2F9C">
        <w:t>individual scores for the client computers. You can use these scores to measure, analyze, and predict how well your server can handle file requests from clients.</w:t>
      </w:r>
    </w:p>
    <w:p w:rsidR="00785EF2" w:rsidRPr="00BC2F9C" w:rsidRDefault="00785EF2" w:rsidP="00785EF2">
      <w:pPr>
        <w:pStyle w:val="BodyText"/>
      </w:pPr>
      <w:r w:rsidRPr="00BC2F9C">
        <w:t xml:space="preserve">To </w:t>
      </w:r>
      <w:r w:rsidR="00BC2F9C" w:rsidRPr="00BC2F9C">
        <w:t xml:space="preserve">make </w:t>
      </w:r>
      <w:r w:rsidRPr="00BC2F9C">
        <w:t xml:space="preserve">sure </w:t>
      </w:r>
      <w:r w:rsidR="00BC2F9C" w:rsidRPr="00BC2F9C">
        <w:t xml:space="preserve">of </w:t>
      </w:r>
      <w:r w:rsidRPr="00BC2F9C">
        <w:t xml:space="preserve">a fresh start, the data volumes should always be formatted between tests to flush and clean up the working set. For improved performance and scalability, we recommend that client data be partitioned over multiple data volumes. The networking, storage, and interrupt affinity sections contain additional tuning information that </w:t>
      </w:r>
      <w:r w:rsidR="008A1CE0" w:rsidRPr="00BC2F9C">
        <w:t>might apply to</w:t>
      </w:r>
      <w:r w:rsidRPr="00BC2F9C">
        <w:t xml:space="preserve"> specific hardware.</w:t>
      </w:r>
    </w:p>
    <w:p w:rsidR="00785EF2" w:rsidRPr="00BC2F9C" w:rsidRDefault="00785EF2" w:rsidP="00DE3408">
      <w:pPr>
        <w:pStyle w:val="Heading2"/>
      </w:pPr>
      <w:bookmarkStart w:id="253" w:name="_Toc180287506"/>
      <w:bookmarkStart w:id="254" w:name="_Toc246384828"/>
      <w:bookmarkStart w:id="255" w:name="_Toc52966657"/>
      <w:r w:rsidRPr="00BC2F9C">
        <w:t xml:space="preserve">Registry Tuning </w:t>
      </w:r>
      <w:r w:rsidRPr="00DE3408">
        <w:t>Parameters</w:t>
      </w:r>
      <w:r w:rsidRPr="00BC2F9C">
        <w:t xml:space="preserve"> for Servers</w:t>
      </w:r>
      <w:bookmarkEnd w:id="253"/>
      <w:bookmarkEnd w:id="254"/>
    </w:p>
    <w:p w:rsidR="00785EF2" w:rsidRPr="00BC2F9C" w:rsidRDefault="00785EF2" w:rsidP="00785EF2">
      <w:pPr>
        <w:pStyle w:val="BodyTextLink"/>
      </w:pPr>
      <w:r w:rsidRPr="00BC2F9C">
        <w:t>The following registry tuning parameters can affect the performance of file servers:</w:t>
      </w:r>
    </w:p>
    <w:p w:rsidR="00785EF2" w:rsidRPr="00BC2F9C" w:rsidRDefault="00785EF2" w:rsidP="00B522CD">
      <w:pPr>
        <w:pStyle w:val="BulletList"/>
        <w:tabs>
          <w:tab w:val="num" w:pos="2430"/>
        </w:tabs>
        <w:rPr>
          <w:b/>
        </w:rPr>
      </w:pPr>
      <w:r w:rsidRPr="00BC2F9C">
        <w:rPr>
          <w:b/>
        </w:rPr>
        <w:t>NtfsDisable8dot3NameCreation</w:t>
      </w:r>
    </w:p>
    <w:p w:rsidR="00BC77E2" w:rsidRDefault="00785EF2" w:rsidP="00BC77E2">
      <w:pPr>
        <w:pStyle w:val="PlainText"/>
        <w:keepNext/>
        <w:ind w:left="360"/>
      </w:pPr>
      <w:r w:rsidRPr="00BC2F9C">
        <w:t>HKLM\System\CurrentControlSet\Control\FileSystem\ (REG_DWORD)</w:t>
      </w:r>
    </w:p>
    <w:p w:rsidR="00785EF2" w:rsidRPr="00BC2F9C" w:rsidRDefault="00785EF2" w:rsidP="00785EF2">
      <w:pPr>
        <w:pStyle w:val="Le"/>
      </w:pPr>
    </w:p>
    <w:p w:rsidR="00785EF2" w:rsidRPr="00BC2F9C" w:rsidRDefault="00785EF2" w:rsidP="00785EF2">
      <w:pPr>
        <w:pStyle w:val="BodyTextIndent"/>
      </w:pPr>
      <w:r w:rsidRPr="00BC2F9C">
        <w:t>The default is 0. This parameter determines whether NTFS generates a short name in the 8.3 (MS</w:t>
      </w:r>
      <w:r w:rsidR="00780E7F">
        <w:t>-</w:t>
      </w:r>
      <w:r w:rsidRPr="00BC2F9C">
        <w:t xml:space="preserve">DOS) naming convention for long file names and for file names that contain characters from the extended character set. If the value of this entry is 0, files can have two names: the name that the user specifies and the short name that NTFS generates. If the name that the user specifies </w:t>
      </w:r>
      <w:r w:rsidR="008A1CE0" w:rsidRPr="00BC2F9C">
        <w:t>follows</w:t>
      </w:r>
      <w:r w:rsidRPr="00BC2F9C">
        <w:t xml:space="preserve"> the 8.3 naming convention, NTFS does not generate a short name.</w:t>
      </w:r>
    </w:p>
    <w:p w:rsidR="00785EF2" w:rsidRPr="00BC2F9C" w:rsidRDefault="00785EF2" w:rsidP="00785EF2">
      <w:pPr>
        <w:pStyle w:val="BodyTextIndent"/>
      </w:pPr>
      <w:r w:rsidRPr="00BC2F9C">
        <w:lastRenderedPageBreak/>
        <w:t>Changing this value does not change the contents of a file, but it avoids the short-name attribute creation for the file</w:t>
      </w:r>
      <w:r w:rsidR="0072411A" w:rsidRPr="00BC2F9C">
        <w:t xml:space="preserve"> and</w:t>
      </w:r>
      <w:r w:rsidRPr="00BC2F9C">
        <w:t xml:space="preserve"> also chang</w:t>
      </w:r>
      <w:r w:rsidR="0072411A" w:rsidRPr="00BC2F9C">
        <w:t>es</w:t>
      </w:r>
      <w:r w:rsidRPr="00BC2F9C">
        <w:t xml:space="preserve"> </w:t>
      </w:r>
      <w:r w:rsidR="0078481E">
        <w:t>how</w:t>
      </w:r>
      <w:r w:rsidR="0072411A" w:rsidRPr="00BC2F9C">
        <w:t xml:space="preserve"> </w:t>
      </w:r>
      <w:r w:rsidRPr="00BC2F9C">
        <w:t>NTFS displays and manages the file. For most file servers, the recommended setting is</w:t>
      </w:r>
      <w:r w:rsidR="0072411A" w:rsidRPr="00BC2F9C">
        <w:t> </w:t>
      </w:r>
      <w:r w:rsidRPr="00BC2F9C">
        <w:t>1.</w:t>
      </w:r>
    </w:p>
    <w:p w:rsidR="00500BBC" w:rsidRDefault="00785EF2" w:rsidP="00500BBC">
      <w:pPr>
        <w:pStyle w:val="BodyTextIndent"/>
        <w:keepNext/>
        <w:numPr>
          <w:ilvl w:val="0"/>
          <w:numId w:val="17"/>
        </w:numPr>
      </w:pPr>
      <w:r w:rsidRPr="00BC2F9C">
        <w:rPr>
          <w:b/>
        </w:rPr>
        <w:t>TreatHostAsStableStorage</w:t>
      </w:r>
    </w:p>
    <w:p w:rsidR="00BC77E2" w:rsidRDefault="00785EF2" w:rsidP="00BC77E2">
      <w:pPr>
        <w:pStyle w:val="PlainText"/>
        <w:keepNext/>
        <w:ind w:left="360"/>
      </w:pPr>
      <w:r w:rsidRPr="00BC2F9C">
        <w:t>HKLM\System\CurrentControlSet\Services\LanmanServer</w:t>
      </w:r>
      <w:r w:rsidR="00A67AAC">
        <w:br/>
      </w:r>
      <w:r w:rsidRPr="00BC2F9C">
        <w:t>\Parameters\(REG_DWORD)</w:t>
      </w:r>
    </w:p>
    <w:p w:rsidR="00785EF2" w:rsidRPr="00BC2F9C" w:rsidRDefault="00785EF2" w:rsidP="00785EF2">
      <w:pPr>
        <w:pStyle w:val="Le"/>
        <w:ind w:left="360"/>
      </w:pPr>
    </w:p>
    <w:p w:rsidR="00785EF2" w:rsidRDefault="00785EF2" w:rsidP="00785EF2">
      <w:pPr>
        <w:pStyle w:val="BodyTextIndent"/>
      </w:pPr>
      <w:r w:rsidRPr="00BC2F9C">
        <w:t xml:space="preserve">The default is 0. This parameter disables the processing of write flush commands from clients. If </w:t>
      </w:r>
      <w:r w:rsidR="00A67AAC">
        <w:t xml:space="preserve">you set </w:t>
      </w:r>
      <w:r w:rsidRPr="00BC2F9C">
        <w:t xml:space="preserve">the value of this entry </w:t>
      </w:r>
      <w:r w:rsidR="00A67AAC">
        <w:t>to</w:t>
      </w:r>
      <w:r w:rsidR="00A67AAC" w:rsidRPr="00BC2F9C">
        <w:t xml:space="preserve"> </w:t>
      </w:r>
      <w:r w:rsidRPr="00BC2F9C">
        <w:t xml:space="preserve">1, </w:t>
      </w:r>
      <w:r w:rsidR="00A67AAC">
        <w:t xml:space="preserve">you can improve </w:t>
      </w:r>
      <w:r w:rsidRPr="00BC2F9C">
        <w:t>the server performance and client latency for power-protected servers.</w:t>
      </w:r>
    </w:p>
    <w:p w:rsidR="007D7B3E" w:rsidRDefault="007D7B3E">
      <w:pPr>
        <w:pStyle w:val="Le"/>
      </w:pPr>
    </w:p>
    <w:p w:rsidR="00785EF2" w:rsidRPr="00BC2F9C" w:rsidRDefault="00785EF2" w:rsidP="00DE3408">
      <w:pPr>
        <w:pStyle w:val="Heading2"/>
      </w:pPr>
      <w:bookmarkStart w:id="256" w:name="_Toc180287507"/>
      <w:bookmarkStart w:id="257" w:name="_Toc246384829"/>
      <w:r w:rsidRPr="00BC2F9C">
        <w:t xml:space="preserve">Registry Tuning Parameters for </w:t>
      </w:r>
      <w:r w:rsidRPr="00DE3408">
        <w:t>Client</w:t>
      </w:r>
      <w:r w:rsidRPr="00BC2F9C">
        <w:t xml:space="preserve"> Computers</w:t>
      </w:r>
      <w:bookmarkEnd w:id="256"/>
      <w:bookmarkEnd w:id="257"/>
    </w:p>
    <w:p w:rsidR="00785EF2" w:rsidRPr="00BC2F9C" w:rsidRDefault="00785EF2" w:rsidP="00785EF2">
      <w:pPr>
        <w:pStyle w:val="BulletList"/>
        <w:tabs>
          <w:tab w:val="num" w:pos="2430"/>
        </w:tabs>
        <w:rPr>
          <w:b/>
        </w:rPr>
      </w:pPr>
      <w:r w:rsidRPr="00BC2F9C">
        <w:rPr>
          <w:b/>
        </w:rPr>
        <w:t>DormantFileLimit</w:t>
      </w:r>
    </w:p>
    <w:p w:rsidR="00BC77E2" w:rsidRDefault="00785EF2" w:rsidP="00BC77E2">
      <w:pPr>
        <w:pStyle w:val="PlainText"/>
        <w:keepNext/>
        <w:ind w:left="360"/>
      </w:pPr>
      <w:r w:rsidRPr="00BC2F9C">
        <w:t>HKLM\system\CurrentControlSet\Services\lanmanworkstation</w:t>
      </w:r>
      <w:r w:rsidR="00A67AAC">
        <w:br/>
      </w:r>
      <w:r w:rsidRPr="00BC2F9C">
        <w:t>\parameters\</w:t>
      </w:r>
      <w:r w:rsidR="00E21B97">
        <w:t xml:space="preserve"> (</w:t>
      </w:r>
      <w:r w:rsidRPr="00BC2F9C">
        <w:t>REG_DWORD)</w:t>
      </w:r>
    </w:p>
    <w:p w:rsidR="00785EF2" w:rsidRPr="00BC2F9C" w:rsidRDefault="00785EF2" w:rsidP="00785EF2">
      <w:pPr>
        <w:pStyle w:val="Le"/>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This parameter specifies the maximum number of files that should be left open on a share after the application has closed the file.</w:t>
      </w:r>
    </w:p>
    <w:p w:rsidR="00785EF2" w:rsidRPr="00BC2F9C" w:rsidRDefault="00785EF2" w:rsidP="00785EF2">
      <w:pPr>
        <w:pStyle w:val="BulletList"/>
        <w:tabs>
          <w:tab w:val="num" w:pos="2430"/>
        </w:tabs>
        <w:rPr>
          <w:b/>
        </w:rPr>
      </w:pPr>
      <w:r w:rsidRPr="00BC2F9C">
        <w:rPr>
          <w:b/>
        </w:rPr>
        <w:t>ScavengerTimeLimit</w:t>
      </w:r>
    </w:p>
    <w:p w:rsidR="00BC77E2" w:rsidRDefault="00785EF2" w:rsidP="00BC77E2">
      <w:pPr>
        <w:pStyle w:val="PlainText"/>
        <w:keepNext/>
        <w:ind w:left="360"/>
      </w:pPr>
      <w:r w:rsidRPr="00BC2F9C">
        <w:t>HKLM\system\CurrentControlSet\Services\lanmanworkstation</w:t>
      </w:r>
      <w:r w:rsidR="00C91605">
        <w:br/>
      </w:r>
      <w:r w:rsidRPr="00BC2F9C">
        <w:t>\parameters\</w:t>
      </w:r>
      <w:r w:rsidR="00E21B97">
        <w:t xml:space="preserve"> (</w:t>
      </w:r>
      <w:r w:rsidRPr="00BC2F9C">
        <w:t>REG_DWORD)</w:t>
      </w:r>
    </w:p>
    <w:p w:rsidR="00785EF2" w:rsidRPr="00BC2F9C" w:rsidRDefault="00785EF2" w:rsidP="00785EF2">
      <w:pPr>
        <w:pStyle w:val="Le"/>
      </w:pPr>
    </w:p>
    <w:p w:rsidR="00785EF2" w:rsidRPr="00BC2F9C" w:rsidRDefault="00785EF2" w:rsidP="00785EF2">
      <w:pPr>
        <w:pStyle w:val="BodyTextIndent"/>
      </w:pPr>
      <w:r w:rsidRPr="00BC2F9C">
        <w:t>Windows XP client computers only.</w:t>
      </w:r>
    </w:p>
    <w:p w:rsidR="00785EF2" w:rsidRPr="00BC2F9C" w:rsidRDefault="00785EF2" w:rsidP="00785EF2">
      <w:pPr>
        <w:pStyle w:val="BodyTextIndent"/>
      </w:pPr>
      <w:r w:rsidRPr="00BC2F9C">
        <w:t xml:space="preserve">This </w:t>
      </w:r>
      <w:r w:rsidR="0072411A" w:rsidRPr="00BC2F9C">
        <w:t xml:space="preserve">parameter </w:t>
      </w:r>
      <w:r w:rsidRPr="00BC2F9C">
        <w:t xml:space="preserve">is the number of seconds that the redirector waits before it starts scavenging dormant file handles (cached file handles that </w:t>
      </w:r>
      <w:r w:rsidR="008A1CE0" w:rsidRPr="00BC2F9C">
        <w:t>are currently not</w:t>
      </w:r>
      <w:r w:rsidRPr="00BC2F9C">
        <w:t xml:space="preserve"> used by any application).</w:t>
      </w:r>
    </w:p>
    <w:p w:rsidR="00785EF2" w:rsidRPr="00BC2F9C" w:rsidRDefault="00785EF2" w:rsidP="00785EF2">
      <w:pPr>
        <w:pStyle w:val="BulletList"/>
        <w:keepNext/>
        <w:tabs>
          <w:tab w:val="num" w:pos="2430"/>
        </w:tabs>
        <w:rPr>
          <w:b/>
        </w:rPr>
      </w:pPr>
      <w:r w:rsidRPr="00BC2F9C">
        <w:rPr>
          <w:b/>
        </w:rPr>
        <w:t>DisableByteRangeLockingOnReadOnlyFiles</w:t>
      </w:r>
    </w:p>
    <w:p w:rsidR="00BC77E2" w:rsidRDefault="00785EF2" w:rsidP="00BC77E2">
      <w:pPr>
        <w:pStyle w:val="PlainText"/>
        <w:keepNext/>
        <w:ind w:left="360"/>
      </w:pPr>
      <w:r w:rsidRPr="00BC2F9C">
        <w:t>HKLM\System\CurrentControlSet\Services\LanmanWorkStation</w:t>
      </w:r>
      <w:r w:rsidR="00C91605">
        <w:br/>
      </w:r>
      <w:r w:rsidRPr="00BC2F9C">
        <w:t>\Parameters\</w:t>
      </w:r>
      <w:r w:rsidR="00E21B97">
        <w:t xml:space="preserve"> (</w:t>
      </w:r>
      <w:r w:rsidRPr="00BC2F9C">
        <w:t>REG_DWORD)</w:t>
      </w:r>
    </w:p>
    <w:p w:rsidR="00785EF2" w:rsidRPr="00BC2F9C" w:rsidRDefault="00785EF2" w:rsidP="00785EF2">
      <w:pPr>
        <w:pStyle w:val="Le"/>
        <w:keepNext/>
      </w:pPr>
    </w:p>
    <w:p w:rsidR="00785EF2" w:rsidRPr="00BC2F9C" w:rsidRDefault="00785EF2" w:rsidP="00785EF2">
      <w:pPr>
        <w:pStyle w:val="BodyTextIndent"/>
        <w:keepNext/>
      </w:pPr>
      <w:r w:rsidRPr="00BC2F9C">
        <w:t>Windows XP client computers only.</w:t>
      </w:r>
    </w:p>
    <w:p w:rsidR="00785EF2" w:rsidRDefault="00785EF2" w:rsidP="00785EF2">
      <w:pPr>
        <w:pStyle w:val="BodyTextIndent"/>
      </w:pPr>
      <w:r w:rsidRPr="00BC2F9C">
        <w:t xml:space="preserve">Some distributed applications lock </w:t>
      </w:r>
      <w:r w:rsidR="0078481E">
        <w:t>parts</w:t>
      </w:r>
      <w:r w:rsidR="0078481E" w:rsidRPr="00BC2F9C">
        <w:t xml:space="preserve"> </w:t>
      </w:r>
      <w:r w:rsidRPr="00BC2F9C">
        <w:t>of a read-only file as synchronization across clients</w:t>
      </w:r>
      <w:r w:rsidR="00C91605">
        <w:t>. Such applications</w:t>
      </w:r>
      <w:r w:rsidRPr="00BC2F9C">
        <w:t xml:space="preserve"> require that file-handle caching and collapsing behavior be off for all read-only files. This parameter can be set if such applications will not be run on the system and collapsing behavior can be enabled on the client computer.</w:t>
      </w:r>
    </w:p>
    <w:p w:rsidR="007D7B3E" w:rsidRDefault="007D7B3E">
      <w:pPr>
        <w:pStyle w:val="Le"/>
      </w:pPr>
    </w:p>
    <w:p w:rsidR="00785EF2" w:rsidRPr="00BC2F9C" w:rsidRDefault="00785EF2" w:rsidP="00785EF2">
      <w:pPr>
        <w:pStyle w:val="Heading1"/>
      </w:pPr>
      <w:bookmarkStart w:id="258" w:name="_Performance_Tuning_for_7"/>
      <w:bookmarkStart w:id="259" w:name="_Toc23251615"/>
      <w:bookmarkStart w:id="260" w:name="_Toc52966663"/>
      <w:bookmarkStart w:id="261" w:name="_Toc180287508"/>
      <w:bookmarkStart w:id="262" w:name="_Toc246384830"/>
      <w:bookmarkEnd w:id="255"/>
      <w:bookmarkEnd w:id="258"/>
      <w:r w:rsidRPr="00BC2F9C">
        <w:t>Performance Tuning for Network Workload (</w:t>
      </w:r>
      <w:hyperlink r:id="rId33" w:history="1">
        <w:r w:rsidRPr="009179C4">
          <w:t>NTttcp</w:t>
        </w:r>
      </w:hyperlink>
      <w:r w:rsidRPr="00BC2F9C">
        <w:t>)</w:t>
      </w:r>
      <w:bookmarkEnd w:id="259"/>
      <w:bookmarkEnd w:id="260"/>
      <w:bookmarkEnd w:id="261"/>
      <w:bookmarkEnd w:id="262"/>
    </w:p>
    <w:p w:rsidR="00785EF2" w:rsidRPr="00BC2F9C" w:rsidRDefault="00785EF2" w:rsidP="0043397C">
      <w:pPr>
        <w:pStyle w:val="Heading2"/>
      </w:pPr>
      <w:bookmarkStart w:id="263" w:name="_Toc52966664"/>
      <w:bookmarkStart w:id="264" w:name="_Toc246384831"/>
      <w:r w:rsidRPr="00BC2F9C">
        <w:t>Tuning for NTttcp</w:t>
      </w:r>
      <w:bookmarkEnd w:id="263"/>
      <w:bookmarkEnd w:id="264"/>
    </w:p>
    <w:p w:rsidR="00785EF2" w:rsidRPr="00BC2F9C" w:rsidRDefault="00785EF2" w:rsidP="00785EF2">
      <w:pPr>
        <w:pStyle w:val="BodyTextLink"/>
      </w:pPr>
      <w:r w:rsidRPr="00BC2F9C">
        <w:t xml:space="preserve">NTttcp is a Winsock-based port </w:t>
      </w:r>
      <w:r w:rsidRPr="009179C4">
        <w:rPr>
          <w:rStyle w:val="BodyTextChar"/>
        </w:rPr>
        <w:t xml:space="preserve">of </w:t>
      </w:r>
      <w:hyperlink r:id="rId34" w:history="1">
        <w:r w:rsidR="00365FB3" w:rsidRPr="00365FB3">
          <w:rPr>
            <w:rStyle w:val="BodyTextChar"/>
            <w:b/>
          </w:rPr>
          <w:t>ttcp</w:t>
        </w:r>
      </w:hyperlink>
      <w:r w:rsidRPr="009179C4">
        <w:rPr>
          <w:rStyle w:val="BodyTextChar"/>
        </w:rPr>
        <w:t xml:space="preserve"> to</w:t>
      </w:r>
      <w:r w:rsidRPr="00BC2F9C">
        <w:t xml:space="preserve"> Windows. It helps measure network driver performance and throughput on different network topologies and hardware setups. It provides the customer a multithreaded, asynchronous performance workload for measuring achievable data transfer rate on an existing network setup.</w:t>
      </w:r>
      <w:r w:rsidR="009179C4">
        <w:t xml:space="preserve"> For more information, see “</w:t>
      </w:r>
      <w:hyperlink w:anchor="_Resources" w:history="1">
        <w:r w:rsidR="009179C4" w:rsidRPr="009179C4">
          <w:rPr>
            <w:rStyle w:val="Hyperlink"/>
          </w:rPr>
          <w:t>Resources</w:t>
        </w:r>
      </w:hyperlink>
      <w:r w:rsidR="009179C4">
        <w:t>”</w:t>
      </w:r>
      <w:r w:rsidR="00637BAA">
        <w:t xml:space="preserve"> later in this guide</w:t>
      </w:r>
      <w:r w:rsidR="009179C4">
        <w:t>.</w:t>
      </w:r>
    </w:p>
    <w:p w:rsidR="00785EF2" w:rsidRPr="00BC2F9C" w:rsidRDefault="00785EF2" w:rsidP="00785EF2">
      <w:pPr>
        <w:pStyle w:val="BodyTextLink"/>
      </w:pPr>
      <w:r w:rsidRPr="00BC2F9C">
        <w:t>Options include the following:</w:t>
      </w:r>
    </w:p>
    <w:p w:rsidR="00785EF2" w:rsidRPr="00BC2F9C" w:rsidRDefault="00785EF2" w:rsidP="00785EF2">
      <w:pPr>
        <w:pStyle w:val="BulletList"/>
        <w:tabs>
          <w:tab w:val="num" w:pos="2430"/>
        </w:tabs>
      </w:pPr>
      <w:r w:rsidRPr="00BC2F9C">
        <w:t xml:space="preserve">A single thread should </w:t>
      </w:r>
      <w:r w:rsidR="008A1CE0" w:rsidRPr="00BC2F9C">
        <w:t>be sufficient</w:t>
      </w:r>
      <w:r w:rsidRPr="00BC2F9C">
        <w:t xml:space="preserve"> for optimal throughput.</w:t>
      </w:r>
    </w:p>
    <w:p w:rsidR="00785EF2" w:rsidRPr="00BC2F9C" w:rsidRDefault="00785EF2" w:rsidP="00785EF2">
      <w:pPr>
        <w:pStyle w:val="BulletList"/>
        <w:tabs>
          <w:tab w:val="num" w:pos="2430"/>
        </w:tabs>
      </w:pPr>
      <w:r w:rsidRPr="00BC2F9C">
        <w:lastRenderedPageBreak/>
        <w:t xml:space="preserve">Multiple threads are required only </w:t>
      </w:r>
      <w:r w:rsidR="008A1CE0" w:rsidRPr="00BC2F9C">
        <w:t>for</w:t>
      </w:r>
      <w:r w:rsidRPr="00BC2F9C">
        <w:t xml:space="preserve"> single to many clients.</w:t>
      </w:r>
    </w:p>
    <w:p w:rsidR="00785EF2" w:rsidRPr="00BC2F9C" w:rsidRDefault="00785EF2" w:rsidP="00785EF2">
      <w:pPr>
        <w:pStyle w:val="BulletList"/>
        <w:tabs>
          <w:tab w:val="num" w:pos="2430"/>
        </w:tabs>
      </w:pPr>
      <w:r w:rsidRPr="00BC2F9C">
        <w:t>Posting enough user receive buffers (</w:t>
      </w:r>
      <w:r w:rsidR="00B93885">
        <w:t>by increasing the value passed to</w:t>
      </w:r>
      <w:r w:rsidRPr="00BC2F9C">
        <w:t xml:space="preserve"> the </w:t>
      </w:r>
      <w:r w:rsidR="00365FB3" w:rsidRPr="00365FB3">
        <w:rPr>
          <w:b/>
        </w:rPr>
        <w:t>-a</w:t>
      </w:r>
      <w:r w:rsidRPr="00BC2F9C">
        <w:t xml:space="preserve"> option) </w:t>
      </w:r>
      <w:r w:rsidR="008A1CE0" w:rsidRPr="00BC2F9C">
        <w:t>reduces</w:t>
      </w:r>
      <w:r w:rsidRPr="00BC2F9C">
        <w:t xml:space="preserve"> TCP copying.</w:t>
      </w:r>
    </w:p>
    <w:p w:rsidR="00785EF2" w:rsidRPr="00BC2F9C" w:rsidRDefault="00785EF2" w:rsidP="00785EF2">
      <w:pPr>
        <w:pStyle w:val="BulletList"/>
        <w:tabs>
          <w:tab w:val="num" w:pos="2430"/>
        </w:tabs>
      </w:pPr>
      <w:r w:rsidRPr="00BC2F9C">
        <w:t xml:space="preserve">You should not excessively post user receive buffers because the first ones </w:t>
      </w:r>
      <w:r w:rsidR="0072411A" w:rsidRPr="00BC2F9C">
        <w:t xml:space="preserve">that are </w:t>
      </w:r>
      <w:r w:rsidRPr="00BC2F9C">
        <w:t>posted would return before you need to use other buffers.</w:t>
      </w:r>
    </w:p>
    <w:p w:rsidR="00785EF2" w:rsidRPr="00BC2F9C" w:rsidRDefault="008A1CE0" w:rsidP="00785EF2">
      <w:pPr>
        <w:pStyle w:val="BulletList"/>
        <w:tabs>
          <w:tab w:val="num" w:pos="2430"/>
        </w:tabs>
      </w:pPr>
      <w:r w:rsidRPr="00BC2F9C">
        <w:t>It is</w:t>
      </w:r>
      <w:r w:rsidR="00785EF2" w:rsidRPr="00BC2F9C">
        <w:t xml:space="preserve"> best to bind each set of threads to a processor (the second delimited parameter in the </w:t>
      </w:r>
      <w:r w:rsidR="00365FB3" w:rsidRPr="00365FB3">
        <w:rPr>
          <w:b/>
        </w:rPr>
        <w:t>-m</w:t>
      </w:r>
      <w:r w:rsidR="00785EF2" w:rsidRPr="00BC2F9C">
        <w:t xml:space="preserve"> option).</w:t>
      </w:r>
    </w:p>
    <w:p w:rsidR="00785EF2" w:rsidRPr="00BC2F9C" w:rsidRDefault="00785EF2" w:rsidP="00785EF2">
      <w:pPr>
        <w:pStyle w:val="BulletList"/>
        <w:tabs>
          <w:tab w:val="num" w:pos="2430"/>
        </w:tabs>
      </w:pPr>
      <w:r w:rsidRPr="00BC2F9C">
        <w:t>Each thread creates a socket that connects (listens) on a different port.</w:t>
      </w:r>
    </w:p>
    <w:p w:rsidR="00785EF2" w:rsidRPr="00BC2F9C" w:rsidRDefault="00785EF2" w:rsidP="00785EF2">
      <w:pPr>
        <w:pStyle w:val="Le"/>
      </w:pPr>
    </w:p>
    <w:p w:rsidR="00785EF2" w:rsidRPr="00BC2F9C" w:rsidRDefault="009A78AC" w:rsidP="00785EF2">
      <w:pPr>
        <w:pStyle w:val="TableHead"/>
      </w:pPr>
      <w:r>
        <w:t>Table 11</w:t>
      </w:r>
      <w:r w:rsidR="00785EF2" w:rsidRPr="00BC2F9C">
        <w:t>. Example Syntax for NTttcp Sender and Receiver</w:t>
      </w:r>
    </w:p>
    <w:tbl>
      <w:tblPr>
        <w:tblStyle w:val="Tablerowcell"/>
        <w:tblW w:w="7668" w:type="dxa"/>
        <w:tblLayout w:type="fixed"/>
        <w:tblLook w:val="04A0"/>
      </w:tblPr>
      <w:tblGrid>
        <w:gridCol w:w="3348"/>
        <w:gridCol w:w="4320"/>
      </w:tblGrid>
      <w:tr w:rsidR="00785EF2" w:rsidRPr="00BC2F9C" w:rsidTr="00923549">
        <w:trPr>
          <w:cnfStyle w:val="100000000000"/>
        </w:trPr>
        <w:tc>
          <w:tcPr>
            <w:tcW w:w="3348" w:type="dxa"/>
          </w:tcPr>
          <w:p w:rsidR="00785EF2" w:rsidRPr="00BC2F9C" w:rsidRDefault="00785EF2" w:rsidP="00923549">
            <w:r w:rsidRPr="00BC2F9C">
              <w:t>Syntax</w:t>
            </w:r>
          </w:p>
        </w:tc>
        <w:tc>
          <w:tcPr>
            <w:tcW w:w="4320" w:type="dxa"/>
          </w:tcPr>
          <w:p w:rsidR="00785EF2" w:rsidRPr="00BC2F9C" w:rsidRDefault="00785EF2" w:rsidP="00923549">
            <w:r w:rsidRPr="00BC2F9C">
              <w:t>Details</w:t>
            </w:r>
          </w:p>
        </w:tc>
      </w:tr>
      <w:tr w:rsidR="00785EF2" w:rsidRPr="00BC2F9C" w:rsidTr="00923549">
        <w:tc>
          <w:tcPr>
            <w:tcW w:w="3348" w:type="dxa"/>
          </w:tcPr>
          <w:p w:rsidR="00785EF2" w:rsidRPr="00BC2F9C" w:rsidRDefault="00785EF2" w:rsidP="00923549">
            <w:r w:rsidRPr="00BC2F9C">
              <w:t>Example Syntax for a Sender</w:t>
            </w:r>
          </w:p>
          <w:p w:rsidR="00785EF2" w:rsidRPr="00BC2F9C" w:rsidRDefault="00785EF2" w:rsidP="00923549">
            <w:r w:rsidRPr="00BC2F9C">
              <w:t>NTttcps –m 1,0,10.1.2.3 –a 2</w:t>
            </w:r>
          </w:p>
        </w:tc>
        <w:tc>
          <w:tcPr>
            <w:tcW w:w="4320" w:type="dxa"/>
          </w:tcPr>
          <w:p w:rsidR="00785EF2" w:rsidRPr="00BC2F9C" w:rsidRDefault="00785EF2" w:rsidP="00923549">
            <w:r w:rsidRPr="00BC2F9C">
              <w:t>Single thread.</w:t>
            </w:r>
          </w:p>
          <w:p w:rsidR="00785EF2" w:rsidRPr="00BC2F9C" w:rsidRDefault="00785EF2" w:rsidP="00923549">
            <w:r w:rsidRPr="00BC2F9C">
              <w:t>Bound to CPU 0.</w:t>
            </w:r>
          </w:p>
          <w:p w:rsidR="00785EF2" w:rsidRPr="00BC2F9C" w:rsidRDefault="00785EF2" w:rsidP="00923549">
            <w:r w:rsidRPr="00BC2F9C">
              <w:t xml:space="preserve">Connecting to </w:t>
            </w:r>
            <w:r w:rsidR="008A1CE0" w:rsidRPr="00BC2F9C">
              <w:t>a computer that uses</w:t>
            </w:r>
            <w:r w:rsidRPr="00BC2F9C">
              <w:t xml:space="preserve"> IP 10.1.2.3.</w:t>
            </w:r>
          </w:p>
          <w:p w:rsidR="00785EF2" w:rsidRPr="00BC2F9C" w:rsidRDefault="00785EF2" w:rsidP="00923549">
            <w:r w:rsidRPr="00BC2F9C">
              <w:t>Posting two send</w:t>
            </w:r>
            <w:r w:rsidR="00637BAA">
              <w:t>-</w:t>
            </w:r>
            <w:r w:rsidRPr="00BC2F9C">
              <w:t>overlapped buffers.</w:t>
            </w:r>
          </w:p>
          <w:p w:rsidR="00785EF2" w:rsidRPr="00BC2F9C" w:rsidRDefault="00785EF2" w:rsidP="00923549">
            <w:r w:rsidRPr="00BC2F9C">
              <w:t>Default buffer size: 64 K.</w:t>
            </w:r>
          </w:p>
          <w:p w:rsidR="00785EF2" w:rsidRPr="00BC2F9C" w:rsidRDefault="00785EF2" w:rsidP="00923549">
            <w:r w:rsidRPr="00BC2F9C">
              <w:t>Default number of buffers to send: 20 K.</w:t>
            </w:r>
          </w:p>
        </w:tc>
      </w:tr>
      <w:tr w:rsidR="00785EF2" w:rsidRPr="00BC2F9C" w:rsidTr="00923549">
        <w:tc>
          <w:tcPr>
            <w:tcW w:w="3348" w:type="dxa"/>
          </w:tcPr>
          <w:p w:rsidR="00785EF2" w:rsidRPr="00BC2F9C" w:rsidRDefault="00785EF2" w:rsidP="00923549">
            <w:r w:rsidRPr="00BC2F9C">
              <w:t>Example Syntax for a Receiver</w:t>
            </w:r>
          </w:p>
          <w:p w:rsidR="00785EF2" w:rsidRPr="00BC2F9C" w:rsidRDefault="00785EF2" w:rsidP="00923549">
            <w:r w:rsidRPr="00BC2F9C">
              <w:t xml:space="preserve">NTttcpr –m 1,0,10.1.2.3 –a 6 </w:t>
            </w:r>
            <w:r w:rsidR="00B93885">
              <w:t>–</w:t>
            </w:r>
            <w:r w:rsidRPr="00BC2F9C">
              <w:t>fr</w:t>
            </w:r>
          </w:p>
        </w:tc>
        <w:tc>
          <w:tcPr>
            <w:tcW w:w="4320" w:type="dxa"/>
          </w:tcPr>
          <w:p w:rsidR="00785EF2" w:rsidRPr="00BC2F9C" w:rsidRDefault="00785EF2" w:rsidP="00923549">
            <w:r w:rsidRPr="00BC2F9C">
              <w:t>Single thread.</w:t>
            </w:r>
          </w:p>
          <w:p w:rsidR="00785EF2" w:rsidRPr="00BC2F9C" w:rsidRDefault="00785EF2" w:rsidP="00923549">
            <w:r w:rsidRPr="00BC2F9C">
              <w:t>Bound to CPU 0.</w:t>
            </w:r>
          </w:p>
          <w:p w:rsidR="00785EF2" w:rsidRPr="00BC2F9C" w:rsidRDefault="00785EF2" w:rsidP="00923549">
            <w:r w:rsidRPr="00BC2F9C">
              <w:t>Binding on local computer to IP 10.1.2.3.</w:t>
            </w:r>
          </w:p>
          <w:p w:rsidR="00785EF2" w:rsidRPr="00BC2F9C" w:rsidRDefault="00785EF2" w:rsidP="00923549">
            <w:r w:rsidRPr="00BC2F9C">
              <w:t>Posting six receive</w:t>
            </w:r>
            <w:r w:rsidR="00637BAA">
              <w:t>-</w:t>
            </w:r>
            <w:r w:rsidRPr="00BC2F9C">
              <w:t>overlapped buffers.</w:t>
            </w:r>
          </w:p>
          <w:p w:rsidR="00785EF2" w:rsidRPr="00BC2F9C" w:rsidRDefault="00785EF2" w:rsidP="00923549">
            <w:r w:rsidRPr="00BC2F9C">
              <w:t>Default buffer size: 64 KB.</w:t>
            </w:r>
          </w:p>
          <w:p w:rsidR="00785EF2" w:rsidRPr="00BC2F9C" w:rsidRDefault="00785EF2" w:rsidP="00923549">
            <w:r w:rsidRPr="00BC2F9C">
              <w:t>Default number of buffers to receive: 20 K.</w:t>
            </w:r>
          </w:p>
          <w:p w:rsidR="00785EF2" w:rsidRPr="00BC2F9C" w:rsidRDefault="00785EF2" w:rsidP="00923549">
            <w:r w:rsidRPr="00BC2F9C">
              <w:t>Posting full</w:t>
            </w:r>
            <w:r w:rsidR="0072411A" w:rsidRPr="00BC2F9C">
              <w:t>-</w:t>
            </w:r>
            <w:r w:rsidRPr="00BC2F9C">
              <w:t>length (64</w:t>
            </w:r>
            <w:r w:rsidR="00637BAA">
              <w:t>-</w:t>
            </w:r>
            <w:r w:rsidRPr="00BC2F9C">
              <w:t>K) receive buffers.</w:t>
            </w:r>
          </w:p>
        </w:tc>
      </w:tr>
    </w:tbl>
    <w:p w:rsidR="00785EF2" w:rsidRPr="00BC2F9C" w:rsidRDefault="00785EF2" w:rsidP="00AE0500">
      <w:pPr>
        <w:pStyle w:val="Heading3"/>
      </w:pPr>
      <w:bookmarkStart w:id="265" w:name="_Toc52966665"/>
      <w:bookmarkStart w:id="266" w:name="_Toc246384832"/>
      <w:r w:rsidRPr="00BC2F9C">
        <w:t>Network Adapter</w:t>
      </w:r>
      <w:bookmarkEnd w:id="265"/>
      <w:bookmarkEnd w:id="266"/>
    </w:p>
    <w:p w:rsidR="00785EF2" w:rsidRPr="00BC2F9C" w:rsidRDefault="008A1CE0" w:rsidP="00785EF2">
      <w:pPr>
        <w:pStyle w:val="BodyText"/>
      </w:pPr>
      <w:r w:rsidRPr="00BC2F9C">
        <w:t>Make sure</w:t>
      </w:r>
      <w:r w:rsidR="00785EF2" w:rsidRPr="00BC2F9C">
        <w:t xml:space="preserve"> that you enable all offloading features.</w:t>
      </w:r>
    </w:p>
    <w:p w:rsidR="00785EF2" w:rsidRPr="00BC2F9C" w:rsidRDefault="00785EF2" w:rsidP="00AE0500">
      <w:pPr>
        <w:pStyle w:val="Heading3"/>
      </w:pPr>
      <w:bookmarkStart w:id="267" w:name="_Toc52966666"/>
      <w:bookmarkStart w:id="268" w:name="_Toc246384833"/>
      <w:r w:rsidRPr="00BC2F9C">
        <w:t>TCP</w:t>
      </w:r>
      <w:bookmarkEnd w:id="267"/>
      <w:r w:rsidRPr="00BC2F9C">
        <w:t>/IP Window Size</w:t>
      </w:r>
      <w:bookmarkEnd w:id="268"/>
    </w:p>
    <w:p w:rsidR="00785EF2" w:rsidRPr="00BC2F9C" w:rsidRDefault="00785EF2" w:rsidP="00785EF2">
      <w:pPr>
        <w:pStyle w:val="BodyText"/>
      </w:pPr>
      <w:r w:rsidRPr="00BC2F9C">
        <w:t>For 1-GB adapters</w:t>
      </w:r>
      <w:r w:rsidR="009A78AC">
        <w:t>, the settings shown in Table 11</w:t>
      </w:r>
      <w:r w:rsidRPr="00BC2F9C">
        <w:t xml:space="preserve"> should provide you good throughput because NTttcp sets the default TCP window size to 64 K through a specific socket option (SO_RCVBUF) for the connection. This provides good performance on a low-latency network. In contrast, for high-latency networks or for 10-GB adapters, NTttcp’s default TCP window size value yields less than optimal performance. In </w:t>
      </w:r>
      <w:r w:rsidR="0072411A" w:rsidRPr="00BC2F9C">
        <w:t xml:space="preserve">both </w:t>
      </w:r>
      <w:r w:rsidRPr="00BC2F9C">
        <w:t xml:space="preserve">cases, you must adjust the TCP window size to allow for the larger bandwidth delay product. You can statically set the TCP window size to a large value by using the </w:t>
      </w:r>
      <w:r w:rsidR="00365FB3" w:rsidRPr="00365FB3">
        <w:rPr>
          <w:b/>
        </w:rPr>
        <w:t>-rb</w:t>
      </w:r>
      <w:r w:rsidRPr="00BC2F9C">
        <w:t xml:space="preserve"> option. This </w:t>
      </w:r>
      <w:r w:rsidR="0072411A" w:rsidRPr="00BC2F9C">
        <w:t xml:space="preserve">option </w:t>
      </w:r>
      <w:r w:rsidRPr="00BC2F9C">
        <w:t>disables TCP Window Auto-Tuning</w:t>
      </w:r>
      <w:r w:rsidR="0072411A" w:rsidRPr="00BC2F9C">
        <w:t>,</w:t>
      </w:r>
      <w:r w:rsidRPr="00BC2F9C">
        <w:t xml:space="preserve"> and </w:t>
      </w:r>
      <w:r w:rsidR="0072411A" w:rsidRPr="00BC2F9C">
        <w:t xml:space="preserve">we </w:t>
      </w:r>
      <w:r w:rsidRPr="00BC2F9C">
        <w:t>recommend</w:t>
      </w:r>
      <w:r w:rsidR="0072411A" w:rsidRPr="00BC2F9C">
        <w:t xml:space="preserve"> its use</w:t>
      </w:r>
      <w:r w:rsidRPr="00BC2F9C">
        <w:t xml:space="preserve"> only if the user fully understands the resultant change in TCP/IP behavior. By default, the TCP window size is set at </w:t>
      </w:r>
      <w:r w:rsidR="008A1CE0" w:rsidRPr="00BC2F9C">
        <w:t>a sufficient</w:t>
      </w:r>
      <w:r w:rsidRPr="00BC2F9C">
        <w:t xml:space="preserve"> value and adjusts only under heavy load or over high-latency links.</w:t>
      </w:r>
    </w:p>
    <w:p w:rsidR="00785EF2" w:rsidRPr="00BC2F9C" w:rsidRDefault="00785EF2" w:rsidP="00AE0500">
      <w:pPr>
        <w:pStyle w:val="Heading3"/>
      </w:pPr>
      <w:bookmarkStart w:id="269" w:name="_Toc246384834"/>
      <w:r w:rsidRPr="00BC2F9C">
        <w:lastRenderedPageBreak/>
        <w:t>Receive-Side Scaling (RSS)</w:t>
      </w:r>
      <w:bookmarkEnd w:id="269"/>
    </w:p>
    <w:p w:rsidR="00785EF2" w:rsidRPr="00BC2F9C" w:rsidRDefault="00785EF2" w:rsidP="00785EF2">
      <w:pPr>
        <w:pStyle w:val="BodyText"/>
        <w:keepLines/>
      </w:pPr>
      <w:r w:rsidRPr="00BC2F9C">
        <w:t>Windows Server</w:t>
      </w:r>
      <w:r w:rsidR="00637BAA">
        <w:t> </w:t>
      </w:r>
      <w:r w:rsidRPr="00BC2F9C">
        <w:t xml:space="preserve">2008 </w:t>
      </w:r>
      <w:r w:rsidR="009179C4">
        <w:t xml:space="preserve">R2 </w:t>
      </w:r>
      <w:r w:rsidRPr="00BC2F9C">
        <w:t xml:space="preserve">supports RSS out of the box. RSS enables multiple DPCs to be scheduled and executed on concurrent processors, which improves scalability and performance for receive-intensive scenarios </w:t>
      </w:r>
      <w:r w:rsidR="0072411A" w:rsidRPr="00BC2F9C">
        <w:t xml:space="preserve">that have </w:t>
      </w:r>
      <w:r w:rsidRPr="00BC2F9C">
        <w:t xml:space="preserve">fewer networking adapters than available processors. Note that, because </w:t>
      </w:r>
      <w:r w:rsidR="0072411A" w:rsidRPr="00BC2F9C">
        <w:t xml:space="preserve">of </w:t>
      </w:r>
      <w:r w:rsidRPr="00BC2F9C">
        <w:t xml:space="preserve">hardware limitations on </w:t>
      </w:r>
      <w:r w:rsidR="008A1CE0" w:rsidRPr="00BC2F9C">
        <w:t>some</w:t>
      </w:r>
      <w:r w:rsidRPr="00BC2F9C">
        <w:t xml:space="preserve"> adapters and other functionality constraints, not all adapters can support </w:t>
      </w:r>
      <w:r w:rsidR="008A1CE0" w:rsidRPr="00BC2F9C">
        <w:t>concurrently</w:t>
      </w:r>
      <w:r w:rsidRPr="00BC2F9C">
        <w:t xml:space="preserve"> processing DPCs on all processors on the server. DPCs </w:t>
      </w:r>
      <w:r w:rsidR="008A1CE0" w:rsidRPr="00BC2F9C">
        <w:t>are also</w:t>
      </w:r>
      <w:r w:rsidRPr="00BC2F9C">
        <w:t xml:space="preserve"> not scheduled on hyperthreading processors </w:t>
      </w:r>
      <w:r w:rsidR="008A1CE0" w:rsidRPr="00BC2F9C">
        <w:t>because of</w:t>
      </w:r>
      <w:r w:rsidRPr="00BC2F9C">
        <w:t xml:space="preserve"> </w:t>
      </w:r>
      <w:r w:rsidR="008A1CE0" w:rsidRPr="00BC2F9C">
        <w:t>an adverse effect on performance</w:t>
      </w:r>
      <w:r w:rsidRPr="00BC2F9C">
        <w:t>. Therefore, DPCs in RSS are scheduled only on logical and physical processors regardless of how many cores or sockets are on the server.</w:t>
      </w:r>
    </w:p>
    <w:p w:rsidR="00785EF2" w:rsidRPr="00BC2F9C" w:rsidRDefault="00785EF2" w:rsidP="0043397C">
      <w:pPr>
        <w:pStyle w:val="Heading2"/>
      </w:pPr>
      <w:bookmarkStart w:id="270" w:name="_Toc52966667"/>
      <w:bookmarkStart w:id="271" w:name="_Toc246384835"/>
      <w:r w:rsidRPr="00BC2F9C">
        <w:t xml:space="preserve">Tuning for </w:t>
      </w:r>
      <w:r w:rsidR="00E21B97">
        <w:t>Ix</w:t>
      </w:r>
      <w:r w:rsidRPr="00BC2F9C">
        <w:t>Chariot</w:t>
      </w:r>
      <w:bookmarkEnd w:id="270"/>
      <w:bookmarkEnd w:id="271"/>
    </w:p>
    <w:p w:rsidR="00785EF2" w:rsidRPr="00BC2F9C" w:rsidRDefault="00E21B97" w:rsidP="00785EF2">
      <w:pPr>
        <w:pStyle w:val="BodyText"/>
      </w:pPr>
      <w:r>
        <w:t>Ix</w:t>
      </w:r>
      <w:r w:rsidR="00C91605">
        <w:t xml:space="preserve">Chariot </w:t>
      </w:r>
      <w:r w:rsidR="00785EF2" w:rsidRPr="00BC2F9C">
        <w:t>is a networking workload generator from Ixia. It stresses the network to help predict networked application performance.</w:t>
      </w:r>
    </w:p>
    <w:p w:rsidR="00785EF2" w:rsidRDefault="00785EF2" w:rsidP="00785EF2">
      <w:pPr>
        <w:pStyle w:val="BodyText"/>
      </w:pPr>
      <w:r w:rsidRPr="00BC2F9C">
        <w:t xml:space="preserve">You can use the </w:t>
      </w:r>
      <w:r w:rsidR="00365FB3" w:rsidRPr="00365FB3">
        <w:t>High_Performance_Throughput</w:t>
      </w:r>
      <w:r w:rsidRPr="00BC2F9C">
        <w:t xml:space="preserve"> script workload of </w:t>
      </w:r>
      <w:r w:rsidR="00E21B97">
        <w:t>Ix</w:t>
      </w:r>
      <w:r w:rsidRPr="00BC2F9C">
        <w:t>Chariot to simulate the NTttcp workload. The tuning considerations for this workload are the same as those for NTttcp.</w:t>
      </w:r>
    </w:p>
    <w:p w:rsidR="00C91605" w:rsidRPr="00BC2F9C" w:rsidRDefault="00637BAA" w:rsidP="00785EF2">
      <w:pPr>
        <w:pStyle w:val="BodyText"/>
      </w:pPr>
      <w:r>
        <w:t>For more information on IxChariot, s</w:t>
      </w:r>
      <w:r w:rsidR="00C91605">
        <w:t>ee "</w:t>
      </w:r>
      <w:hyperlink w:anchor="_Resources" w:history="1">
        <w:r w:rsidR="00C91605" w:rsidRPr="0094113E">
          <w:rPr>
            <w:rStyle w:val="Hyperlink"/>
          </w:rPr>
          <w:t>Resources</w:t>
        </w:r>
      </w:hyperlink>
      <w:r w:rsidR="00C91605">
        <w:t>"</w:t>
      </w:r>
      <w:r>
        <w:t xml:space="preserve"> later in this guide</w:t>
      </w:r>
      <w:r w:rsidR="00C91605">
        <w:t>.</w:t>
      </w:r>
    </w:p>
    <w:p w:rsidR="00785EF2" w:rsidRPr="00BC2F9C" w:rsidRDefault="00785EF2" w:rsidP="00923549">
      <w:pPr>
        <w:pStyle w:val="Heading1"/>
      </w:pPr>
      <w:bookmarkStart w:id="272" w:name="_Terminal_Server_Knowledge"/>
      <w:bookmarkStart w:id="273" w:name="_Toc180287509"/>
      <w:bookmarkStart w:id="274" w:name="_Toc246384836"/>
      <w:bookmarkEnd w:id="272"/>
      <w:r w:rsidRPr="00BC2F9C">
        <w:t xml:space="preserve">Performance Tuning for </w:t>
      </w:r>
      <w:r w:rsidR="00E35C40">
        <w:t>R</w:t>
      </w:r>
      <w:r w:rsidR="00031F44">
        <w:t xml:space="preserve">emote </w:t>
      </w:r>
      <w:r w:rsidR="00E35C40">
        <w:t>D</w:t>
      </w:r>
      <w:r w:rsidR="00031F44">
        <w:t xml:space="preserve">esktop </w:t>
      </w:r>
      <w:r w:rsidR="00E35C40">
        <w:t>S</w:t>
      </w:r>
      <w:r w:rsidR="00031F44">
        <w:t>ervices</w:t>
      </w:r>
      <w:r w:rsidRPr="00BC2F9C">
        <w:t xml:space="preserve"> Knowledge Worker Workload</w:t>
      </w:r>
      <w:bookmarkEnd w:id="273"/>
      <w:bookmarkEnd w:id="274"/>
    </w:p>
    <w:p w:rsidR="00785EF2" w:rsidRPr="00BC2F9C" w:rsidRDefault="00785EF2" w:rsidP="00785EF2">
      <w:pPr>
        <w:pStyle w:val="BodyText"/>
        <w:keepLines/>
      </w:pPr>
      <w:r w:rsidRPr="00BC2F9C">
        <w:t>Windows Server</w:t>
      </w:r>
      <w:r w:rsidR="00637BAA">
        <w:t> </w:t>
      </w:r>
      <w:r w:rsidRPr="00BC2F9C">
        <w:t xml:space="preserve">2008 </w:t>
      </w:r>
      <w:r w:rsidR="0094113E">
        <w:t xml:space="preserve">R2 </w:t>
      </w:r>
      <w:r w:rsidR="00E35C40">
        <w:t>R</w:t>
      </w:r>
      <w:r w:rsidR="003057DA">
        <w:t xml:space="preserve">emote </w:t>
      </w:r>
      <w:r w:rsidR="00E35C40">
        <w:t>D</w:t>
      </w:r>
      <w:r w:rsidR="003057DA">
        <w:t xml:space="preserve">esktop </w:t>
      </w:r>
      <w:r w:rsidR="00E35C40">
        <w:t>S</w:t>
      </w:r>
      <w:r w:rsidR="003057DA">
        <w:t>ervices (RDS)</w:t>
      </w:r>
      <w:r w:rsidRPr="00BC2F9C">
        <w:t xml:space="preserve"> capacity planning tools include automation framework and application scripting support that </w:t>
      </w:r>
      <w:r w:rsidR="008A1CE0" w:rsidRPr="00BC2F9C">
        <w:t>enable</w:t>
      </w:r>
      <w:r w:rsidRPr="00BC2F9C">
        <w:t xml:space="preserve"> the simulation of user interaction with </w:t>
      </w:r>
      <w:r w:rsidR="00E35C40">
        <w:t>RDS</w:t>
      </w:r>
      <w:r w:rsidRPr="00BC2F9C">
        <w:t xml:space="preserve">. </w:t>
      </w:r>
      <w:r w:rsidR="008A1CE0" w:rsidRPr="00BC2F9C">
        <w:t>Be aware that</w:t>
      </w:r>
      <w:r w:rsidRPr="00BC2F9C">
        <w:t xml:space="preserve"> the following tunings apply only for a synthetic </w:t>
      </w:r>
      <w:r w:rsidR="00E35C40">
        <w:t>RDS</w:t>
      </w:r>
      <w:r w:rsidRPr="00BC2F9C">
        <w:t xml:space="preserve"> knowledge worker workload and are not intended as turnings for a server </w:t>
      </w:r>
      <w:r w:rsidR="0072411A" w:rsidRPr="00BC2F9C">
        <w:t xml:space="preserve">that is </w:t>
      </w:r>
      <w:r w:rsidRPr="00BC2F9C">
        <w:t>not running this workload. This workload is built with these tools to emulate common usage pattern</w:t>
      </w:r>
      <w:r w:rsidR="00C70BA1">
        <w:t>s</w:t>
      </w:r>
      <w:r w:rsidRPr="00BC2F9C">
        <w:t xml:space="preserve"> for knowledge workers. </w:t>
      </w:r>
    </w:p>
    <w:p w:rsidR="00785EF2" w:rsidRPr="00BC2F9C" w:rsidRDefault="00785EF2" w:rsidP="00785EF2">
      <w:pPr>
        <w:pStyle w:val="BodyTextLink"/>
      </w:pPr>
      <w:r w:rsidRPr="00BC2F9C">
        <w:t xml:space="preserve">The </w:t>
      </w:r>
      <w:r w:rsidR="00E35C40">
        <w:t>RDS</w:t>
      </w:r>
      <w:r w:rsidRPr="00BC2F9C">
        <w:t xml:space="preserve"> knowledge worker workload uses Microsoft Office applications and Microsoft Internet Explorer. It operates in an isolated local network that has the following infrastructure:</w:t>
      </w:r>
    </w:p>
    <w:p w:rsidR="00785EF2" w:rsidRPr="00BC2F9C" w:rsidRDefault="00785EF2" w:rsidP="00785EF2">
      <w:pPr>
        <w:pStyle w:val="BulletList"/>
        <w:tabs>
          <w:tab w:val="num" w:pos="2430"/>
        </w:tabs>
        <w:rPr>
          <w:szCs w:val="28"/>
        </w:rPr>
      </w:pPr>
      <w:r w:rsidRPr="00BC2F9C">
        <w:t xml:space="preserve">Domain controller (Active Directory, Domain Name </w:t>
      </w:r>
      <w:r w:rsidR="005246A6">
        <w:t>System</w:t>
      </w:r>
      <w:r w:rsidRPr="00BC2F9C">
        <w:t xml:space="preserve">—DNS, and Dynamic Host </w:t>
      </w:r>
      <w:r w:rsidR="005246A6">
        <w:t>Configuration Protocol</w:t>
      </w:r>
      <w:r w:rsidR="005246A6" w:rsidRPr="00BC2F9C">
        <w:t xml:space="preserve"> </w:t>
      </w:r>
      <w:r w:rsidRPr="00BC2F9C">
        <w:t>—DHCP).</w:t>
      </w:r>
    </w:p>
    <w:p w:rsidR="00785EF2" w:rsidRPr="00BC2F9C" w:rsidRDefault="00785EF2" w:rsidP="00785EF2">
      <w:pPr>
        <w:pStyle w:val="BulletList"/>
        <w:tabs>
          <w:tab w:val="num" w:pos="2430"/>
        </w:tabs>
        <w:rPr>
          <w:szCs w:val="28"/>
        </w:rPr>
      </w:pPr>
      <w:r w:rsidRPr="00BC2F9C">
        <w:t>Microsoft Exchange Server for e-mail hosting.</w:t>
      </w:r>
    </w:p>
    <w:p w:rsidR="00785EF2" w:rsidRPr="00BC2F9C" w:rsidRDefault="00785EF2" w:rsidP="00785EF2">
      <w:pPr>
        <w:pStyle w:val="BulletList"/>
        <w:tabs>
          <w:tab w:val="num" w:pos="2430"/>
        </w:tabs>
        <w:rPr>
          <w:szCs w:val="28"/>
        </w:rPr>
      </w:pPr>
      <w:r w:rsidRPr="00BC2F9C">
        <w:t>IIS for Web hosting.</w:t>
      </w:r>
    </w:p>
    <w:p w:rsidR="00785EF2" w:rsidRPr="00BC2F9C" w:rsidRDefault="00785EF2" w:rsidP="00785EF2">
      <w:pPr>
        <w:pStyle w:val="BulletList"/>
        <w:tabs>
          <w:tab w:val="num" w:pos="2430"/>
        </w:tabs>
        <w:rPr>
          <w:szCs w:val="28"/>
        </w:rPr>
      </w:pPr>
      <w:r w:rsidRPr="00BC2F9C">
        <w:t>Load Generator (a test controller) for creating a distributed workload.</w:t>
      </w:r>
    </w:p>
    <w:p w:rsidR="00785EF2" w:rsidRPr="00BC2F9C" w:rsidRDefault="00785EF2" w:rsidP="00785EF2">
      <w:pPr>
        <w:pStyle w:val="BulletList"/>
        <w:tabs>
          <w:tab w:val="num" w:pos="2430"/>
        </w:tabs>
        <w:rPr>
          <w:szCs w:val="28"/>
        </w:rPr>
      </w:pPr>
      <w:r w:rsidRPr="00BC2F9C">
        <w:t>A pool of Windows</w:t>
      </w:r>
      <w:r w:rsidR="00C70BA1">
        <w:t> </w:t>
      </w:r>
      <w:r w:rsidRPr="00BC2F9C">
        <w:t xml:space="preserve">XP–based test systems </w:t>
      </w:r>
      <w:r w:rsidR="008A1CE0" w:rsidRPr="00BC2F9C">
        <w:t>to execute</w:t>
      </w:r>
      <w:r w:rsidRPr="00BC2F9C">
        <w:t xml:space="preserve"> the distributed workload, with no more than 60 simulated users </w:t>
      </w:r>
      <w:r w:rsidR="005E7254" w:rsidRPr="00BC2F9C">
        <w:t xml:space="preserve">for each </w:t>
      </w:r>
      <w:r w:rsidRPr="00BC2F9C">
        <w:t>physical test system.</w:t>
      </w:r>
    </w:p>
    <w:p w:rsidR="00785EF2" w:rsidRPr="00BC2F9C" w:rsidRDefault="00E35C40" w:rsidP="00785EF2">
      <w:pPr>
        <w:pStyle w:val="BulletList"/>
        <w:tabs>
          <w:tab w:val="num" w:pos="2430"/>
        </w:tabs>
        <w:rPr>
          <w:szCs w:val="28"/>
        </w:rPr>
      </w:pPr>
      <w:r>
        <w:t>RDS</w:t>
      </w:r>
      <w:r w:rsidR="00785EF2" w:rsidRPr="00BC2F9C">
        <w:t xml:space="preserve"> (Application Server) with Microsoft Office installed.</w:t>
      </w:r>
    </w:p>
    <w:p w:rsidR="00785EF2" w:rsidRPr="00BC2F9C" w:rsidRDefault="00785EF2" w:rsidP="00785EF2">
      <w:pPr>
        <w:pStyle w:val="BodyTextIndent"/>
        <w:rPr>
          <w:b/>
          <w:sz w:val="28"/>
          <w:szCs w:val="28"/>
        </w:rPr>
      </w:pPr>
      <w:r w:rsidRPr="00BC2F9C">
        <w:rPr>
          <w:b/>
        </w:rPr>
        <w:t>Note</w:t>
      </w:r>
      <w:r w:rsidRPr="00BC2F9C">
        <w:t>: The domain controller and the load generator could be combined on one physical system with</w:t>
      </w:r>
      <w:r w:rsidR="005E7254" w:rsidRPr="00BC2F9C">
        <w:t>out</w:t>
      </w:r>
      <w:r w:rsidR="00B93885">
        <w:t xml:space="preserve"> </w:t>
      </w:r>
      <w:r w:rsidR="005E7254" w:rsidRPr="00BC2F9C">
        <w:t>degrad</w:t>
      </w:r>
      <w:r w:rsidR="00B93885">
        <w:t>ing performance</w:t>
      </w:r>
      <w:r w:rsidRPr="00BC2F9C">
        <w:t>. Similarly, IIS and Exchange Server could be combined on another computer system.</w:t>
      </w:r>
    </w:p>
    <w:p w:rsidR="00785EF2" w:rsidRPr="00BC2F9C" w:rsidRDefault="009A78AC" w:rsidP="00785EF2">
      <w:pPr>
        <w:pStyle w:val="BodyText"/>
      </w:pPr>
      <w:r>
        <w:t>Table 12</w:t>
      </w:r>
      <w:r w:rsidR="00785EF2" w:rsidRPr="00BC2F9C">
        <w:t xml:space="preserve"> provides guidelines for achieving the best performance on the </w:t>
      </w:r>
      <w:r w:rsidR="00E35C40">
        <w:t>RDS</w:t>
      </w:r>
      <w:r w:rsidR="00785EF2" w:rsidRPr="00BC2F9C">
        <w:t xml:space="preserve"> workload and suggestions as to where bottlenecks might exist and how to avoid them.</w:t>
      </w:r>
    </w:p>
    <w:p w:rsidR="00785EF2" w:rsidRPr="00BC2F9C" w:rsidRDefault="009A78AC" w:rsidP="00785EF2">
      <w:pPr>
        <w:pStyle w:val="TableHead"/>
      </w:pPr>
      <w:r>
        <w:lastRenderedPageBreak/>
        <w:t>Table 12</w:t>
      </w:r>
      <w:r w:rsidR="00785EF2" w:rsidRPr="00BC2F9C">
        <w:t xml:space="preserve">. Hardware Recommendations for </w:t>
      </w:r>
      <w:r w:rsidR="00E35C40">
        <w:t>RDS</w:t>
      </w:r>
      <w:r w:rsidR="00785EF2" w:rsidRPr="00BC2F9C">
        <w:t xml:space="preserve"> Workload</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tblPr>
      <w:tblGrid>
        <w:gridCol w:w="1188"/>
        <w:gridCol w:w="6660"/>
      </w:tblGrid>
      <w:tr w:rsidR="00785EF2" w:rsidRPr="00BC2F9C" w:rsidTr="00E22A03">
        <w:trPr>
          <w:cantSplit/>
          <w:tblHeader/>
        </w:trPr>
        <w:tc>
          <w:tcPr>
            <w:tcW w:w="1188"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Hardware limiting factor</w:t>
            </w:r>
          </w:p>
        </w:tc>
        <w:tc>
          <w:tcPr>
            <w:tcW w:w="6660" w:type="dxa"/>
            <w:shd w:val="clear" w:color="auto" w:fill="D9E3ED"/>
            <w:tcMar>
              <w:top w:w="20" w:type="dxa"/>
              <w:bottom w:w="20" w:type="dxa"/>
            </w:tcMar>
          </w:tcPr>
          <w:p w:rsidR="00785EF2" w:rsidRPr="00BC2F9C" w:rsidRDefault="00785EF2" w:rsidP="00DF03D0">
            <w:pPr>
              <w:keepNext/>
              <w:rPr>
                <w:b/>
                <w:sz w:val="20"/>
                <w:szCs w:val="20"/>
              </w:rPr>
            </w:pPr>
            <w:r w:rsidRPr="00BC2F9C">
              <w:rPr>
                <w:b/>
                <w:sz w:val="20"/>
                <w:szCs w:val="20"/>
              </w:rPr>
              <w:t>Recommendation</w:t>
            </w:r>
          </w:p>
        </w:tc>
      </w:tr>
      <w:tr w:rsidR="00785EF2" w:rsidRPr="00BC2F9C" w:rsidTr="00E22A03">
        <w:trPr>
          <w:cantSplit/>
        </w:trPr>
        <w:tc>
          <w:tcPr>
            <w:tcW w:w="1188" w:type="dxa"/>
            <w:tcMar>
              <w:top w:w="20" w:type="dxa"/>
              <w:bottom w:w="20" w:type="dxa"/>
            </w:tcMar>
          </w:tcPr>
          <w:p w:rsidR="00785EF2" w:rsidRPr="00BC2F9C" w:rsidRDefault="00785EF2" w:rsidP="00DF03D0">
            <w:pPr>
              <w:keepNext/>
              <w:rPr>
                <w:sz w:val="20"/>
                <w:szCs w:val="20"/>
              </w:rPr>
            </w:pPr>
            <w:r w:rsidRPr="00BC2F9C">
              <w:rPr>
                <w:sz w:val="20"/>
                <w:szCs w:val="20"/>
              </w:rPr>
              <w:t>Processor usage</w:t>
            </w:r>
          </w:p>
        </w:tc>
        <w:tc>
          <w:tcPr>
            <w:tcW w:w="6660" w:type="dxa"/>
            <w:tcMar>
              <w:top w:w="20" w:type="dxa"/>
              <w:bottom w:w="20" w:type="dxa"/>
            </w:tcMar>
          </w:tcPr>
          <w:p w:rsidR="00500BBC" w:rsidRDefault="00785EF2" w:rsidP="00500BBC">
            <w:pPr>
              <w:pStyle w:val="ListParagraph"/>
              <w:keepNext/>
              <w:numPr>
                <w:ilvl w:val="0"/>
                <w:numId w:val="5"/>
              </w:numPr>
              <w:spacing w:after="0"/>
              <w:ind w:left="144" w:hanging="144"/>
              <w:contextualSpacing/>
              <w:rPr>
                <w:sz w:val="20"/>
                <w:szCs w:val="20"/>
              </w:rPr>
            </w:pPr>
            <w:r w:rsidRPr="00BC2F9C">
              <w:rPr>
                <w:sz w:val="20"/>
                <w:szCs w:val="20"/>
              </w:rPr>
              <w:t>Use 64-bit processors to expand the available virtual address space.</w:t>
            </w:r>
          </w:p>
          <w:p w:rsidR="00500BBC" w:rsidRDefault="00785EF2" w:rsidP="00500BBC">
            <w:pPr>
              <w:pStyle w:val="ListParagraph"/>
              <w:keepNext/>
              <w:numPr>
                <w:ilvl w:val="0"/>
                <w:numId w:val="5"/>
              </w:numPr>
              <w:spacing w:after="0"/>
              <w:ind w:left="144" w:hanging="144"/>
              <w:contextualSpacing/>
              <w:rPr>
                <w:sz w:val="20"/>
                <w:szCs w:val="20"/>
              </w:rPr>
            </w:pPr>
            <w:r w:rsidRPr="00BC2F9C">
              <w:rPr>
                <w:sz w:val="20"/>
                <w:szCs w:val="20"/>
              </w:rPr>
              <w:t>Use multicore systems (at least two or four sockets and dual-core or quad-core 64-bit CPUs).</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Physical disks</w:t>
            </w:r>
          </w:p>
        </w:tc>
        <w:tc>
          <w:tcPr>
            <w:tcW w:w="6660" w:type="dxa"/>
            <w:tcMar>
              <w:top w:w="20" w:type="dxa"/>
              <w:bottom w:w="20" w:type="dxa"/>
            </w:tcMar>
          </w:tcPr>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Separate the operating system files, pagefile, and user profiles (user data) to individual physical partitions.</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Choose the appropriate RAID configuration. (Refer to </w:t>
            </w:r>
            <w:r w:rsidR="003F60D7" w:rsidRPr="00BC2F9C">
              <w:rPr>
                <w:sz w:val="20"/>
                <w:szCs w:val="20"/>
              </w:rPr>
              <w:t>“</w:t>
            </w:r>
            <w:hyperlink w:anchor="_Choosing_the_RAID" w:history="1">
              <w:r w:rsidRPr="001A0F0E">
                <w:rPr>
                  <w:rStyle w:val="Hyperlink"/>
                  <w:sz w:val="20"/>
                  <w:szCs w:val="20"/>
                </w:rPr>
                <w:t xml:space="preserve">Choosing </w:t>
              </w:r>
              <w:r w:rsidR="0031401C" w:rsidRPr="001A0F0E">
                <w:rPr>
                  <w:rStyle w:val="Hyperlink"/>
                  <w:sz w:val="20"/>
                  <w:szCs w:val="20"/>
                </w:rPr>
                <w:t xml:space="preserve">the </w:t>
              </w:r>
              <w:r w:rsidRPr="001A0F0E">
                <w:rPr>
                  <w:rStyle w:val="Hyperlink"/>
                  <w:sz w:val="20"/>
                  <w:szCs w:val="20"/>
                </w:rPr>
                <w:t>RAID Level</w:t>
              </w:r>
            </w:hyperlink>
            <w:r w:rsidR="003F60D7" w:rsidRPr="00BC2F9C">
              <w:rPr>
                <w:sz w:val="20"/>
                <w:szCs w:val="20"/>
              </w:rPr>
              <w:t>”</w:t>
            </w:r>
            <w:r w:rsidRPr="00BC2F9C">
              <w:rPr>
                <w:sz w:val="20"/>
                <w:szCs w:val="20"/>
              </w:rPr>
              <w:t xml:space="preserve"> earlier in this guide.)</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If applicable, set the write-through cache policy to 50% reads versus 50% writes.</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If applicable, select </w:t>
            </w:r>
            <w:r w:rsidRPr="00BC2F9C">
              <w:rPr>
                <w:b/>
                <w:sz w:val="20"/>
                <w:szCs w:val="20"/>
              </w:rPr>
              <w:t>Enable write caching on the disk</w:t>
            </w:r>
            <w:r w:rsidRPr="00BC2F9C">
              <w:rPr>
                <w:sz w:val="20"/>
                <w:szCs w:val="20"/>
              </w:rPr>
              <w:t xml:space="preserve"> through the Microsoft Management Console (MMC) disk management snap-in (</w:t>
            </w:r>
            <w:r w:rsidR="00C70BA1">
              <w:rPr>
                <w:sz w:val="20"/>
                <w:szCs w:val="20"/>
              </w:rPr>
              <w:t>D</w:t>
            </w:r>
            <w:r w:rsidRPr="00BC2F9C">
              <w:rPr>
                <w:sz w:val="20"/>
                <w:szCs w:val="20"/>
              </w:rPr>
              <w:t>iskmgmt.msc).</w:t>
            </w:r>
          </w:p>
          <w:p w:rsidR="00500BBC" w:rsidRDefault="00785EF2" w:rsidP="00500BBC">
            <w:pPr>
              <w:pStyle w:val="ListParagraph"/>
              <w:numPr>
                <w:ilvl w:val="0"/>
                <w:numId w:val="6"/>
              </w:numPr>
              <w:spacing w:after="0"/>
              <w:ind w:left="144" w:hanging="144"/>
              <w:contextualSpacing/>
              <w:rPr>
                <w:sz w:val="20"/>
                <w:szCs w:val="20"/>
              </w:rPr>
            </w:pPr>
            <w:r w:rsidRPr="00BC2F9C">
              <w:rPr>
                <w:sz w:val="20"/>
                <w:szCs w:val="20"/>
              </w:rPr>
              <w:t xml:space="preserve">If applicable, select </w:t>
            </w:r>
            <w:r w:rsidRPr="00BC2F9C">
              <w:rPr>
                <w:b/>
                <w:sz w:val="20"/>
                <w:szCs w:val="20"/>
              </w:rPr>
              <w:t>Enable Advanced Performance</w:t>
            </w:r>
            <w:r w:rsidRPr="00BC2F9C">
              <w:rPr>
                <w:sz w:val="20"/>
                <w:szCs w:val="20"/>
              </w:rPr>
              <w:t xml:space="preserve"> through the MMC disk management snap-in (</w:t>
            </w:r>
            <w:r w:rsidR="00C70BA1">
              <w:rPr>
                <w:sz w:val="20"/>
                <w:szCs w:val="20"/>
              </w:rPr>
              <w:t>D</w:t>
            </w:r>
            <w:r w:rsidRPr="00BC2F9C">
              <w:rPr>
                <w:sz w:val="20"/>
                <w:szCs w:val="20"/>
              </w:rPr>
              <w:t>iskmgmt.msc).</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Memory (RAM)</w:t>
            </w:r>
          </w:p>
        </w:tc>
        <w:tc>
          <w:tcPr>
            <w:tcW w:w="6660" w:type="dxa"/>
            <w:tcMar>
              <w:top w:w="20" w:type="dxa"/>
              <w:bottom w:w="20" w:type="dxa"/>
            </w:tcMar>
          </w:tcPr>
          <w:p w:rsidR="00785EF2" w:rsidRPr="00BC2F9C" w:rsidRDefault="00785EF2" w:rsidP="00DF03D0">
            <w:pPr>
              <w:rPr>
                <w:sz w:val="20"/>
                <w:szCs w:val="20"/>
              </w:rPr>
            </w:pPr>
            <w:r w:rsidRPr="00BC2F9C">
              <w:rPr>
                <w:sz w:val="20"/>
                <w:szCs w:val="20"/>
              </w:rPr>
              <w:t xml:space="preserve">The amount of RAM and physical memory access times affect the response times for the user interactions. On NUMA-type computer systems, </w:t>
            </w:r>
            <w:r w:rsidR="008A1CE0" w:rsidRPr="00BC2F9C">
              <w:rPr>
                <w:sz w:val="20"/>
                <w:szCs w:val="20"/>
              </w:rPr>
              <w:t>make sure</w:t>
            </w:r>
            <w:r w:rsidRPr="00BC2F9C">
              <w:rPr>
                <w:sz w:val="20"/>
                <w:szCs w:val="20"/>
              </w:rPr>
              <w:t xml:space="preserve"> that the hardware configuration uses the NUMA, which is changed by using system BIOS or hardware partitioning settings.</w:t>
            </w:r>
          </w:p>
        </w:tc>
      </w:tr>
      <w:tr w:rsidR="00785EF2" w:rsidRPr="00BC2F9C" w:rsidTr="00E22A03">
        <w:trPr>
          <w:cantSplit/>
        </w:trPr>
        <w:tc>
          <w:tcPr>
            <w:tcW w:w="1188" w:type="dxa"/>
            <w:tcMar>
              <w:top w:w="20" w:type="dxa"/>
              <w:bottom w:w="20" w:type="dxa"/>
            </w:tcMar>
          </w:tcPr>
          <w:p w:rsidR="00785EF2" w:rsidRPr="00BC2F9C" w:rsidRDefault="00785EF2" w:rsidP="00DF03D0">
            <w:pPr>
              <w:rPr>
                <w:sz w:val="20"/>
                <w:szCs w:val="20"/>
              </w:rPr>
            </w:pPr>
            <w:r w:rsidRPr="00BC2F9C">
              <w:rPr>
                <w:sz w:val="20"/>
                <w:szCs w:val="20"/>
              </w:rPr>
              <w:t>Network bandwidth</w:t>
            </w:r>
          </w:p>
        </w:tc>
        <w:tc>
          <w:tcPr>
            <w:tcW w:w="6660" w:type="dxa"/>
            <w:tcMar>
              <w:top w:w="20" w:type="dxa"/>
              <w:bottom w:w="20" w:type="dxa"/>
            </w:tcMar>
          </w:tcPr>
          <w:p w:rsidR="00785EF2" w:rsidRPr="00BC2F9C" w:rsidRDefault="00785EF2" w:rsidP="0078481E">
            <w:pPr>
              <w:rPr>
                <w:sz w:val="20"/>
                <w:szCs w:val="20"/>
              </w:rPr>
            </w:pPr>
            <w:r w:rsidRPr="00BC2F9C">
              <w:rPr>
                <w:sz w:val="20"/>
                <w:szCs w:val="20"/>
              </w:rPr>
              <w:t xml:space="preserve">Allow </w:t>
            </w:r>
            <w:r w:rsidR="0078481E">
              <w:rPr>
                <w:sz w:val="20"/>
                <w:szCs w:val="20"/>
              </w:rPr>
              <w:t>enough</w:t>
            </w:r>
            <w:r w:rsidRPr="00BC2F9C">
              <w:rPr>
                <w:sz w:val="20"/>
                <w:szCs w:val="20"/>
              </w:rPr>
              <w:t xml:space="preserve"> bandwidth by using network </w:t>
            </w:r>
            <w:r w:rsidR="0078481E">
              <w:rPr>
                <w:sz w:val="20"/>
                <w:szCs w:val="20"/>
              </w:rPr>
              <w:t xml:space="preserve">adapters </w:t>
            </w:r>
            <w:r w:rsidRPr="00BC2F9C">
              <w:rPr>
                <w:sz w:val="20"/>
                <w:szCs w:val="20"/>
              </w:rPr>
              <w:t>that have high bandwidths such as 1</w:t>
            </w:r>
            <w:r w:rsidR="00C70BA1">
              <w:rPr>
                <w:sz w:val="20"/>
                <w:szCs w:val="20"/>
              </w:rPr>
              <w:t>-</w:t>
            </w:r>
            <w:r w:rsidRPr="00BC2F9C">
              <w:rPr>
                <w:sz w:val="20"/>
                <w:szCs w:val="20"/>
              </w:rPr>
              <w:t>GB Ethernet.</w:t>
            </w:r>
          </w:p>
        </w:tc>
      </w:tr>
    </w:tbl>
    <w:p w:rsidR="00785EF2" w:rsidRPr="00BC2F9C" w:rsidRDefault="00785EF2" w:rsidP="00785EF2">
      <w:pPr>
        <w:pStyle w:val="Heading2"/>
      </w:pPr>
      <w:bookmarkStart w:id="275" w:name="_Toc180287510"/>
      <w:bookmarkStart w:id="276" w:name="_Toc246384837"/>
      <w:r w:rsidRPr="00BC2F9C">
        <w:t>Recommended Tunings on the Server</w:t>
      </w:r>
      <w:bookmarkEnd w:id="275"/>
      <w:bookmarkEnd w:id="276"/>
    </w:p>
    <w:p w:rsidR="00785EF2" w:rsidRPr="00BC2F9C" w:rsidRDefault="00785EF2" w:rsidP="00785EF2">
      <w:pPr>
        <w:pStyle w:val="BodyTextLink"/>
      </w:pPr>
      <w:r w:rsidRPr="00BC2F9C">
        <w:t xml:space="preserve">After </w:t>
      </w:r>
      <w:r w:rsidR="00C71026" w:rsidRPr="00BC2F9C">
        <w:t xml:space="preserve">you have installed </w:t>
      </w:r>
      <w:r w:rsidRPr="00BC2F9C">
        <w:t xml:space="preserve">the operating system and </w:t>
      </w:r>
      <w:r w:rsidR="00C71026" w:rsidRPr="00BC2F9C">
        <w:t xml:space="preserve">added </w:t>
      </w:r>
      <w:r w:rsidRPr="00BC2F9C">
        <w:t xml:space="preserve">the </w:t>
      </w:r>
      <w:r w:rsidR="00E35C40">
        <w:t>RDS</w:t>
      </w:r>
      <w:r w:rsidRPr="00BC2F9C">
        <w:t xml:space="preserve"> role, apply the following changes:</w:t>
      </w:r>
    </w:p>
    <w:p w:rsidR="00785EF2" w:rsidRPr="00BC2F9C" w:rsidRDefault="00785EF2" w:rsidP="00785EF2">
      <w:pPr>
        <w:pStyle w:val="BulletList"/>
        <w:keepNext/>
        <w:tabs>
          <w:tab w:val="num" w:pos="2430"/>
        </w:tabs>
      </w:pPr>
      <w:r w:rsidRPr="00BC2F9C">
        <w:t xml:space="preserve">Navigate to </w:t>
      </w:r>
      <w:r w:rsidRPr="00BC2F9C">
        <w:rPr>
          <w:b/>
        </w:rPr>
        <w:t>Control Panel &gt; System &gt; Advanced System Settings &gt; Advanced</w:t>
      </w:r>
      <w:r w:rsidRPr="00BC2F9C">
        <w:t xml:space="preserve"> tab and set the following:</w:t>
      </w:r>
    </w:p>
    <w:p w:rsidR="00785EF2" w:rsidRPr="00BC2F9C" w:rsidRDefault="00785EF2" w:rsidP="00785EF2">
      <w:pPr>
        <w:pStyle w:val="BulletList2"/>
        <w:tabs>
          <w:tab w:val="num" w:pos="2430"/>
        </w:tabs>
      </w:pPr>
      <w:r w:rsidRPr="00BC2F9C">
        <w:t xml:space="preserve">Navigate to </w:t>
      </w:r>
      <w:r w:rsidRPr="00BC2F9C">
        <w:rPr>
          <w:b/>
        </w:rPr>
        <w:t>Performance Settings &gt; Advanced &gt; Virtual memory</w:t>
      </w:r>
      <w:r w:rsidRPr="00BC2F9C">
        <w:t xml:space="preserve"> and set one or more fixed-size pagefiles (</w:t>
      </w:r>
      <w:r w:rsidRPr="00BC2F9C">
        <w:rPr>
          <w:b/>
        </w:rPr>
        <w:t>Initial Size</w:t>
      </w:r>
      <w:r w:rsidRPr="00BC2F9C">
        <w:t xml:space="preserve"> equal to </w:t>
      </w:r>
      <w:r w:rsidRPr="00BC2F9C">
        <w:rPr>
          <w:b/>
        </w:rPr>
        <w:t>Maximum Size</w:t>
      </w:r>
      <w:r w:rsidRPr="00BC2F9C">
        <w:t xml:space="preserve">) with a total pagefile size at least two to three times the physical RAM size to minimize paging. For </w:t>
      </w:r>
      <w:r w:rsidR="00DD14E3" w:rsidRPr="00BC2F9C">
        <w:t>servers that have</w:t>
      </w:r>
      <w:r w:rsidRPr="00BC2F9C">
        <w:t xml:space="preserve"> hundreds of gigabytes of memory, </w:t>
      </w:r>
      <w:r w:rsidR="00DD14E3" w:rsidRPr="00BC2F9C">
        <w:t>the complete</w:t>
      </w:r>
      <w:r w:rsidRPr="00BC2F9C">
        <w:t xml:space="preserve"> elimination of the paging file is possible</w:t>
      </w:r>
      <w:r w:rsidR="00C71026" w:rsidRPr="00BC2F9C">
        <w:t>.</w:t>
      </w:r>
      <w:r w:rsidRPr="00BC2F9C">
        <w:t xml:space="preserve"> </w:t>
      </w:r>
      <w:r w:rsidR="00C71026" w:rsidRPr="00BC2F9C">
        <w:t>O</w:t>
      </w:r>
      <w:r w:rsidRPr="00BC2F9C">
        <w:t xml:space="preserve">therwise, the paging file might be limited </w:t>
      </w:r>
      <w:r w:rsidR="00DD14E3" w:rsidRPr="00BC2F9C">
        <w:t>because of</w:t>
      </w:r>
      <w:r w:rsidRPr="00BC2F9C">
        <w:t xml:space="preserve"> constraints in available disk space. There are no clear benefits of a paging file larger than 100 GB. </w:t>
      </w:r>
      <w:r w:rsidR="00DD14E3" w:rsidRPr="00BC2F9C">
        <w:t>Make sure</w:t>
      </w:r>
      <w:r w:rsidRPr="00BC2F9C">
        <w:t xml:space="preserve"> that no system-managed pagefiles are in the </w:t>
      </w:r>
      <w:r w:rsidRPr="00BC2F9C">
        <w:rPr>
          <w:b/>
        </w:rPr>
        <w:t>Virtual memory</w:t>
      </w:r>
      <w:r w:rsidRPr="00BC2F9C">
        <w:t xml:space="preserve"> on the Application Server.</w:t>
      </w:r>
    </w:p>
    <w:p w:rsidR="00785EF2" w:rsidRPr="00BC2F9C" w:rsidRDefault="00785EF2" w:rsidP="00785EF2">
      <w:pPr>
        <w:pStyle w:val="BulletList2"/>
        <w:tabs>
          <w:tab w:val="num" w:pos="2430"/>
        </w:tabs>
      </w:pPr>
      <w:r w:rsidRPr="00BC2F9C">
        <w:t xml:space="preserve">Navigate to </w:t>
      </w:r>
      <w:r w:rsidRPr="00BC2F9C">
        <w:rPr>
          <w:b/>
        </w:rPr>
        <w:t>Performance Settings &gt; Visual Effects</w:t>
      </w:r>
      <w:r w:rsidRPr="00BC2F9C">
        <w:t xml:space="preserve"> and select the </w:t>
      </w:r>
      <w:r w:rsidRPr="00BC2F9C">
        <w:rPr>
          <w:b/>
        </w:rPr>
        <w:t>Adjust for best performance</w:t>
      </w:r>
      <w:r w:rsidRPr="00BC2F9C">
        <w:t xml:space="preserve"> check box.</w:t>
      </w:r>
    </w:p>
    <w:p w:rsidR="00785EF2" w:rsidRPr="00BC2F9C" w:rsidRDefault="00785EF2" w:rsidP="00785EF2">
      <w:pPr>
        <w:pStyle w:val="Le"/>
      </w:pPr>
    </w:p>
    <w:p w:rsidR="00785EF2" w:rsidRPr="00BC2F9C" w:rsidRDefault="00785EF2" w:rsidP="00785EF2">
      <w:pPr>
        <w:pStyle w:val="BulletList"/>
        <w:tabs>
          <w:tab w:val="num" w:pos="2430"/>
        </w:tabs>
      </w:pPr>
      <w:r w:rsidRPr="00BC2F9C">
        <w:t>Allow for the workload automation to run by opening the MMC snap-in for Group Polic</w:t>
      </w:r>
      <w:r w:rsidR="00C70BA1">
        <w:t>y</w:t>
      </w:r>
      <w:r w:rsidRPr="00BC2F9C">
        <w:t xml:space="preserve"> (</w:t>
      </w:r>
      <w:r w:rsidR="00C70BA1">
        <w:t>G</w:t>
      </w:r>
      <w:r w:rsidRPr="00BC2F9C">
        <w:t xml:space="preserve">pedit.msc) and making the following changes </w:t>
      </w:r>
      <w:r w:rsidR="00C71026" w:rsidRPr="00BC2F9C">
        <w:t>to</w:t>
      </w:r>
      <w:r w:rsidRPr="00BC2F9C">
        <w:t xml:space="preserve"> </w:t>
      </w:r>
      <w:r w:rsidRPr="00BC2F9C">
        <w:rPr>
          <w:b/>
        </w:rPr>
        <w:t>Local</w:t>
      </w:r>
      <w:r w:rsidR="00C71026" w:rsidRPr="00BC2F9C">
        <w:rPr>
          <w:b/>
        </w:rPr>
        <w:t> </w:t>
      </w:r>
      <w:r w:rsidRPr="00BC2F9C">
        <w:rPr>
          <w:b/>
        </w:rPr>
        <w:t>Computer Policy &gt; User Configuration &gt; Administrative Templates</w:t>
      </w:r>
      <w:r w:rsidRPr="00BC2F9C">
        <w:t>:</w:t>
      </w:r>
    </w:p>
    <w:p w:rsidR="004D64E1" w:rsidRPr="00BC2F9C" w:rsidRDefault="00785EF2" w:rsidP="00785EF2">
      <w:pPr>
        <w:pStyle w:val="BulletList2"/>
        <w:tabs>
          <w:tab w:val="num" w:pos="2430"/>
        </w:tabs>
      </w:pPr>
      <w:r w:rsidRPr="00BC2F9C">
        <w:t>Navigate to</w:t>
      </w:r>
      <w:r w:rsidRPr="00BC2F9C">
        <w:rPr>
          <w:rFonts w:cs="Courier New"/>
          <w:color w:val="000000"/>
        </w:rPr>
        <w:t xml:space="preserve"> </w:t>
      </w:r>
      <w:r w:rsidRPr="00BC2F9C">
        <w:rPr>
          <w:rFonts w:cs="Courier New"/>
          <w:b/>
          <w:color w:val="000000"/>
        </w:rPr>
        <w:t>Control Panel</w:t>
      </w:r>
      <w:r w:rsidRPr="00BC2F9C">
        <w:rPr>
          <w:rFonts w:cs="Courier New"/>
          <w:color w:val="000000"/>
        </w:rPr>
        <w:t xml:space="preserve"> &gt; </w:t>
      </w:r>
      <w:r w:rsidRPr="00BC2F9C">
        <w:rPr>
          <w:rFonts w:cs="Courier New"/>
          <w:b/>
          <w:color w:val="000000"/>
        </w:rPr>
        <w:t>Display</w:t>
      </w:r>
      <w:r w:rsidRPr="00BC2F9C">
        <w:rPr>
          <w:rFonts w:cs="Courier New"/>
          <w:color w:val="000000"/>
        </w:rPr>
        <w:t xml:space="preserve">, and </w:t>
      </w:r>
      <w:r w:rsidR="00002D01" w:rsidRPr="00002D01">
        <w:t>disable</w:t>
      </w:r>
      <w:r w:rsidRPr="00BC2F9C">
        <w:rPr>
          <w:b/>
        </w:rPr>
        <w:t xml:space="preserve"> Screen Saver and Password protected screen saver</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w:t>
      </w:r>
      <w:r w:rsidRPr="00BC2F9C">
        <w:rPr>
          <w:rFonts w:cs="Courier New"/>
          <w:color w:val="000000"/>
        </w:rPr>
        <w:t xml:space="preserve"> and </w:t>
      </w:r>
      <w:r w:rsidRPr="00BC2F9C">
        <w:rPr>
          <w:rFonts w:cs="Courier New"/>
          <w:b/>
          <w:color w:val="000000"/>
        </w:rPr>
        <w:t>Taskbar</w:t>
      </w:r>
      <w:r w:rsidRPr="00BC2F9C">
        <w:rPr>
          <w:rFonts w:cs="Courier New"/>
          <w:color w:val="000000"/>
        </w:rPr>
        <w:t>,</w:t>
      </w:r>
      <w:r w:rsidRPr="00BC2F9C">
        <w:t xml:space="preserve"> enable </w:t>
      </w:r>
      <w:r w:rsidRPr="00BC2F9C">
        <w:rPr>
          <w:b/>
        </w:rPr>
        <w:t>Force Windows Classic Start Menu</w:t>
      </w:r>
      <w:r w:rsidRPr="00BC2F9C">
        <w:t>.</w:t>
      </w:r>
    </w:p>
    <w:p w:rsidR="00785EF2" w:rsidRPr="00BC2F9C" w:rsidRDefault="00785EF2" w:rsidP="00785EF2">
      <w:pPr>
        <w:pStyle w:val="BulletList2"/>
        <w:tabs>
          <w:tab w:val="num" w:pos="2430"/>
        </w:tabs>
      </w:pPr>
      <w:r w:rsidRPr="00BC2F9C">
        <w:lastRenderedPageBreak/>
        <w:t xml:space="preserve">Navigate to </w:t>
      </w:r>
      <w:r w:rsidRPr="00BC2F9C">
        <w:rPr>
          <w:b/>
        </w:rPr>
        <w:t>Windows Components</w:t>
      </w:r>
      <w:r w:rsidRPr="00BC2F9C">
        <w:t xml:space="preserve"> &gt; </w:t>
      </w:r>
      <w:r w:rsidRPr="00BC2F9C">
        <w:rPr>
          <w:b/>
        </w:rPr>
        <w:t>Internet Explorer</w:t>
      </w:r>
      <w:r w:rsidRPr="00BC2F9C">
        <w:t xml:space="preserve">, and enable </w:t>
      </w:r>
      <w:r w:rsidRPr="00BC2F9C">
        <w:rPr>
          <w:b/>
        </w:rPr>
        <w:t>Prevent</w:t>
      </w:r>
      <w:r w:rsidR="00C71026" w:rsidRPr="00BC2F9C">
        <w:rPr>
          <w:b/>
        </w:rPr>
        <w:t> </w:t>
      </w:r>
      <w:r w:rsidRPr="00BC2F9C">
        <w:rPr>
          <w:b/>
        </w:rPr>
        <w:t>Performance of First Run Customize settings</w:t>
      </w:r>
      <w:r w:rsidRPr="00BC2F9C">
        <w:t xml:space="preserve"> and </w:t>
      </w:r>
      <w:r w:rsidR="00DD14E3" w:rsidRPr="00BC2F9C">
        <w:t>select</w:t>
      </w:r>
      <w:r w:rsidRPr="00BC2F9C">
        <w:t xml:space="preserve"> </w:t>
      </w:r>
      <w:r w:rsidRPr="00BC2F9C">
        <w:rPr>
          <w:b/>
        </w:rPr>
        <w:t>Go</w:t>
      </w:r>
      <w:r w:rsidR="00C71026" w:rsidRPr="00BC2F9C">
        <w:rPr>
          <w:b/>
        </w:rPr>
        <w:t> </w:t>
      </w:r>
      <w:r w:rsidRPr="00BC2F9C">
        <w:rPr>
          <w:b/>
        </w:rPr>
        <w:t>directly</w:t>
      </w:r>
      <w:r w:rsidR="00C71026" w:rsidRPr="00BC2F9C">
        <w:rPr>
          <w:b/>
        </w:rPr>
        <w:t> </w:t>
      </w:r>
      <w:r w:rsidRPr="00BC2F9C">
        <w:rPr>
          <w:b/>
        </w:rPr>
        <w:t>to home page</w:t>
      </w:r>
      <w:r w:rsidRPr="00BC2F9C">
        <w:t>.</w:t>
      </w:r>
    </w:p>
    <w:p w:rsidR="00785EF2" w:rsidRDefault="00785EF2" w:rsidP="00785EF2">
      <w:pPr>
        <w:pStyle w:val="BulletList2"/>
        <w:tabs>
          <w:tab w:val="num" w:pos="2430"/>
        </w:tabs>
      </w:pPr>
      <w:r w:rsidRPr="00BC2F9C">
        <w:t xml:space="preserve">Navigate to </w:t>
      </w:r>
      <w:r w:rsidRPr="00BC2F9C">
        <w:rPr>
          <w:b/>
        </w:rPr>
        <w:t>Start &gt; All Programs &gt; Administrative Tools &gt; System Configuration Tools</w:t>
      </w:r>
      <w:r w:rsidRPr="00BC2F9C">
        <w:t xml:space="preserve"> tab, disable User Account Control (UAC) by selecting </w:t>
      </w:r>
      <w:r w:rsidRPr="00BC2F9C">
        <w:rPr>
          <w:b/>
        </w:rPr>
        <w:t>Disable UAC</w:t>
      </w:r>
      <w:r w:rsidRPr="00BC2F9C">
        <w:t>, and then reboot the system.</w:t>
      </w:r>
    </w:p>
    <w:p w:rsidR="00102F69" w:rsidRDefault="00102F69">
      <w:pPr>
        <w:pStyle w:val="Le"/>
      </w:pPr>
    </w:p>
    <w:p w:rsidR="00785EF2" w:rsidRPr="00BC2F9C" w:rsidRDefault="00785EF2" w:rsidP="00785EF2">
      <w:pPr>
        <w:pStyle w:val="BulletList"/>
        <w:keepNext/>
        <w:tabs>
          <w:tab w:val="num" w:pos="2430"/>
        </w:tabs>
      </w:pPr>
      <w:r w:rsidRPr="00BC2F9C">
        <w:t>Allow for the workload automation to run by opening the registry</w:t>
      </w:r>
      <w:r w:rsidR="00F67091">
        <w:t>,</w:t>
      </w:r>
      <w:r w:rsidRPr="00BC2F9C">
        <w:t xml:space="preserve"> adding </w:t>
      </w:r>
      <w:r w:rsidR="00C71026" w:rsidRPr="00BC2F9C">
        <w:t xml:space="preserve">the </w:t>
      </w:r>
      <w:r w:rsidR="001264C2" w:rsidRPr="001264C2">
        <w:t>ProtectedModeOffForAllZones</w:t>
      </w:r>
      <w:r w:rsidRPr="00BC2F9C">
        <w:t xml:space="preserve"> key</w:t>
      </w:r>
      <w:r w:rsidR="00F67091">
        <w:t>,</w:t>
      </w:r>
      <w:r w:rsidRPr="00BC2F9C">
        <w:t xml:space="preserve"> and set</w:t>
      </w:r>
      <w:r w:rsidR="00F67091">
        <w:t>ting</w:t>
      </w:r>
      <w:r w:rsidRPr="00BC2F9C">
        <w:t xml:space="preserve"> it to 1 under:</w:t>
      </w:r>
    </w:p>
    <w:p w:rsidR="00785EF2" w:rsidRPr="00BC2F9C" w:rsidRDefault="00785EF2" w:rsidP="0064572A">
      <w:pPr>
        <w:pStyle w:val="PlainText"/>
        <w:ind w:left="360"/>
      </w:pPr>
      <w:r w:rsidRPr="00BC2F9C">
        <w:t>HKLM\SOFTWARE\Microsoft\Internet Explorer\Low Rights\ (REG_DWORD)</w:t>
      </w:r>
    </w:p>
    <w:p w:rsidR="00785EF2" w:rsidRPr="00BC2F9C" w:rsidRDefault="00785EF2" w:rsidP="00785EF2">
      <w:pPr>
        <w:pStyle w:val="Le"/>
      </w:pPr>
    </w:p>
    <w:p w:rsidR="00785EF2" w:rsidRPr="00BC2F9C" w:rsidRDefault="00785EF2" w:rsidP="00785EF2">
      <w:pPr>
        <w:pStyle w:val="BulletList"/>
        <w:tabs>
          <w:tab w:val="num" w:pos="2430"/>
        </w:tabs>
      </w:pPr>
      <w:r w:rsidRPr="00BC2F9C">
        <w:t xml:space="preserve">Minimize the </w:t>
      </w:r>
      <w:r w:rsidR="00DD14E3" w:rsidRPr="00BC2F9C">
        <w:t>effect on</w:t>
      </w:r>
      <w:r w:rsidRPr="00BC2F9C">
        <w:t xml:space="preserve"> CPU usage </w:t>
      </w:r>
      <w:r w:rsidR="00DD14E3" w:rsidRPr="00BC2F9C">
        <w:t>when you are running</w:t>
      </w:r>
      <w:r w:rsidRPr="00BC2F9C">
        <w:t xml:space="preserve"> </w:t>
      </w:r>
      <w:r w:rsidR="00DD14E3" w:rsidRPr="00BC2F9C">
        <w:t>many</w:t>
      </w:r>
      <w:r w:rsidRPr="00BC2F9C">
        <w:t xml:space="preserve"> </w:t>
      </w:r>
      <w:r w:rsidR="00E35C40">
        <w:t>RDS</w:t>
      </w:r>
      <w:r w:rsidRPr="00BC2F9C">
        <w:t xml:space="preserve"> sessions by opening the MMC snap-in for Group Polic</w:t>
      </w:r>
      <w:r w:rsidR="00F67091">
        <w:t>y</w:t>
      </w:r>
      <w:r w:rsidRPr="00BC2F9C">
        <w:t xml:space="preserve"> (</w:t>
      </w:r>
      <w:r w:rsidR="00F67091">
        <w:t>G</w:t>
      </w:r>
      <w:r w:rsidRPr="00BC2F9C">
        <w:t xml:space="preserve">pedit.msc) and making the following changes under </w:t>
      </w:r>
      <w:r w:rsidRPr="00BC2F9C">
        <w:rPr>
          <w:b/>
        </w:rPr>
        <w:t>Local Computer Policy &gt; User Configuration &gt; Administrative Templates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Do</w:t>
      </w:r>
      <w:r w:rsidR="00C71026" w:rsidRPr="00BC2F9C">
        <w:rPr>
          <w:b/>
        </w:rPr>
        <w:t> </w:t>
      </w:r>
      <w:r w:rsidRPr="00BC2F9C">
        <w:rPr>
          <w:b/>
        </w:rPr>
        <w:t>not</w:t>
      </w:r>
      <w:r w:rsidR="00C71026" w:rsidRPr="00BC2F9C">
        <w:rPr>
          <w:b/>
        </w:rPr>
        <w:t> </w:t>
      </w:r>
      <w:r w:rsidRPr="00BC2F9C">
        <w:rPr>
          <w:b/>
        </w:rPr>
        <w:t>keep</w:t>
      </w:r>
      <w:r w:rsidR="00C71026" w:rsidRPr="00BC2F9C">
        <w:rPr>
          <w:b/>
        </w:rPr>
        <w:t> </w:t>
      </w:r>
      <w:r w:rsidRPr="00BC2F9C">
        <w:rPr>
          <w:b/>
        </w:rPr>
        <w:t>history</w:t>
      </w:r>
      <w:r w:rsidR="00C71026" w:rsidRPr="00BC2F9C">
        <w:rPr>
          <w:b/>
        </w:rPr>
        <w:t> </w:t>
      </w:r>
      <w:r w:rsidRPr="00BC2F9C">
        <w:rPr>
          <w:b/>
        </w:rPr>
        <w:t>of</w:t>
      </w:r>
      <w:r w:rsidR="00C71026" w:rsidRPr="00BC2F9C">
        <w:rPr>
          <w:b/>
        </w:rPr>
        <w:t> </w:t>
      </w:r>
      <w:r w:rsidRPr="00BC2F9C">
        <w:rPr>
          <w:b/>
        </w:rPr>
        <w:t>recently</w:t>
      </w:r>
      <w:r w:rsidR="00C71026" w:rsidRPr="00BC2F9C">
        <w:rPr>
          <w:b/>
        </w:rPr>
        <w:t> </w:t>
      </w:r>
      <w:r w:rsidRPr="00BC2F9C">
        <w:rPr>
          <w:b/>
        </w:rPr>
        <w:t>opened documents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Remove</w:t>
      </w:r>
      <w:r w:rsidR="00C71026" w:rsidRPr="00BC2F9C">
        <w:rPr>
          <w:b/>
        </w:rPr>
        <w:t> </w:t>
      </w:r>
      <w:r w:rsidRPr="00BC2F9C">
        <w:rPr>
          <w:b/>
        </w:rPr>
        <w:t>Balloon</w:t>
      </w:r>
      <w:r w:rsidR="00C71026" w:rsidRPr="00BC2F9C">
        <w:rPr>
          <w:b/>
        </w:rPr>
        <w:t> </w:t>
      </w:r>
      <w:r w:rsidRPr="00BC2F9C">
        <w:rPr>
          <w:b/>
        </w:rPr>
        <w:t>Tips</w:t>
      </w:r>
      <w:r w:rsidR="00C71026" w:rsidRPr="00BC2F9C">
        <w:rPr>
          <w:b/>
        </w:rPr>
        <w:t> </w:t>
      </w:r>
      <w:r w:rsidRPr="00BC2F9C">
        <w:rPr>
          <w:b/>
        </w:rPr>
        <w:t>on</w:t>
      </w:r>
      <w:r w:rsidR="00C71026" w:rsidRPr="00BC2F9C">
        <w:rPr>
          <w:b/>
        </w:rPr>
        <w:t> </w:t>
      </w:r>
      <w:r w:rsidRPr="00BC2F9C">
        <w:rPr>
          <w:b/>
        </w:rPr>
        <w:t>Start</w:t>
      </w:r>
      <w:r w:rsidR="00C71026" w:rsidRPr="00BC2F9C">
        <w:rPr>
          <w:b/>
        </w:rPr>
        <w:t> </w:t>
      </w:r>
      <w:r w:rsidRPr="00BC2F9C">
        <w:rPr>
          <w:b/>
        </w:rPr>
        <w:t>Menu</w:t>
      </w:r>
      <w:r w:rsidR="00C71026" w:rsidRPr="00BC2F9C">
        <w:rPr>
          <w:b/>
        </w:rPr>
        <w:t> </w:t>
      </w:r>
      <w:r w:rsidRPr="00BC2F9C">
        <w:rPr>
          <w:b/>
        </w:rPr>
        <w:t>items</w:t>
      </w:r>
      <w:r w:rsidRPr="00BC2F9C">
        <w:t>.</w:t>
      </w:r>
    </w:p>
    <w:p w:rsidR="00785EF2" w:rsidRPr="00BC2F9C" w:rsidRDefault="00785EF2" w:rsidP="00785EF2">
      <w:pPr>
        <w:pStyle w:val="BulletList2"/>
        <w:tabs>
          <w:tab w:val="num" w:pos="2430"/>
        </w:tabs>
      </w:pPr>
      <w:r w:rsidRPr="00BC2F9C">
        <w:t>Under</w:t>
      </w:r>
      <w:r w:rsidRPr="00BC2F9C">
        <w:rPr>
          <w:rFonts w:cs="Courier New"/>
          <w:color w:val="000000"/>
          <w:sz w:val="18"/>
          <w:szCs w:val="18"/>
        </w:rPr>
        <w:t xml:space="preserve"> </w:t>
      </w:r>
      <w:r w:rsidRPr="00BC2F9C">
        <w:rPr>
          <w:rFonts w:cs="Courier New"/>
          <w:b/>
          <w:color w:val="000000"/>
        </w:rPr>
        <w:t>Start Menu and Taskbar</w:t>
      </w:r>
      <w:r w:rsidRPr="00BC2F9C">
        <w:rPr>
          <w:rFonts w:cs="Courier New"/>
          <w:color w:val="000000"/>
        </w:rPr>
        <w:t>,</w:t>
      </w:r>
      <w:r w:rsidRPr="00BC2F9C">
        <w:t xml:space="preserve"> enable </w:t>
      </w:r>
      <w:r w:rsidRPr="00BC2F9C">
        <w:rPr>
          <w:b/>
        </w:rPr>
        <w:t>Remove</w:t>
      </w:r>
      <w:r w:rsidR="00C71026" w:rsidRPr="00BC2F9C">
        <w:rPr>
          <w:b/>
        </w:rPr>
        <w:t> </w:t>
      </w:r>
      <w:r w:rsidRPr="00BC2F9C">
        <w:rPr>
          <w:b/>
        </w:rPr>
        <w:t>frequent</w:t>
      </w:r>
      <w:r w:rsidR="00C71026" w:rsidRPr="00BC2F9C">
        <w:rPr>
          <w:b/>
        </w:rPr>
        <w:t> </w:t>
      </w:r>
      <w:r w:rsidRPr="00BC2F9C">
        <w:rPr>
          <w:b/>
        </w:rPr>
        <w:t>program</w:t>
      </w:r>
      <w:r w:rsidR="00C71026" w:rsidRPr="00BC2F9C">
        <w:rPr>
          <w:b/>
        </w:rPr>
        <w:t> </w:t>
      </w:r>
      <w:r w:rsidRPr="00BC2F9C">
        <w:rPr>
          <w:b/>
        </w:rPr>
        <w:t>list</w:t>
      </w:r>
      <w:r w:rsidR="00C71026" w:rsidRPr="00BC2F9C">
        <w:rPr>
          <w:b/>
        </w:rPr>
        <w:t> </w:t>
      </w:r>
      <w:r w:rsidRPr="00BC2F9C">
        <w:rPr>
          <w:b/>
        </w:rPr>
        <w:t>from</w:t>
      </w:r>
      <w:r w:rsidR="00C71026" w:rsidRPr="00BC2F9C">
        <w:rPr>
          <w:b/>
        </w:rPr>
        <w:t> </w:t>
      </w:r>
      <w:r w:rsidRPr="00BC2F9C">
        <w:rPr>
          <w:b/>
        </w:rPr>
        <w:t>Start Menu</w:t>
      </w:r>
      <w:r w:rsidRPr="00BC2F9C">
        <w:t>.</w:t>
      </w:r>
    </w:p>
    <w:p w:rsidR="00785EF2" w:rsidRPr="00BC2F9C" w:rsidRDefault="00785EF2" w:rsidP="00785EF2">
      <w:pPr>
        <w:pStyle w:val="Le"/>
      </w:pPr>
    </w:p>
    <w:p w:rsidR="00785EF2" w:rsidRPr="00BC2F9C" w:rsidRDefault="00785EF2" w:rsidP="00785EF2">
      <w:pPr>
        <w:pStyle w:val="BulletList"/>
        <w:keepNext/>
        <w:tabs>
          <w:tab w:val="num" w:pos="2430"/>
        </w:tabs>
      </w:pPr>
      <w:r w:rsidRPr="00BC2F9C">
        <w:t xml:space="preserve">Minimize the </w:t>
      </w:r>
      <w:r w:rsidR="00DD14E3" w:rsidRPr="00BC2F9C">
        <w:t>effect on</w:t>
      </w:r>
      <w:r w:rsidRPr="00BC2F9C">
        <w:t xml:space="preserve"> the memory footprint and reduce background activity by disabling certain Microsoft Win32® services. The following are </w:t>
      </w:r>
      <w:r w:rsidR="00DD14E3" w:rsidRPr="00BC2F9C">
        <w:t>examples</w:t>
      </w:r>
      <w:r w:rsidRPr="00BC2F9C">
        <w:t xml:space="preserve"> from command-line scripts to </w:t>
      </w:r>
      <w:r w:rsidR="00DD14E3" w:rsidRPr="00BC2F9C">
        <w:t>do</w:t>
      </w:r>
      <w:r w:rsidRPr="00BC2F9C">
        <w:t xml:space="preserve"> this:</w:t>
      </w:r>
    </w:p>
    <w:tbl>
      <w:tblPr>
        <w:tblStyle w:val="Tablerowcell"/>
        <w:tblW w:w="7020" w:type="dxa"/>
        <w:tblInd w:w="468" w:type="dxa"/>
        <w:tblLook w:val="04A0"/>
      </w:tblPr>
      <w:tblGrid>
        <w:gridCol w:w="3870"/>
        <w:gridCol w:w="3150"/>
      </w:tblGrid>
      <w:tr w:rsidR="00785EF2" w:rsidRPr="00BC2F9C" w:rsidTr="0064572A">
        <w:trPr>
          <w:cnfStyle w:val="100000000000"/>
        </w:trPr>
        <w:tc>
          <w:tcPr>
            <w:tcW w:w="3870" w:type="dxa"/>
          </w:tcPr>
          <w:p w:rsidR="00785EF2" w:rsidRPr="00BC2F9C" w:rsidRDefault="00785EF2" w:rsidP="0064572A">
            <w:r w:rsidRPr="00BC2F9C">
              <w:t>Service name</w:t>
            </w:r>
          </w:p>
        </w:tc>
        <w:tc>
          <w:tcPr>
            <w:tcW w:w="3150" w:type="dxa"/>
          </w:tcPr>
          <w:p w:rsidR="00785EF2" w:rsidRPr="00BC2F9C" w:rsidRDefault="00785EF2" w:rsidP="0064572A">
            <w:r w:rsidRPr="00BC2F9C">
              <w:t>Syntax to stop and disable service</w:t>
            </w:r>
          </w:p>
        </w:tc>
      </w:tr>
      <w:tr w:rsidR="00785EF2" w:rsidRPr="00BC2F9C" w:rsidTr="0064572A">
        <w:tc>
          <w:tcPr>
            <w:tcW w:w="3870" w:type="dxa"/>
          </w:tcPr>
          <w:p w:rsidR="00785EF2" w:rsidRPr="00BC2F9C" w:rsidRDefault="00785EF2" w:rsidP="0064572A">
            <w:r w:rsidRPr="00BC2F9C">
              <w:t>Desktop Window Manager Session Manager</w:t>
            </w:r>
          </w:p>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UxSms start= disabled</w:t>
            </w:r>
          </w:p>
          <w:p w:rsidR="00785EF2" w:rsidRPr="00BC2F9C" w:rsidRDefault="00785EF2" w:rsidP="0064572A">
            <w:pPr>
              <w:rPr>
                <w:rFonts w:cs="Courier New"/>
                <w:color w:val="000000"/>
                <w:szCs w:val="18"/>
              </w:rPr>
            </w:pPr>
            <w:r w:rsidRPr="00BC2F9C">
              <w:rPr>
                <w:rFonts w:cs="Courier New"/>
                <w:color w:val="000000"/>
                <w:szCs w:val="18"/>
              </w:rPr>
              <w:t>sc stop UxSms</w:t>
            </w:r>
          </w:p>
        </w:tc>
      </w:tr>
      <w:tr w:rsidR="00785EF2" w:rsidRPr="00BC2F9C" w:rsidTr="0064572A">
        <w:tc>
          <w:tcPr>
            <w:tcW w:w="3870" w:type="dxa"/>
          </w:tcPr>
          <w:p w:rsidR="00785EF2" w:rsidRPr="00BC2F9C" w:rsidRDefault="00785EF2" w:rsidP="0064572A">
            <w:r w:rsidRPr="00BC2F9C">
              <w:t>Windows Error Reporting service</w:t>
            </w:r>
          </w:p>
          <w:p w:rsidR="00785EF2" w:rsidRPr="00BC2F9C" w:rsidRDefault="00785EF2" w:rsidP="0064572A"/>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WerSvc start= disabled</w:t>
            </w:r>
          </w:p>
          <w:p w:rsidR="00785EF2" w:rsidRPr="00BC2F9C" w:rsidRDefault="00785EF2" w:rsidP="0064572A">
            <w:pPr>
              <w:rPr>
                <w:rFonts w:cs="Courier New"/>
                <w:color w:val="000000"/>
                <w:szCs w:val="18"/>
              </w:rPr>
            </w:pPr>
            <w:r w:rsidRPr="00BC2F9C">
              <w:rPr>
                <w:rFonts w:cs="Courier New"/>
                <w:color w:val="000000"/>
                <w:szCs w:val="18"/>
              </w:rPr>
              <w:t>sc stop WerSvc</w:t>
            </w:r>
          </w:p>
        </w:tc>
      </w:tr>
      <w:tr w:rsidR="00785EF2" w:rsidRPr="00BC2F9C" w:rsidTr="0064572A">
        <w:tc>
          <w:tcPr>
            <w:tcW w:w="3870" w:type="dxa"/>
          </w:tcPr>
          <w:p w:rsidR="00785EF2" w:rsidRPr="00BC2F9C" w:rsidRDefault="00785EF2" w:rsidP="0064572A">
            <w:r w:rsidRPr="00BC2F9C">
              <w:t>Windows Update</w:t>
            </w:r>
          </w:p>
          <w:p w:rsidR="00785EF2" w:rsidRPr="00BC2F9C" w:rsidRDefault="00785EF2" w:rsidP="0064572A"/>
        </w:tc>
        <w:tc>
          <w:tcPr>
            <w:tcW w:w="3150" w:type="dxa"/>
          </w:tcPr>
          <w:p w:rsidR="00785EF2" w:rsidRPr="00BC2F9C" w:rsidRDefault="00785EF2" w:rsidP="0064572A">
            <w:pPr>
              <w:rPr>
                <w:rFonts w:cs="Courier New"/>
                <w:color w:val="000000"/>
                <w:szCs w:val="18"/>
              </w:rPr>
            </w:pPr>
            <w:r w:rsidRPr="00BC2F9C">
              <w:rPr>
                <w:rFonts w:cs="Courier New"/>
                <w:color w:val="000000"/>
                <w:szCs w:val="18"/>
              </w:rPr>
              <w:t>sc config wuauserv start= disabled</w:t>
            </w:r>
          </w:p>
          <w:p w:rsidR="00785EF2" w:rsidRPr="00BC2F9C" w:rsidRDefault="00785EF2" w:rsidP="0064572A">
            <w:pPr>
              <w:rPr>
                <w:rFonts w:cs="Courier New"/>
                <w:color w:val="000000"/>
                <w:szCs w:val="18"/>
              </w:rPr>
            </w:pPr>
            <w:r w:rsidRPr="00BC2F9C">
              <w:rPr>
                <w:rFonts w:cs="Courier New"/>
                <w:color w:val="000000"/>
                <w:szCs w:val="18"/>
              </w:rPr>
              <w:t>sc stop wuauserv</w:t>
            </w:r>
          </w:p>
        </w:tc>
      </w:tr>
    </w:tbl>
    <w:p w:rsidR="00785EF2" w:rsidRPr="00BC2F9C" w:rsidRDefault="00785EF2" w:rsidP="00785EF2">
      <w:pPr>
        <w:pStyle w:val="Le"/>
      </w:pPr>
    </w:p>
    <w:p w:rsidR="00785EF2" w:rsidRPr="00BC2F9C" w:rsidRDefault="00785EF2" w:rsidP="00785EF2">
      <w:pPr>
        <w:pStyle w:val="BulletList"/>
        <w:tabs>
          <w:tab w:val="num" w:pos="2430"/>
        </w:tabs>
      </w:pPr>
      <w:r w:rsidRPr="00BC2F9C">
        <w:t xml:space="preserve">Minimize background traffic by </w:t>
      </w:r>
      <w:r w:rsidR="005246A6">
        <w:t>opting out of diagnostics feedback programs. U</w:t>
      </w:r>
      <w:r w:rsidRPr="00BC2F9C">
        <w:t xml:space="preserve">nder </w:t>
      </w:r>
      <w:r w:rsidRPr="00BC2F9C">
        <w:rPr>
          <w:b/>
        </w:rPr>
        <w:t>Start &gt; All Programs &gt; Administrative Tools &gt; Server Manager</w:t>
      </w:r>
      <w:r w:rsidR="001264C2" w:rsidRPr="001264C2">
        <w:t>,</w:t>
      </w:r>
      <w:r w:rsidRPr="00BC2F9C">
        <w:t xml:space="preserve"> </w:t>
      </w:r>
      <w:r w:rsidR="005246A6">
        <w:t>go</w:t>
      </w:r>
      <w:r w:rsidRPr="00BC2F9C">
        <w:t xml:space="preserve"> to </w:t>
      </w:r>
      <w:r w:rsidRPr="00BC2F9C">
        <w:rPr>
          <w:b/>
        </w:rPr>
        <w:t>Resources</w:t>
      </w:r>
      <w:r w:rsidR="00C71026" w:rsidRPr="00BC2F9C">
        <w:rPr>
          <w:b/>
        </w:rPr>
        <w:t> </w:t>
      </w:r>
      <w:r w:rsidRPr="00BC2F9C">
        <w:rPr>
          <w:b/>
        </w:rPr>
        <w:t>and Support</w:t>
      </w:r>
      <w:r w:rsidRPr="00BC2F9C">
        <w:t>:</w:t>
      </w:r>
    </w:p>
    <w:p w:rsidR="00785EF2" w:rsidRPr="00BC2F9C" w:rsidRDefault="00785EF2" w:rsidP="00785EF2">
      <w:pPr>
        <w:pStyle w:val="BulletList2"/>
        <w:tabs>
          <w:tab w:val="num" w:pos="2430"/>
        </w:tabs>
      </w:pPr>
      <w:r w:rsidRPr="00BC2F9C">
        <w:t xml:space="preserve">Opt out of participating in the </w:t>
      </w:r>
      <w:r w:rsidRPr="00BC2F9C">
        <w:rPr>
          <w:b/>
        </w:rPr>
        <w:t>Customer Experience Improvement Program (CEIP)</w:t>
      </w:r>
      <w:r w:rsidRPr="00BC2F9C">
        <w:t>.</w:t>
      </w:r>
    </w:p>
    <w:p w:rsidR="00785EF2" w:rsidRPr="00BC2F9C" w:rsidRDefault="00785EF2" w:rsidP="00785EF2">
      <w:pPr>
        <w:pStyle w:val="BulletList2"/>
        <w:tabs>
          <w:tab w:val="num" w:pos="2430"/>
        </w:tabs>
      </w:pPr>
      <w:r w:rsidRPr="00BC2F9C">
        <w:t xml:space="preserve">Opt out of participating in </w:t>
      </w:r>
      <w:r w:rsidRPr="00BC2F9C">
        <w:rPr>
          <w:b/>
        </w:rPr>
        <w:t>Windows Error Reporting (WER)</w:t>
      </w:r>
      <w:r w:rsidRPr="00BC2F9C">
        <w:t>.</w:t>
      </w:r>
    </w:p>
    <w:p w:rsidR="00785EF2" w:rsidRPr="00BC2F9C" w:rsidRDefault="00785EF2" w:rsidP="00785EF2">
      <w:pPr>
        <w:pStyle w:val="Le"/>
      </w:pPr>
    </w:p>
    <w:p w:rsidR="00785EF2" w:rsidRPr="00BC2F9C" w:rsidRDefault="00785EF2" w:rsidP="00785EF2">
      <w:pPr>
        <w:pStyle w:val="BulletList"/>
        <w:tabs>
          <w:tab w:val="num" w:pos="2430"/>
        </w:tabs>
      </w:pPr>
      <w:r w:rsidRPr="00BC2F9C">
        <w:t xml:space="preserve">Apply the following changes from the </w:t>
      </w:r>
      <w:r w:rsidR="00B7112E">
        <w:t>Remote Desktop Session Host Configuration</w:t>
      </w:r>
      <w:r w:rsidRPr="00BC2F9C">
        <w:t xml:space="preserve"> MMC snap-in (</w:t>
      </w:r>
      <w:r w:rsidR="00F67091">
        <w:t>T</w:t>
      </w:r>
      <w:r w:rsidRPr="00BC2F9C">
        <w:t>sconfig.msc):</w:t>
      </w:r>
    </w:p>
    <w:p w:rsidR="00785EF2" w:rsidRPr="00BC2F9C" w:rsidRDefault="00785EF2" w:rsidP="00785EF2">
      <w:pPr>
        <w:pStyle w:val="BulletList2"/>
        <w:tabs>
          <w:tab w:val="num" w:pos="2430"/>
        </w:tabs>
      </w:pPr>
      <w:r w:rsidRPr="00BC2F9C">
        <w:t xml:space="preserve">Set the maximum color depth to </w:t>
      </w:r>
      <w:r w:rsidRPr="00BC2F9C">
        <w:rPr>
          <w:b/>
        </w:rPr>
        <w:t>24 bits per pixel (bpp)</w:t>
      </w:r>
      <w:r w:rsidRPr="00BC2F9C">
        <w:t>.</w:t>
      </w:r>
    </w:p>
    <w:p w:rsidR="00785EF2" w:rsidRPr="00BC2F9C" w:rsidRDefault="00785EF2" w:rsidP="00785EF2">
      <w:pPr>
        <w:pStyle w:val="BulletList2"/>
        <w:tabs>
          <w:tab w:val="num" w:pos="2430"/>
        </w:tabs>
      </w:pPr>
      <w:r w:rsidRPr="00BC2F9C">
        <w:t>Disable all device redirections.</w:t>
      </w:r>
    </w:p>
    <w:p w:rsidR="00785EF2" w:rsidRPr="00BC2F9C" w:rsidRDefault="00785EF2" w:rsidP="00D64D75">
      <w:pPr>
        <w:pStyle w:val="BulletList2"/>
        <w:keepNext/>
        <w:tabs>
          <w:tab w:val="num" w:pos="2430"/>
        </w:tabs>
      </w:pPr>
      <w:r w:rsidRPr="00BC2F9C">
        <w:t xml:space="preserve">Navigate to </w:t>
      </w:r>
      <w:r w:rsidRPr="00BC2F9C">
        <w:rPr>
          <w:b/>
        </w:rPr>
        <w:t xml:space="preserve">Start &gt; All Programs &gt; Administrative Tools &gt; </w:t>
      </w:r>
      <w:r w:rsidR="00B7112E">
        <w:rPr>
          <w:b/>
        </w:rPr>
        <w:t xml:space="preserve">Remote Desktop Services </w:t>
      </w:r>
      <w:r w:rsidR="00C71026" w:rsidRPr="00BC2F9C">
        <w:rPr>
          <w:b/>
        </w:rPr>
        <w:t> </w:t>
      </w:r>
      <w:r w:rsidRPr="00BC2F9C">
        <w:rPr>
          <w:b/>
        </w:rPr>
        <w:t xml:space="preserve">&gt; </w:t>
      </w:r>
      <w:r w:rsidR="00B7112E">
        <w:rPr>
          <w:b/>
        </w:rPr>
        <w:t>Remote Desktop Session Host Configurat</w:t>
      </w:r>
      <w:r w:rsidR="008126BC">
        <w:rPr>
          <w:b/>
        </w:rPr>
        <w:t>io</w:t>
      </w:r>
      <w:r w:rsidR="00B7112E">
        <w:rPr>
          <w:b/>
        </w:rPr>
        <w:t>n</w:t>
      </w:r>
      <w:r w:rsidR="002B44E7" w:rsidRPr="002B44E7">
        <w:t xml:space="preserve"> </w:t>
      </w:r>
      <w:r w:rsidRPr="00BC2F9C">
        <w:t xml:space="preserve">and change the </w:t>
      </w:r>
      <w:r w:rsidRPr="00BC2F9C">
        <w:rPr>
          <w:b/>
        </w:rPr>
        <w:t>Client</w:t>
      </w:r>
      <w:r w:rsidR="00C71026" w:rsidRPr="00BC2F9C">
        <w:rPr>
          <w:b/>
        </w:rPr>
        <w:t> </w:t>
      </w:r>
      <w:r w:rsidRPr="00BC2F9C">
        <w:rPr>
          <w:b/>
        </w:rPr>
        <w:t>Settings</w:t>
      </w:r>
      <w:r w:rsidRPr="00BC2F9C">
        <w:t xml:space="preserve"> from the </w:t>
      </w:r>
      <w:r w:rsidRPr="00BC2F9C">
        <w:rPr>
          <w:b/>
        </w:rPr>
        <w:t>RDP-Tcp</w:t>
      </w:r>
      <w:r w:rsidRPr="00BC2F9C">
        <w:t xml:space="preserve"> properties as follows:</w:t>
      </w:r>
    </w:p>
    <w:p w:rsidR="00500BBC" w:rsidRDefault="00785EF2" w:rsidP="00500BBC">
      <w:pPr>
        <w:pStyle w:val="ListParagraph"/>
        <w:numPr>
          <w:ilvl w:val="0"/>
          <w:numId w:val="4"/>
        </w:numPr>
        <w:spacing w:after="120" w:line="280" w:lineRule="atLeast"/>
        <w:ind w:left="1080"/>
        <w:contextualSpacing/>
      </w:pPr>
      <w:r w:rsidRPr="00BC2F9C">
        <w:t>Limit the Maximum Color Depth to 24 bpps.</w:t>
      </w:r>
    </w:p>
    <w:p w:rsidR="00500BBC" w:rsidRDefault="00785EF2" w:rsidP="00500BBC">
      <w:pPr>
        <w:pStyle w:val="ListParagraph"/>
        <w:numPr>
          <w:ilvl w:val="0"/>
          <w:numId w:val="4"/>
        </w:numPr>
        <w:spacing w:after="120" w:line="280" w:lineRule="atLeast"/>
        <w:ind w:left="1080"/>
        <w:contextualSpacing/>
      </w:pPr>
      <w:r w:rsidRPr="00BC2F9C">
        <w:lastRenderedPageBreak/>
        <w:t xml:space="preserve">Disable redirection for all available devices such as </w:t>
      </w:r>
      <w:r w:rsidRPr="00BC2F9C">
        <w:rPr>
          <w:b/>
        </w:rPr>
        <w:t>Drive, Windows</w:t>
      </w:r>
      <w:r w:rsidR="00C71026" w:rsidRPr="00BC2F9C">
        <w:rPr>
          <w:b/>
        </w:rPr>
        <w:t> </w:t>
      </w:r>
      <w:r w:rsidRPr="00BC2F9C">
        <w:rPr>
          <w:b/>
        </w:rPr>
        <w:t>Printer</w:t>
      </w:r>
      <w:r w:rsidRPr="00BC2F9C">
        <w:t xml:space="preserve">, </w:t>
      </w:r>
      <w:r w:rsidRPr="00BC2F9C">
        <w:rPr>
          <w:b/>
        </w:rPr>
        <w:t>LPT Port</w:t>
      </w:r>
      <w:r w:rsidRPr="00BC2F9C">
        <w:t xml:space="preserve">, </w:t>
      </w:r>
      <w:r w:rsidRPr="00BC2F9C">
        <w:rPr>
          <w:b/>
        </w:rPr>
        <w:t>COM Port</w:t>
      </w:r>
      <w:r w:rsidRPr="00BC2F9C">
        <w:t xml:space="preserve">, </w:t>
      </w:r>
      <w:r w:rsidRPr="00BC2F9C">
        <w:rPr>
          <w:b/>
        </w:rPr>
        <w:t>Clipboard</w:t>
      </w:r>
      <w:r w:rsidRPr="00BC2F9C">
        <w:t xml:space="preserve">, </w:t>
      </w:r>
      <w:r w:rsidRPr="00BC2F9C">
        <w:rPr>
          <w:b/>
        </w:rPr>
        <w:t>Audio</w:t>
      </w:r>
      <w:r w:rsidRPr="00BC2F9C">
        <w:t xml:space="preserve">, </w:t>
      </w:r>
      <w:r w:rsidRPr="00BC2F9C">
        <w:rPr>
          <w:b/>
        </w:rPr>
        <w:t>Supported</w:t>
      </w:r>
      <w:r w:rsidR="00C71026" w:rsidRPr="00BC2F9C">
        <w:rPr>
          <w:b/>
        </w:rPr>
        <w:t> </w:t>
      </w:r>
      <w:r w:rsidRPr="00BC2F9C">
        <w:rPr>
          <w:b/>
        </w:rPr>
        <w:t>Plug</w:t>
      </w:r>
      <w:r w:rsidR="00C71026" w:rsidRPr="00BC2F9C">
        <w:rPr>
          <w:b/>
        </w:rPr>
        <w:t> </w:t>
      </w:r>
      <w:r w:rsidRPr="00BC2F9C">
        <w:rPr>
          <w:b/>
        </w:rPr>
        <w:t>and Play Devices</w:t>
      </w:r>
      <w:r w:rsidRPr="00BC2F9C">
        <w:t xml:space="preserve">, and </w:t>
      </w:r>
      <w:r w:rsidRPr="00BC2F9C">
        <w:rPr>
          <w:b/>
        </w:rPr>
        <w:t>Default to main client printer.</w:t>
      </w:r>
    </w:p>
    <w:p w:rsidR="00785EF2" w:rsidRPr="00BC2F9C" w:rsidRDefault="00785EF2" w:rsidP="00785EF2">
      <w:pPr>
        <w:pStyle w:val="Heading2"/>
      </w:pPr>
      <w:bookmarkStart w:id="277" w:name="_Toc180287511"/>
      <w:bookmarkStart w:id="278" w:name="_Toc246384838"/>
      <w:r w:rsidRPr="00BC2F9C">
        <w:t>Monitoring and Data Collection</w:t>
      </w:r>
      <w:bookmarkEnd w:id="277"/>
      <w:bookmarkEnd w:id="278"/>
    </w:p>
    <w:p w:rsidR="00785EF2" w:rsidRPr="00BC2F9C" w:rsidRDefault="00785EF2" w:rsidP="00785EF2">
      <w:pPr>
        <w:pStyle w:val="BodyTextLink"/>
      </w:pPr>
      <w:r w:rsidRPr="00BC2F9C">
        <w:t xml:space="preserve">The following list of performance counters is considered a base set of counters when </w:t>
      </w:r>
      <w:r w:rsidR="00C71026" w:rsidRPr="00BC2F9C">
        <w:t xml:space="preserve">you </w:t>
      </w:r>
      <w:r w:rsidRPr="00BC2F9C">
        <w:t xml:space="preserve">monitor the resource usage on the </w:t>
      </w:r>
      <w:r w:rsidR="00E35C40">
        <w:t>RDS</w:t>
      </w:r>
      <w:r w:rsidRPr="00BC2F9C">
        <w:t xml:space="preserve"> workload. Log the performance counters to a local, raw (blg) performance counter log. It is less expensive to collect all instances (‘*’ wide character) and then extract particular instances while post-processing by using </w:t>
      </w:r>
      <w:r w:rsidR="00F67091">
        <w:rPr>
          <w:rFonts w:cs="Courier New"/>
          <w:color w:val="000000"/>
        </w:rPr>
        <w:t>R</w:t>
      </w:r>
      <w:r w:rsidRPr="00BC2F9C">
        <w:rPr>
          <w:rFonts w:cs="Courier New"/>
          <w:color w:val="000000"/>
        </w:rPr>
        <w:t>elog.exe</w:t>
      </w:r>
      <w:r w:rsidRPr="00BC2F9C">
        <w:t>.</w:t>
      </w:r>
    </w:p>
    <w:p w:rsidR="00785EF2" w:rsidRPr="00BC2F9C" w:rsidRDefault="00785EF2" w:rsidP="00785EF2">
      <w:pPr>
        <w:pStyle w:val="BodyTextIndent"/>
      </w:pPr>
      <w:r w:rsidRPr="00BC2F9C">
        <w:t>\Cache\*</w:t>
      </w:r>
      <w:r w:rsidRPr="00BC2F9C">
        <w:br/>
        <w:t>\IPv4\*</w:t>
      </w:r>
      <w:r w:rsidRPr="00BC2F9C">
        <w:br/>
        <w:t>\LogicalDisk(*)\*</w:t>
      </w:r>
      <w:r w:rsidRPr="00BC2F9C">
        <w:br/>
        <w:t>\Memory\*</w:t>
      </w:r>
      <w:r w:rsidRPr="00BC2F9C">
        <w:br/>
        <w:t>\Network Interface(*)\*</w:t>
      </w:r>
      <w:r w:rsidRPr="00BC2F9C">
        <w:br/>
        <w:t>\Paging File(*)\*</w:t>
      </w:r>
      <w:r w:rsidRPr="00BC2F9C">
        <w:br/>
        <w:t>\PhysicalDisk(*)\*</w:t>
      </w:r>
      <w:r w:rsidRPr="00BC2F9C">
        <w:br/>
        <w:t>\Print Queue(*)\*</w:t>
      </w:r>
      <w:r w:rsidRPr="00BC2F9C">
        <w:br/>
        <w:t>\Process(*)\*</w:t>
      </w:r>
      <w:r w:rsidRPr="00BC2F9C">
        <w:br/>
        <w:t>\Processor(*)\*</w:t>
      </w:r>
      <w:r w:rsidRPr="00BC2F9C">
        <w:br/>
        <w:t>\System\*</w:t>
      </w:r>
      <w:r w:rsidRPr="00BC2F9C">
        <w:br/>
        <w:t>\TCPv4\*</w:t>
      </w:r>
    </w:p>
    <w:p w:rsidR="00785EF2" w:rsidRPr="00BC2F9C" w:rsidRDefault="00785EF2" w:rsidP="00785EF2">
      <w:pPr>
        <w:pStyle w:val="BodyText"/>
      </w:pPr>
      <w:r w:rsidRPr="00BC2F9C">
        <w:rPr>
          <w:b/>
        </w:rPr>
        <w:t>Note</w:t>
      </w:r>
      <w:r w:rsidRPr="00BC2F9C">
        <w:t>: If applicable, add the \IPv6\* and \TCPv6\* objects.</w:t>
      </w:r>
    </w:p>
    <w:p w:rsidR="00785EF2" w:rsidRPr="00BC2F9C" w:rsidRDefault="00785EF2" w:rsidP="00785EF2">
      <w:pPr>
        <w:pStyle w:val="BodyText"/>
      </w:pPr>
      <w:r w:rsidRPr="00BC2F9C">
        <w:t xml:space="preserve">Stop unnecessary ETW loggers by running </w:t>
      </w:r>
      <w:r w:rsidR="001264C2" w:rsidRPr="001264C2">
        <w:rPr>
          <w:b/>
        </w:rPr>
        <w:t xml:space="preserve">logman.exe stop </w:t>
      </w:r>
      <w:r w:rsidR="00F67091">
        <w:rPr>
          <w:b/>
        </w:rPr>
        <w:t>-</w:t>
      </w:r>
      <w:r w:rsidR="001264C2" w:rsidRPr="001264C2">
        <w:rPr>
          <w:b/>
        </w:rPr>
        <w:t>ets &lt;provider name&gt;</w:t>
      </w:r>
      <w:r w:rsidRPr="00BC2F9C">
        <w:t xml:space="preserve">. To view providers on the system, run </w:t>
      </w:r>
      <w:r w:rsidR="001264C2" w:rsidRPr="001264C2">
        <w:rPr>
          <w:b/>
        </w:rPr>
        <w:t xml:space="preserve">logman.exe query </w:t>
      </w:r>
      <w:r w:rsidR="00F67091">
        <w:rPr>
          <w:b/>
        </w:rPr>
        <w:t>-</w:t>
      </w:r>
      <w:r w:rsidR="001264C2" w:rsidRPr="001264C2">
        <w:rPr>
          <w:b/>
        </w:rPr>
        <w:t>ets</w:t>
      </w:r>
      <w:r w:rsidRPr="00BC2F9C">
        <w:t>.</w:t>
      </w:r>
    </w:p>
    <w:p w:rsidR="00785EF2" w:rsidRPr="00BC2F9C" w:rsidRDefault="00785EF2" w:rsidP="00785EF2">
      <w:pPr>
        <w:pStyle w:val="BodyText"/>
      </w:pPr>
      <w:r w:rsidRPr="00BC2F9C">
        <w:t xml:space="preserve">Use </w:t>
      </w:r>
      <w:r w:rsidR="00F67091">
        <w:t>L</w:t>
      </w:r>
      <w:r w:rsidRPr="00BC2F9C">
        <w:t xml:space="preserve">ogman.exe to collect performance counter log data instead of using </w:t>
      </w:r>
      <w:r w:rsidR="00F67091">
        <w:t>P</w:t>
      </w:r>
      <w:r w:rsidRPr="00BC2F9C">
        <w:t>erfmon.exe, which enables logging providers and increases CPU usage.</w:t>
      </w:r>
    </w:p>
    <w:p w:rsidR="00785EF2" w:rsidRPr="00BC2F9C" w:rsidRDefault="00785EF2" w:rsidP="00785EF2">
      <w:pPr>
        <w:pStyle w:val="Heading1"/>
      </w:pPr>
      <w:bookmarkStart w:id="279" w:name="_SAP_Sales_and"/>
      <w:bookmarkStart w:id="280" w:name="_Toc180287512"/>
      <w:bookmarkStart w:id="281" w:name="_Toc246384839"/>
      <w:bookmarkEnd w:id="279"/>
      <w:r w:rsidRPr="00BC2F9C">
        <w:t>Performance Tuning for SAP Sales and Distribution Two-Tier Workload</w:t>
      </w:r>
      <w:bookmarkEnd w:id="280"/>
      <w:bookmarkEnd w:id="281"/>
    </w:p>
    <w:p w:rsidR="00785EF2" w:rsidRPr="00BC2F9C" w:rsidRDefault="00785EF2" w:rsidP="00785EF2">
      <w:pPr>
        <w:pStyle w:val="BodyText"/>
      </w:pPr>
      <w:r w:rsidRPr="00BC2F9C">
        <w:t xml:space="preserve">SAP AG has developed </w:t>
      </w:r>
      <w:r w:rsidR="00DD14E3" w:rsidRPr="00BC2F9C">
        <w:t>several</w:t>
      </w:r>
      <w:r w:rsidRPr="00BC2F9C">
        <w:t xml:space="preserve"> standard application benchmarks. The Sales and Distribution (SD) workload represents one of the important classes of workloads </w:t>
      </w:r>
      <w:r w:rsidR="00C71026" w:rsidRPr="00BC2F9C">
        <w:t xml:space="preserve">that are </w:t>
      </w:r>
      <w:r w:rsidRPr="00BC2F9C">
        <w:t xml:space="preserve">used for benchmarking SAP enterprise resource planning (ERP) installations. For more information on obtaining the benchmark kit, </w:t>
      </w:r>
      <w:r w:rsidR="0094113E">
        <w:t>see the link to the SAP web page in “</w:t>
      </w:r>
      <w:hyperlink w:anchor="_Resources" w:history="1">
        <w:r w:rsidR="0094113E" w:rsidRPr="0094113E">
          <w:rPr>
            <w:rStyle w:val="Hyperlink"/>
          </w:rPr>
          <w:t>Resources</w:t>
        </w:r>
      </w:hyperlink>
      <w:r w:rsidR="0094113E">
        <w:t>”</w:t>
      </w:r>
      <w:r w:rsidR="00F67091">
        <w:t xml:space="preserve"> later in this guide</w:t>
      </w:r>
      <w:r w:rsidRPr="00BC2F9C">
        <w:t>.</w:t>
      </w:r>
    </w:p>
    <w:p w:rsidR="00785EF2" w:rsidRPr="00BC2F9C" w:rsidRDefault="00785EF2" w:rsidP="00785EF2">
      <w:pPr>
        <w:pStyle w:val="BodyText"/>
      </w:pPr>
      <w:r w:rsidRPr="00BC2F9C">
        <w:t xml:space="preserve">Fine, multidimensional tuning of the operating system level, application server, database server, network, and storage is required to achieve optimal throughput and good response times as the number of concurrent SD users increases before capping out </w:t>
      </w:r>
      <w:r w:rsidR="00DD14E3" w:rsidRPr="00BC2F9C">
        <w:t>because of</w:t>
      </w:r>
      <w:r w:rsidRPr="00BC2F9C">
        <w:t xml:space="preserve"> resource limitations.</w:t>
      </w:r>
    </w:p>
    <w:p w:rsidR="00785EF2" w:rsidRPr="00BC2F9C" w:rsidRDefault="00785EF2" w:rsidP="00785EF2">
      <w:pPr>
        <w:pStyle w:val="BodyText"/>
      </w:pPr>
      <w:r w:rsidRPr="00BC2F9C">
        <w:t>The following are some guidelines that can benefit the two-tier setup of the SAP ERP for SD workload on Windows Server</w:t>
      </w:r>
      <w:r w:rsidR="00F67091">
        <w:t> </w:t>
      </w:r>
      <w:r w:rsidRPr="00BC2F9C">
        <w:t>2008</w:t>
      </w:r>
      <w:r w:rsidR="0094113E">
        <w:t xml:space="preserve"> R2</w:t>
      </w:r>
      <w:r w:rsidRPr="00BC2F9C">
        <w:t>.</w:t>
      </w:r>
    </w:p>
    <w:p w:rsidR="00785EF2" w:rsidRPr="00BC2F9C" w:rsidRDefault="00785EF2" w:rsidP="00785EF2">
      <w:pPr>
        <w:pStyle w:val="Heading2"/>
      </w:pPr>
      <w:bookmarkStart w:id="282" w:name="_Toc180287513"/>
      <w:bookmarkStart w:id="283" w:name="_Toc246384840"/>
      <w:r w:rsidRPr="00BC2F9C">
        <w:lastRenderedPageBreak/>
        <w:t>Operating System Tunings on the Server</w:t>
      </w:r>
      <w:bookmarkEnd w:id="282"/>
      <w:bookmarkEnd w:id="283"/>
    </w:p>
    <w:p w:rsidR="00785EF2" w:rsidRPr="00BC2F9C" w:rsidRDefault="00785EF2" w:rsidP="00785EF2">
      <w:pPr>
        <w:pStyle w:val="BulletList"/>
        <w:tabs>
          <w:tab w:val="num" w:pos="2430"/>
        </w:tabs>
      </w:pPr>
      <w:r w:rsidRPr="00BC2F9C">
        <w:t xml:space="preserve">Navigate to </w:t>
      </w:r>
      <w:r w:rsidRPr="00BC2F9C">
        <w:rPr>
          <w:b/>
        </w:rPr>
        <w:t>Control Panel &gt; System &gt; Advanced System Settings &gt; Advanced</w:t>
      </w:r>
      <w:r w:rsidRPr="00BC2F9C">
        <w:t xml:space="preserve"> tab and set the following:</w:t>
      </w:r>
    </w:p>
    <w:p w:rsidR="00785EF2" w:rsidRPr="00BC2F9C" w:rsidRDefault="00785EF2" w:rsidP="00785EF2">
      <w:pPr>
        <w:pStyle w:val="BulletList2"/>
        <w:tabs>
          <w:tab w:val="num" w:pos="2430"/>
        </w:tabs>
      </w:pPr>
      <w:r w:rsidRPr="00BC2F9C">
        <w:t xml:space="preserve">Navigate to </w:t>
      </w:r>
      <w:r w:rsidRPr="00BC2F9C">
        <w:rPr>
          <w:b/>
        </w:rPr>
        <w:t>Performance Settings &gt; Advanced &gt; Virtual memory</w:t>
      </w:r>
      <w:r w:rsidRPr="00BC2F9C">
        <w:t xml:space="preserve"> and set one or more fixed-size pagefiles (</w:t>
      </w:r>
      <w:r w:rsidRPr="00BC2F9C">
        <w:rPr>
          <w:b/>
        </w:rPr>
        <w:t>Initial</w:t>
      </w:r>
      <w:r w:rsidRPr="00BC2F9C">
        <w:t xml:space="preserve"> </w:t>
      </w:r>
      <w:r w:rsidRPr="00BC2F9C">
        <w:rPr>
          <w:b/>
        </w:rPr>
        <w:t>Size</w:t>
      </w:r>
      <w:r w:rsidRPr="00BC2F9C">
        <w:t xml:space="preserve"> equal to </w:t>
      </w:r>
      <w:r w:rsidRPr="00BC2F9C">
        <w:rPr>
          <w:b/>
        </w:rPr>
        <w:t>Maximum Size</w:t>
      </w:r>
      <w:r w:rsidRPr="00BC2F9C">
        <w:t xml:space="preserve">) with a total pagefile size equal to or </w:t>
      </w:r>
      <w:r w:rsidR="00DD14E3" w:rsidRPr="00BC2F9C">
        <w:t>larger</w:t>
      </w:r>
      <w:r w:rsidRPr="00BC2F9C">
        <w:t xml:space="preserve"> than the physical RAM size to minimize paging. For </w:t>
      </w:r>
      <w:r w:rsidR="00DD14E3" w:rsidRPr="00BC2F9C">
        <w:t>servers that have</w:t>
      </w:r>
      <w:r w:rsidRPr="00BC2F9C">
        <w:t xml:space="preserve"> hundreds of gigabytes of memory, the entire elimination of the </w:t>
      </w:r>
      <w:r w:rsidR="00723F6C">
        <w:t xml:space="preserve">pagefile </w:t>
      </w:r>
      <w:r w:rsidRPr="00BC2F9C">
        <w:t>is possible</w:t>
      </w:r>
      <w:r w:rsidR="00C71026" w:rsidRPr="00BC2F9C">
        <w:t>.</w:t>
      </w:r>
      <w:r w:rsidRPr="00BC2F9C">
        <w:t xml:space="preserve"> </w:t>
      </w:r>
      <w:r w:rsidR="00C71026" w:rsidRPr="00BC2F9C">
        <w:t>O</w:t>
      </w:r>
      <w:r w:rsidRPr="00BC2F9C">
        <w:t xml:space="preserve">therwise, the paging file might be limited </w:t>
      </w:r>
      <w:r w:rsidR="00DD14E3" w:rsidRPr="00BC2F9C">
        <w:t>because of</w:t>
      </w:r>
      <w:r w:rsidRPr="00BC2F9C">
        <w:t xml:space="preserve"> space constraints of available disk space. There are no clear benefits of a </w:t>
      </w:r>
      <w:r w:rsidR="00723F6C">
        <w:t xml:space="preserve">pagefile </w:t>
      </w:r>
      <w:r w:rsidRPr="00BC2F9C">
        <w:t xml:space="preserve">larger than </w:t>
      </w:r>
      <w:r w:rsidR="00F67091">
        <w:t xml:space="preserve">1 </w:t>
      </w:r>
      <w:r w:rsidRPr="00BC2F9C">
        <w:t xml:space="preserve">GB. </w:t>
      </w:r>
      <w:r w:rsidR="00C71026" w:rsidRPr="00BC2F9C">
        <w:t xml:space="preserve">Make </w:t>
      </w:r>
      <w:r w:rsidRPr="00BC2F9C">
        <w:t xml:space="preserve">sure that no system-managed pagefiles are in the </w:t>
      </w:r>
      <w:r w:rsidRPr="00BC2F9C">
        <w:rPr>
          <w:b/>
        </w:rPr>
        <w:t>Virtual memory</w:t>
      </w:r>
      <w:r w:rsidRPr="00BC2F9C">
        <w:t xml:space="preserve"> on the Application Server.</w:t>
      </w:r>
    </w:p>
    <w:p w:rsidR="00785EF2" w:rsidRPr="00BC2F9C" w:rsidRDefault="00785EF2" w:rsidP="00785EF2">
      <w:pPr>
        <w:pStyle w:val="BulletList2"/>
        <w:tabs>
          <w:tab w:val="num" w:pos="2430"/>
        </w:tabs>
      </w:pPr>
      <w:r w:rsidRPr="00BC2F9C">
        <w:t xml:space="preserve">Navigate to </w:t>
      </w:r>
      <w:r w:rsidRPr="00BC2F9C">
        <w:rPr>
          <w:b/>
        </w:rPr>
        <w:t>Performance Settings &gt; Visual Effects</w:t>
      </w:r>
      <w:r w:rsidRPr="00BC2F9C">
        <w:t xml:space="preserve"> and select the </w:t>
      </w:r>
      <w:r w:rsidRPr="00BC2F9C">
        <w:rPr>
          <w:b/>
        </w:rPr>
        <w:t>Adjust</w:t>
      </w:r>
      <w:r w:rsidR="00C71026" w:rsidRPr="00BC2F9C">
        <w:rPr>
          <w:b/>
        </w:rPr>
        <w:t> </w:t>
      </w:r>
      <w:r w:rsidRPr="00BC2F9C">
        <w:rPr>
          <w:b/>
        </w:rPr>
        <w:t>for</w:t>
      </w:r>
      <w:r w:rsidR="00C71026" w:rsidRPr="00BC2F9C">
        <w:rPr>
          <w:b/>
        </w:rPr>
        <w:t> </w:t>
      </w:r>
      <w:r w:rsidRPr="00BC2F9C">
        <w:rPr>
          <w:b/>
        </w:rPr>
        <w:t>best performance</w:t>
      </w:r>
      <w:r w:rsidRPr="00BC2F9C">
        <w:t xml:space="preserve"> check box.</w:t>
      </w:r>
    </w:p>
    <w:p w:rsidR="00785EF2" w:rsidRPr="00BC2F9C" w:rsidRDefault="00785EF2" w:rsidP="00785EF2">
      <w:pPr>
        <w:pStyle w:val="BulletList"/>
        <w:tabs>
          <w:tab w:val="num" w:pos="2430"/>
        </w:tabs>
      </w:pPr>
      <w:r w:rsidRPr="00BC2F9C">
        <w:t xml:space="preserve">Enable the </w:t>
      </w:r>
      <w:r w:rsidRPr="00BC2F9C">
        <w:rPr>
          <w:b/>
        </w:rPr>
        <w:t>Lock pages in memory</w:t>
      </w:r>
      <w:r w:rsidRPr="00BC2F9C">
        <w:t xml:space="preserve"> user right assignment for the account that will run the SQL and SAP services.</w:t>
      </w:r>
    </w:p>
    <w:p w:rsidR="00785EF2" w:rsidRPr="00BC2F9C" w:rsidRDefault="00785EF2" w:rsidP="00785EF2">
      <w:pPr>
        <w:pStyle w:val="BodyTextIndent"/>
      </w:pPr>
      <w:r w:rsidRPr="00BC2F9C">
        <w:t>From the Group Policy MMC snap-in (</w:t>
      </w:r>
      <w:r w:rsidR="00F67091">
        <w:t>G</w:t>
      </w:r>
      <w:r w:rsidRPr="00BC2F9C">
        <w:t xml:space="preserve">pedit.msc), navigate to </w:t>
      </w:r>
      <w:r w:rsidRPr="00BC2F9C">
        <w:rPr>
          <w:b/>
        </w:rPr>
        <w:t>Computer Configuration &gt; Windows Settings &gt; Security Settings &gt; Local</w:t>
      </w:r>
      <w:r w:rsidR="00C71026" w:rsidRPr="00BC2F9C">
        <w:rPr>
          <w:b/>
        </w:rPr>
        <w:t> </w:t>
      </w:r>
      <w:r w:rsidRPr="00BC2F9C">
        <w:rPr>
          <w:b/>
        </w:rPr>
        <w:t>Policies</w:t>
      </w:r>
      <w:r w:rsidR="00C71026" w:rsidRPr="00BC2F9C">
        <w:rPr>
          <w:b/>
        </w:rPr>
        <w:t> </w:t>
      </w:r>
      <w:r w:rsidRPr="00BC2F9C">
        <w:rPr>
          <w:b/>
        </w:rPr>
        <w:t>&gt; User Rights Assignment</w:t>
      </w:r>
      <w:r w:rsidRPr="00BC2F9C">
        <w:t xml:space="preserve">. </w:t>
      </w:r>
      <w:r w:rsidR="00F67091">
        <w:t>D</w:t>
      </w:r>
      <w:r w:rsidRPr="00BC2F9C">
        <w:t xml:space="preserve">ouble-click </w:t>
      </w:r>
      <w:r w:rsidRPr="00BC2F9C">
        <w:rPr>
          <w:b/>
        </w:rPr>
        <w:t>Lock</w:t>
      </w:r>
      <w:r w:rsidR="00C71026" w:rsidRPr="00BC2F9C">
        <w:rPr>
          <w:b/>
        </w:rPr>
        <w:t> </w:t>
      </w:r>
      <w:r w:rsidRPr="00BC2F9C">
        <w:rPr>
          <w:b/>
        </w:rPr>
        <w:t>pages</w:t>
      </w:r>
      <w:r w:rsidR="00C71026" w:rsidRPr="00BC2F9C">
        <w:rPr>
          <w:b/>
        </w:rPr>
        <w:t> </w:t>
      </w:r>
      <w:r w:rsidRPr="00BC2F9C">
        <w:rPr>
          <w:b/>
        </w:rPr>
        <w:t>in</w:t>
      </w:r>
      <w:r w:rsidR="00C71026" w:rsidRPr="00BC2F9C">
        <w:rPr>
          <w:b/>
        </w:rPr>
        <w:t> </w:t>
      </w:r>
      <w:r w:rsidRPr="00BC2F9C">
        <w:rPr>
          <w:b/>
        </w:rPr>
        <w:t>memory</w:t>
      </w:r>
      <w:r w:rsidRPr="00BC2F9C">
        <w:t xml:space="preserve"> and add the accounts </w:t>
      </w:r>
      <w:r w:rsidR="00DD14E3" w:rsidRPr="00BC2F9C">
        <w:t>that have credentials</w:t>
      </w:r>
      <w:r w:rsidRPr="00BC2F9C">
        <w:t xml:space="preserve"> to run </w:t>
      </w:r>
      <w:r w:rsidR="00F72E6C">
        <w:t>S</w:t>
      </w:r>
      <w:r w:rsidRPr="00BC2F9C">
        <w:t>qlservr.exe and SAP services.</w:t>
      </w:r>
    </w:p>
    <w:p w:rsidR="00785EF2" w:rsidRPr="00BC2F9C" w:rsidRDefault="00785EF2" w:rsidP="00785EF2">
      <w:pPr>
        <w:pStyle w:val="BulletList"/>
        <w:tabs>
          <w:tab w:val="num" w:pos="2430"/>
        </w:tabs>
      </w:pPr>
      <w:r w:rsidRPr="00BC2F9C">
        <w:t>Disable User Account Control.</w:t>
      </w:r>
    </w:p>
    <w:p w:rsidR="00785EF2" w:rsidRPr="00BC2F9C" w:rsidRDefault="00785EF2" w:rsidP="00785EF2">
      <w:pPr>
        <w:pStyle w:val="BodyTextIndent"/>
        <w:rPr>
          <w:rFonts w:cs="Courier New"/>
          <w:color w:val="000000"/>
          <w:sz w:val="18"/>
          <w:szCs w:val="18"/>
        </w:rPr>
      </w:pPr>
      <w:r w:rsidRPr="00BC2F9C">
        <w:t xml:space="preserve">Navigate to </w:t>
      </w:r>
      <w:r w:rsidRPr="00BC2F9C">
        <w:rPr>
          <w:b/>
        </w:rPr>
        <w:t>Start &gt; All Programs &gt; Administrative Tools &gt; System</w:t>
      </w:r>
      <w:r w:rsidR="00C71026" w:rsidRPr="00BC2F9C">
        <w:rPr>
          <w:b/>
        </w:rPr>
        <w:t> Configuration </w:t>
      </w:r>
      <w:r w:rsidRPr="00BC2F9C">
        <w:rPr>
          <w:b/>
        </w:rPr>
        <w:t>&gt; Tools</w:t>
      </w:r>
      <w:r w:rsidRPr="00BC2F9C">
        <w:t xml:space="preserve"> tab, </w:t>
      </w:r>
      <w:r w:rsidR="005246A6">
        <w:t>select</w:t>
      </w:r>
      <w:r w:rsidR="005246A6" w:rsidRPr="00BC2F9C">
        <w:t xml:space="preserve"> </w:t>
      </w:r>
      <w:r w:rsidRPr="00BC2F9C">
        <w:rPr>
          <w:b/>
        </w:rPr>
        <w:t>Disable UAC</w:t>
      </w:r>
      <w:r w:rsidRPr="00BC2F9C">
        <w:t>, and then reboot the system.</w:t>
      </w:r>
    </w:p>
    <w:p w:rsidR="00785EF2" w:rsidRPr="00BC2F9C" w:rsidRDefault="00785EF2" w:rsidP="00785EF2">
      <w:pPr>
        <w:pStyle w:val="Heading2"/>
      </w:pPr>
      <w:bookmarkStart w:id="284" w:name="_Toc180287514"/>
      <w:bookmarkStart w:id="285" w:name="_Toc246384841"/>
      <w:r w:rsidRPr="00BC2F9C">
        <w:t>Tunings on the Database Server</w:t>
      </w:r>
      <w:bookmarkEnd w:id="284"/>
      <w:bookmarkEnd w:id="285"/>
    </w:p>
    <w:p w:rsidR="00785EF2" w:rsidRPr="00BC2F9C" w:rsidRDefault="00785EF2" w:rsidP="00785EF2">
      <w:pPr>
        <w:pStyle w:val="BodyTextLink"/>
      </w:pPr>
      <w:r w:rsidRPr="00BC2F9C">
        <w:t>When the database server is SQL Server</w:t>
      </w:r>
      <w:r w:rsidR="00DD14E3" w:rsidRPr="00BC2F9C">
        <w:t>®</w:t>
      </w:r>
      <w:r w:rsidRPr="00BC2F9C">
        <w:t xml:space="preserve"> 2005, consider setting the following SQL Server configuration options with </w:t>
      </w:r>
      <w:r w:rsidRPr="00BC2F9C">
        <w:rPr>
          <w:i/>
        </w:rPr>
        <w:t>sp_configure</w:t>
      </w:r>
      <w:r w:rsidRPr="00BC2F9C">
        <w:t xml:space="preserve">. For detailed information on the </w:t>
      </w:r>
      <w:r w:rsidRPr="00BC2F9C">
        <w:rPr>
          <w:i/>
        </w:rPr>
        <w:t>sp_configure</w:t>
      </w:r>
      <w:r w:rsidRPr="00BC2F9C">
        <w:t xml:space="preserve"> stored procedure, </w:t>
      </w:r>
      <w:r w:rsidR="00BF49D3">
        <w:t xml:space="preserve">see the information </w:t>
      </w:r>
      <w:r w:rsidR="00F72E6C">
        <w:t xml:space="preserve">about setting server configuration options </w:t>
      </w:r>
      <w:r w:rsidR="00BF49D3">
        <w:t>in "</w:t>
      </w:r>
      <w:hyperlink w:anchor="_Resources" w:history="1">
        <w:r w:rsidR="00BF49D3" w:rsidRPr="00BD3507">
          <w:rPr>
            <w:rStyle w:val="Hyperlink"/>
          </w:rPr>
          <w:t>Resources</w:t>
        </w:r>
      </w:hyperlink>
      <w:r w:rsidR="00BF49D3">
        <w:t>"</w:t>
      </w:r>
      <w:r w:rsidR="00F72E6C">
        <w:t xml:space="preserve"> later in this guide</w:t>
      </w:r>
      <w:r w:rsidR="00BF49D3">
        <w:t>.</w:t>
      </w:r>
    </w:p>
    <w:p w:rsidR="00785EF2" w:rsidRPr="00BC2F9C" w:rsidRDefault="00785EF2" w:rsidP="00785EF2">
      <w:pPr>
        <w:pStyle w:val="BulletList"/>
        <w:keepNext/>
        <w:tabs>
          <w:tab w:val="num" w:pos="2430"/>
        </w:tabs>
      </w:pPr>
      <w:r w:rsidRPr="00BC2F9C">
        <w:t xml:space="preserve">Apply CPU core affinity for the SQL Server 2005 process: Set </w:t>
      </w:r>
      <w:r w:rsidRPr="00BC2F9C">
        <w:rPr>
          <w:b/>
        </w:rPr>
        <w:t>affinity mask</w:t>
      </w:r>
      <w:r w:rsidRPr="00BC2F9C">
        <w:t xml:space="preserve"> and </w:t>
      </w:r>
      <w:r w:rsidRPr="00BC2F9C">
        <w:rPr>
          <w:b/>
        </w:rPr>
        <w:t>affinity I/O mask</w:t>
      </w:r>
      <w:r w:rsidRPr="00BC2F9C">
        <w:t xml:space="preserve"> to partition</w:t>
      </w:r>
      <w:r w:rsidR="005246A6">
        <w:t xml:space="preserve"> the</w:t>
      </w:r>
      <w:r w:rsidRPr="00BC2F9C">
        <w:t xml:space="preserve"> SQL process on specific cores. If required, use the </w:t>
      </w:r>
      <w:r w:rsidRPr="00BC2F9C">
        <w:rPr>
          <w:b/>
        </w:rPr>
        <w:t>affinity64 mask</w:t>
      </w:r>
      <w:r w:rsidRPr="00BC2F9C">
        <w:t xml:space="preserve"> and </w:t>
      </w:r>
      <w:r w:rsidRPr="00BC2F9C">
        <w:rPr>
          <w:b/>
        </w:rPr>
        <w:t>affinity64 I/O mask</w:t>
      </w:r>
      <w:r w:rsidRPr="00BC2F9C">
        <w:t xml:space="preserve"> to set the affinity on more than 32 cores.</w:t>
      </w:r>
    </w:p>
    <w:p w:rsidR="00785EF2" w:rsidRPr="00BC2F9C" w:rsidRDefault="00785EF2" w:rsidP="00785EF2">
      <w:pPr>
        <w:pStyle w:val="BulletList"/>
        <w:tabs>
          <w:tab w:val="num" w:pos="2430"/>
        </w:tabs>
      </w:pPr>
      <w:r w:rsidRPr="00BC2F9C">
        <w:t>On NUMA</w:t>
      </w:r>
      <w:r w:rsidR="00F72E6C">
        <w:t>-</w:t>
      </w:r>
      <w:r w:rsidRPr="00BC2F9C">
        <w:t>class hardware, do the following:</w:t>
      </w:r>
    </w:p>
    <w:p w:rsidR="00785EF2" w:rsidRPr="00BC2F9C" w:rsidRDefault="00785EF2" w:rsidP="00785EF2">
      <w:pPr>
        <w:pStyle w:val="BulletList2"/>
        <w:tabs>
          <w:tab w:val="num" w:pos="2430"/>
        </w:tabs>
      </w:pPr>
      <w:r w:rsidRPr="00BC2F9C">
        <w:t xml:space="preserve">To further subdivide the CPUs in a hardware NUMA node to more CPU nodes (known as Soft-NUMA), </w:t>
      </w:r>
      <w:r w:rsidR="00BF49D3">
        <w:t xml:space="preserve">see the information </w:t>
      </w:r>
      <w:r w:rsidR="00F72E6C">
        <w:t xml:space="preserve">about configuring SQL Server to use Soft-NUMA </w:t>
      </w:r>
      <w:r w:rsidR="00BF49D3">
        <w:t>in "</w:t>
      </w:r>
      <w:hyperlink w:anchor="_Resources" w:history="1">
        <w:r w:rsidR="00BF49D3" w:rsidRPr="00BD3507">
          <w:rPr>
            <w:rStyle w:val="Hyperlink"/>
          </w:rPr>
          <w:t>Resources</w:t>
        </w:r>
      </w:hyperlink>
      <w:r w:rsidR="00BF49D3">
        <w:t>"</w:t>
      </w:r>
      <w:r w:rsidR="00F72E6C">
        <w:t xml:space="preserve"> later in this guide</w:t>
      </w:r>
      <w:r w:rsidR="00BF49D3">
        <w:t>.</w:t>
      </w:r>
    </w:p>
    <w:p w:rsidR="00785EF2" w:rsidRDefault="00785EF2" w:rsidP="00785EF2">
      <w:pPr>
        <w:pStyle w:val="BulletList2"/>
        <w:tabs>
          <w:tab w:val="num" w:pos="2430"/>
        </w:tabs>
      </w:pPr>
      <w:r w:rsidRPr="00BC2F9C">
        <w:t xml:space="preserve">To set TCP/IP connection affinity, </w:t>
      </w:r>
      <w:r w:rsidR="00BF49D3">
        <w:t xml:space="preserve">see the information </w:t>
      </w:r>
      <w:r w:rsidR="00F72E6C">
        <w:t xml:space="preserve">about mapping TCP/IP ports to NUMA nodes </w:t>
      </w:r>
      <w:r w:rsidR="00BF49D3">
        <w:t>in "</w:t>
      </w:r>
      <w:hyperlink w:anchor="_Resources" w:history="1">
        <w:r w:rsidR="00BD3507" w:rsidRPr="00BD3507">
          <w:rPr>
            <w:rStyle w:val="Hyperlink"/>
          </w:rPr>
          <w:t>Resources</w:t>
        </w:r>
      </w:hyperlink>
      <w:r w:rsidR="00BF49D3">
        <w:t>"</w:t>
      </w:r>
      <w:r w:rsidR="00F72E6C">
        <w:t xml:space="preserve"> later in this guide</w:t>
      </w:r>
      <w:r w:rsidR="00BF49D3">
        <w:t>.</w:t>
      </w:r>
    </w:p>
    <w:p w:rsidR="00102F69" w:rsidRDefault="00102F69">
      <w:pPr>
        <w:pStyle w:val="Le"/>
      </w:pPr>
    </w:p>
    <w:p w:rsidR="00785EF2" w:rsidRPr="00BC2F9C" w:rsidRDefault="00785EF2" w:rsidP="00785EF2">
      <w:pPr>
        <w:pStyle w:val="BulletList"/>
        <w:tabs>
          <w:tab w:val="num" w:pos="2430"/>
        </w:tabs>
      </w:pPr>
      <w:r w:rsidRPr="00BC2F9C">
        <w:t xml:space="preserve">Set a fixed amount of memory that the SQL Server process will use. For example, set the </w:t>
      </w:r>
      <w:r w:rsidRPr="00BC2F9C">
        <w:rPr>
          <w:b/>
        </w:rPr>
        <w:t>max server memory</w:t>
      </w:r>
      <w:r w:rsidRPr="00BC2F9C">
        <w:t xml:space="preserve"> and </w:t>
      </w:r>
      <w:r w:rsidRPr="00BC2F9C">
        <w:rPr>
          <w:b/>
        </w:rPr>
        <w:t>min server memory</w:t>
      </w:r>
      <w:r w:rsidRPr="00BC2F9C">
        <w:t xml:space="preserve"> equal and large enough to satisfy the workload (2500 MB is a good starting value).</w:t>
      </w:r>
    </w:p>
    <w:p w:rsidR="00785EF2" w:rsidRPr="00BC2F9C" w:rsidRDefault="00785EF2" w:rsidP="00785EF2">
      <w:pPr>
        <w:pStyle w:val="BulletList"/>
        <w:tabs>
          <w:tab w:val="num" w:pos="2430"/>
        </w:tabs>
      </w:pPr>
      <w:r w:rsidRPr="00BC2F9C">
        <w:t xml:space="preserve">Change the </w:t>
      </w:r>
      <w:r w:rsidRPr="00BC2F9C">
        <w:rPr>
          <w:b/>
        </w:rPr>
        <w:t>network packet size</w:t>
      </w:r>
      <w:r w:rsidRPr="00BC2F9C">
        <w:t xml:space="preserve"> to 8 KB for better page alignment in SQL environments.</w:t>
      </w:r>
    </w:p>
    <w:p w:rsidR="00785EF2" w:rsidRPr="00BC2F9C" w:rsidRDefault="00785EF2" w:rsidP="00785EF2">
      <w:pPr>
        <w:pStyle w:val="BulletList"/>
        <w:tabs>
          <w:tab w:val="num" w:pos="2430"/>
        </w:tabs>
      </w:pPr>
      <w:r w:rsidRPr="00BC2F9C">
        <w:lastRenderedPageBreak/>
        <w:t xml:space="preserve">Set the </w:t>
      </w:r>
      <w:r w:rsidRPr="00BC2F9C">
        <w:rPr>
          <w:b/>
        </w:rPr>
        <w:t>recovery interval</w:t>
      </w:r>
      <w:r w:rsidRPr="00BC2F9C">
        <w:t xml:space="preserve"> to 32767, to offset the SQL Server checkpoints </w:t>
      </w:r>
      <w:r w:rsidR="00DD14E3" w:rsidRPr="00BC2F9C">
        <w:t>while it is running</w:t>
      </w:r>
      <w:r w:rsidRPr="00BC2F9C">
        <w:t xml:space="preserve"> the workload.</w:t>
      </w:r>
    </w:p>
    <w:p w:rsidR="00785EF2" w:rsidRPr="00BC2F9C" w:rsidRDefault="00785EF2" w:rsidP="00785EF2">
      <w:pPr>
        <w:pStyle w:val="BulletList"/>
        <w:tabs>
          <w:tab w:val="num" w:pos="2430"/>
        </w:tabs>
      </w:pPr>
      <w:r w:rsidRPr="00BC2F9C">
        <w:t xml:space="preserve">On a two-tier ERP SAP setup, consider enabling and using only the </w:t>
      </w:r>
      <w:r w:rsidR="001264C2" w:rsidRPr="001264C2">
        <w:t>Named Pipes</w:t>
      </w:r>
      <w:r w:rsidRPr="00BC2F9C">
        <w:t xml:space="preserve"> protocol and disabling the rest of the available protocols from the </w:t>
      </w:r>
      <w:r w:rsidR="001264C2" w:rsidRPr="001264C2">
        <w:t>SQL Server Configuration Manager</w:t>
      </w:r>
      <w:r w:rsidRPr="00BC2F9C">
        <w:t xml:space="preserve"> for the local SQL connections.</w:t>
      </w:r>
    </w:p>
    <w:p w:rsidR="00785EF2" w:rsidRPr="00BC2F9C" w:rsidRDefault="00785EF2" w:rsidP="00785EF2">
      <w:pPr>
        <w:pStyle w:val="Heading2"/>
      </w:pPr>
      <w:bookmarkStart w:id="286" w:name="_Toc180287515"/>
      <w:bookmarkStart w:id="287" w:name="_Toc246384842"/>
      <w:r w:rsidRPr="00BC2F9C">
        <w:t>Tunings on the SAP Application Server</w:t>
      </w:r>
      <w:bookmarkEnd w:id="286"/>
      <w:bookmarkEnd w:id="287"/>
    </w:p>
    <w:p w:rsidR="00785EF2" w:rsidRPr="00BC2F9C" w:rsidRDefault="00785EF2" w:rsidP="00785EF2">
      <w:pPr>
        <w:pStyle w:val="BulletList"/>
        <w:tabs>
          <w:tab w:val="num" w:pos="2430"/>
        </w:tabs>
        <w:rPr>
          <w:rFonts w:cs="Courier New"/>
          <w:color w:val="000000"/>
          <w:sz w:val="18"/>
          <w:szCs w:val="18"/>
        </w:rPr>
      </w:pPr>
      <w:r w:rsidRPr="00BC2F9C">
        <w:t xml:space="preserve">The ratio between </w:t>
      </w:r>
      <w:r w:rsidR="00BC2F9C" w:rsidRPr="00BC2F9C">
        <w:t xml:space="preserve">the </w:t>
      </w:r>
      <w:r w:rsidRPr="00BC2F9C">
        <w:t>number of Dialog</w:t>
      </w:r>
      <w:r w:rsidR="00F72E6C" w:rsidRPr="00BC2F9C">
        <w:t xml:space="preserve"> (D)</w:t>
      </w:r>
      <w:r w:rsidRPr="00BC2F9C">
        <w:t xml:space="preserve"> </w:t>
      </w:r>
      <w:r w:rsidR="00F72E6C">
        <w:t>i</w:t>
      </w:r>
      <w:r w:rsidRPr="00BC2F9C">
        <w:t>nstances versus Update (U) instances in the SAP ERP installation might vary, but usually a ratio of 1</w:t>
      </w:r>
      <w:r w:rsidR="00F72E6C">
        <w:t>D</w:t>
      </w:r>
      <w:r w:rsidRPr="00BC2F9C">
        <w:t>:1U or 2D:1U is a good start for the SD workload.</w:t>
      </w:r>
    </w:p>
    <w:p w:rsidR="00785EF2" w:rsidRPr="00BC2F9C" w:rsidRDefault="00785EF2" w:rsidP="00785EF2">
      <w:pPr>
        <w:pStyle w:val="BulletList"/>
        <w:tabs>
          <w:tab w:val="num" w:pos="2430"/>
        </w:tabs>
      </w:pPr>
      <w:r w:rsidRPr="00BC2F9C">
        <w:t xml:space="preserve">Use the processor affinity capabilities in the SAP instance profiles to partition each worker process to a subset of the available </w:t>
      </w:r>
      <w:r w:rsidR="00A753E5">
        <w:t>logical processors</w:t>
      </w:r>
      <w:r w:rsidRPr="00BC2F9C">
        <w:t xml:space="preserve"> and achieve better CPU and memory locality.</w:t>
      </w:r>
    </w:p>
    <w:p w:rsidR="00785EF2" w:rsidRDefault="00BC2F9C" w:rsidP="00785EF2">
      <w:pPr>
        <w:pStyle w:val="BulletList"/>
        <w:tabs>
          <w:tab w:val="num" w:pos="2430"/>
        </w:tabs>
      </w:pPr>
      <w:r w:rsidRPr="00BC2F9C">
        <w:t xml:space="preserve">Use </w:t>
      </w:r>
      <w:r w:rsidR="00785EF2" w:rsidRPr="00BC2F9C">
        <w:t xml:space="preserve">the FLAT memory model </w:t>
      </w:r>
      <w:r w:rsidRPr="00BC2F9C">
        <w:t xml:space="preserve">that </w:t>
      </w:r>
      <w:r w:rsidR="00785EF2" w:rsidRPr="00BC2F9C">
        <w:t xml:space="preserve">SAP AG </w:t>
      </w:r>
      <w:r w:rsidRPr="00BC2F9C">
        <w:t xml:space="preserve">released </w:t>
      </w:r>
      <w:r w:rsidR="00785EF2" w:rsidRPr="00BC2F9C">
        <w:t xml:space="preserve">on November 23, 2006, with the SAP Note No. 1002587 </w:t>
      </w:r>
      <w:r w:rsidR="003F60D7" w:rsidRPr="00BC2F9C">
        <w:t>“</w:t>
      </w:r>
      <w:r w:rsidR="00785EF2" w:rsidRPr="00BC2F9C">
        <w:t>Flat Memory Model on Windows</w:t>
      </w:r>
      <w:r w:rsidR="003F60D7" w:rsidRPr="00BC2F9C">
        <w:t>”</w:t>
      </w:r>
      <w:r w:rsidR="00785EF2" w:rsidRPr="00BC2F9C">
        <w:t xml:space="preserve"> for SAP kernel 7.00 Patch Level 87.</w:t>
      </w:r>
    </w:p>
    <w:p w:rsidR="00102F69" w:rsidRDefault="00102F69">
      <w:pPr>
        <w:pStyle w:val="Le"/>
      </w:pPr>
    </w:p>
    <w:p w:rsidR="00785EF2" w:rsidRPr="00BC2F9C" w:rsidRDefault="00785EF2" w:rsidP="00785EF2">
      <w:pPr>
        <w:pStyle w:val="Heading2"/>
      </w:pPr>
      <w:bookmarkStart w:id="288" w:name="_Toc180287516"/>
      <w:bookmarkStart w:id="289" w:name="_Toc246384843"/>
      <w:r w:rsidRPr="00BC2F9C">
        <w:t>Monitoring and Data Collection</w:t>
      </w:r>
      <w:bookmarkEnd w:id="288"/>
      <w:bookmarkEnd w:id="289"/>
    </w:p>
    <w:p w:rsidR="00785EF2" w:rsidRPr="00BC2F9C" w:rsidRDefault="00785EF2" w:rsidP="00785EF2">
      <w:pPr>
        <w:pStyle w:val="BodyTextLink"/>
      </w:pPr>
      <w:r w:rsidRPr="00BC2F9C">
        <w:t xml:space="preserve">The following list of performance counters is considered a base set of counters when </w:t>
      </w:r>
      <w:r w:rsidR="00BC2F9C" w:rsidRPr="00BC2F9C">
        <w:t xml:space="preserve">you </w:t>
      </w:r>
      <w:r w:rsidRPr="00BC2F9C">
        <w:t xml:space="preserve">monitor the resource usage of the Application Server </w:t>
      </w:r>
      <w:r w:rsidR="00BC2F9C" w:rsidRPr="00BC2F9C">
        <w:t>while</w:t>
      </w:r>
      <w:r w:rsidR="00DD14E3" w:rsidRPr="00BC2F9C">
        <w:t xml:space="preserve"> you are running</w:t>
      </w:r>
      <w:r w:rsidRPr="00BC2F9C">
        <w:t xml:space="preserve"> the two-tier SAP ERP SD workload. Log the performance counters to a local, raw (blg) performance counter log. It is less expensive to collect all instances (‘*’ wide character) and then extract particular instances while post-processing by using </w:t>
      </w:r>
      <w:r w:rsidR="00F72E6C">
        <w:t>R</w:t>
      </w:r>
      <w:r w:rsidRPr="00BC2F9C">
        <w:rPr>
          <w:szCs w:val="18"/>
        </w:rPr>
        <w:t>elog.exe</w:t>
      </w:r>
      <w:r w:rsidRPr="00BC2F9C">
        <w:t>:</w:t>
      </w:r>
    </w:p>
    <w:p w:rsidR="00785EF2" w:rsidRPr="00BC2F9C" w:rsidRDefault="00785EF2" w:rsidP="00785EF2">
      <w:pPr>
        <w:pStyle w:val="BodyTextIndent"/>
      </w:pPr>
      <w:r w:rsidRPr="00BC2F9C">
        <w:t>\Cache\*</w:t>
      </w:r>
      <w:r w:rsidRPr="00BC2F9C">
        <w:br/>
        <w:t>\IPv4\*</w:t>
      </w:r>
      <w:r w:rsidRPr="00BC2F9C">
        <w:br/>
        <w:t>\LogicalDisk(*)\*</w:t>
      </w:r>
      <w:r w:rsidRPr="00BC2F9C">
        <w:br/>
        <w:t>\Memory\*</w:t>
      </w:r>
      <w:r w:rsidRPr="00BC2F9C">
        <w:br/>
        <w:t>\Network Interface(*)\*</w:t>
      </w:r>
      <w:r w:rsidRPr="00BC2F9C">
        <w:br/>
        <w:t>\Paging File(*)\*</w:t>
      </w:r>
      <w:r w:rsidRPr="00BC2F9C">
        <w:br/>
        <w:t>\PhysicalDisk(*)\*</w:t>
      </w:r>
      <w:r w:rsidRPr="00BC2F9C">
        <w:br/>
        <w:t>\Process(*)\*</w:t>
      </w:r>
      <w:r w:rsidRPr="00BC2F9C">
        <w:br/>
        <w:t>\Processor(*)\*</w:t>
      </w:r>
      <w:r w:rsidRPr="00BC2F9C">
        <w:br/>
        <w:t>\System\*</w:t>
      </w:r>
      <w:r w:rsidRPr="00BC2F9C">
        <w:br/>
        <w:t>\TCPv4\*</w:t>
      </w:r>
    </w:p>
    <w:p w:rsidR="00785EF2" w:rsidRPr="00BC2F9C" w:rsidRDefault="00785EF2" w:rsidP="00785EF2">
      <w:pPr>
        <w:pStyle w:val="BodyText"/>
      </w:pPr>
      <w:r w:rsidRPr="00BC2F9C">
        <w:rPr>
          <w:b/>
        </w:rPr>
        <w:t>Note</w:t>
      </w:r>
      <w:r w:rsidRPr="00BC2F9C">
        <w:t>: If applicable, add the \IPv6\* and \TCPv6\* objects.</w:t>
      </w:r>
    </w:p>
    <w:p w:rsidR="00785EF2" w:rsidRPr="00BC2F9C" w:rsidRDefault="00785EF2" w:rsidP="00785EF2">
      <w:pPr>
        <w:pStyle w:val="Heading1"/>
      </w:pPr>
      <w:bookmarkStart w:id="290" w:name="_Resources"/>
      <w:bookmarkStart w:id="291" w:name="_Toc180287517"/>
      <w:bookmarkStart w:id="292" w:name="_Toc246384844"/>
      <w:bookmarkEnd w:id="290"/>
      <w:r w:rsidRPr="00BC2F9C">
        <w:t>Resources</w:t>
      </w:r>
      <w:bookmarkEnd w:id="291"/>
      <w:bookmarkEnd w:id="292"/>
    </w:p>
    <w:p w:rsidR="00A208BA" w:rsidRDefault="00785EF2" w:rsidP="00A208BA">
      <w:pPr>
        <w:pStyle w:val="TableTitle"/>
      </w:pPr>
      <w:r w:rsidRPr="00BC2F9C">
        <w:t>Web Sites</w:t>
      </w:r>
    </w:p>
    <w:p w:rsidR="006A2756" w:rsidRPr="00BC2F9C" w:rsidRDefault="006A2756" w:rsidP="006A2756">
      <w:pPr>
        <w:pStyle w:val="DT"/>
      </w:pPr>
      <w:r w:rsidRPr="00BC2F9C">
        <w:t>Windows Server</w:t>
      </w:r>
      <w:r w:rsidR="00F72E6C">
        <w:t> </w:t>
      </w:r>
      <w:r w:rsidRPr="00BC2F9C">
        <w:t>2008</w:t>
      </w:r>
      <w:r>
        <w:t xml:space="preserve"> R2</w:t>
      </w:r>
    </w:p>
    <w:p w:rsidR="0014058A" w:rsidRDefault="000139BE">
      <w:pPr>
        <w:pStyle w:val="DL"/>
      </w:pPr>
      <w:hyperlink r:id="rId35" w:history="1">
        <w:r w:rsidR="006A2756" w:rsidRPr="004B00EE">
          <w:rPr>
            <w:rStyle w:val="Hyperlink"/>
          </w:rPr>
          <w:t>http://www.microsoft.com/windowsserver2008/en/us/R2.aspx</w:t>
        </w:r>
      </w:hyperlink>
      <w:r w:rsidR="006A2756">
        <w:t xml:space="preserve"> </w:t>
      </w:r>
    </w:p>
    <w:p w:rsidR="004D64E1" w:rsidRPr="00BC2F9C" w:rsidRDefault="00785EF2" w:rsidP="00785EF2">
      <w:pPr>
        <w:pStyle w:val="DT"/>
      </w:pPr>
      <w:r w:rsidRPr="00BC2F9C">
        <w:t>Windows Server</w:t>
      </w:r>
      <w:r w:rsidR="00F72E6C">
        <w:t> </w:t>
      </w:r>
      <w:r w:rsidRPr="00BC2F9C">
        <w:t>2008</w:t>
      </w:r>
    </w:p>
    <w:p w:rsidR="00785EF2" w:rsidRPr="00BC2F9C" w:rsidRDefault="000139BE" w:rsidP="00785EF2">
      <w:pPr>
        <w:pStyle w:val="DL"/>
      </w:pPr>
      <w:hyperlink r:id="rId36" w:history="1">
        <w:r w:rsidR="009B0AAF">
          <w:rPr>
            <w:rStyle w:val="Hyperlink"/>
          </w:rPr>
          <w:t>http://www.microsoft.com/windowsserver2008/</w:t>
        </w:r>
      </w:hyperlink>
    </w:p>
    <w:p w:rsidR="004D64E1" w:rsidRPr="00BC2F9C" w:rsidRDefault="00785EF2" w:rsidP="00785EF2">
      <w:pPr>
        <w:pStyle w:val="DT"/>
      </w:pPr>
      <w:r w:rsidRPr="00BC2F9C">
        <w:lastRenderedPageBreak/>
        <w:t>Windows Server Performance Team Blog</w:t>
      </w:r>
    </w:p>
    <w:p w:rsidR="00785EF2" w:rsidRPr="007D10BF" w:rsidRDefault="000139BE" w:rsidP="007D10BF">
      <w:pPr>
        <w:pStyle w:val="DL"/>
        <w:rPr>
          <w:rStyle w:val="Hyperlink"/>
        </w:rPr>
      </w:pPr>
      <w:hyperlink r:id="rId37" w:history="1">
        <w:r w:rsidR="00785EF2" w:rsidRPr="007D10BF">
          <w:rPr>
            <w:rStyle w:val="Hyperlink"/>
          </w:rPr>
          <w:t>http://blogs.technet.com/winserverperformance/</w:t>
        </w:r>
      </w:hyperlink>
    </w:p>
    <w:p w:rsidR="00A208BA" w:rsidRDefault="00A208BA" w:rsidP="00A208BA">
      <w:pPr>
        <w:pStyle w:val="DT"/>
      </w:pPr>
      <w:r>
        <w:t>Windows Server Catalog</w:t>
      </w:r>
    </w:p>
    <w:p w:rsidR="00A208BA" w:rsidRDefault="000139BE" w:rsidP="00A208BA">
      <w:pPr>
        <w:pStyle w:val="DL"/>
        <w:rPr>
          <w:rStyle w:val="Hyperlink"/>
        </w:rPr>
      </w:pPr>
      <w:hyperlink r:id="rId38" w:history="1">
        <w:r w:rsidR="00F72E6C" w:rsidRPr="00F72E6C">
          <w:rPr>
            <w:rStyle w:val="Hyperlink"/>
          </w:rPr>
          <w:t>http://www.windowsservercatalog.com/</w:t>
        </w:r>
      </w:hyperlink>
    </w:p>
    <w:p w:rsidR="004D64E1" w:rsidRPr="00BC2F9C" w:rsidRDefault="00785EF2" w:rsidP="00785EF2">
      <w:pPr>
        <w:pStyle w:val="DT"/>
      </w:pPr>
      <w:r w:rsidRPr="00BC2F9C">
        <w:t>SAP Global</w:t>
      </w:r>
    </w:p>
    <w:p w:rsidR="00785EF2" w:rsidRPr="00BC2F9C" w:rsidRDefault="000139BE" w:rsidP="00785EF2">
      <w:pPr>
        <w:pStyle w:val="DL"/>
      </w:pPr>
      <w:hyperlink r:id="rId39" w:history="1">
        <w:r w:rsidR="00785EF2" w:rsidRPr="00BC2F9C">
          <w:rPr>
            <w:rStyle w:val="Hyperlink"/>
          </w:rPr>
          <w:t>http://www.sap.com/solutions/benchmark/sd.epx</w:t>
        </w:r>
      </w:hyperlink>
    </w:p>
    <w:p w:rsidR="004D64E1" w:rsidRPr="00BC2F9C" w:rsidRDefault="00785EF2" w:rsidP="00785EF2">
      <w:pPr>
        <w:pStyle w:val="DT"/>
      </w:pPr>
      <w:r w:rsidRPr="00BC2F9C">
        <w:t>Transaction Processing Performance Council</w:t>
      </w:r>
    </w:p>
    <w:p w:rsidR="00785EF2" w:rsidRDefault="000139BE" w:rsidP="00785EF2">
      <w:pPr>
        <w:pStyle w:val="DL"/>
      </w:pPr>
      <w:hyperlink r:id="rId40" w:history="1">
        <w:r w:rsidR="009B0AAF">
          <w:rPr>
            <w:rStyle w:val="Hyperlink"/>
          </w:rPr>
          <w:t>http://www.tpc.org/</w:t>
        </w:r>
      </w:hyperlink>
    </w:p>
    <w:p w:rsidR="00C91605" w:rsidRPr="001C7B24" w:rsidRDefault="00E21B97" w:rsidP="001C7B24">
      <w:pPr>
        <w:pStyle w:val="DT"/>
      </w:pPr>
      <w:r>
        <w:t>Ix</w:t>
      </w:r>
      <w:r w:rsidR="00C91605" w:rsidRPr="001C7B24">
        <w:t>Chariot</w:t>
      </w:r>
    </w:p>
    <w:p w:rsidR="00C91605" w:rsidRDefault="000139BE" w:rsidP="00C91605">
      <w:pPr>
        <w:pStyle w:val="DL"/>
      </w:pPr>
      <w:hyperlink r:id="rId41" w:history="1">
        <w:r w:rsidR="00C91605" w:rsidRPr="00BD3507">
          <w:rPr>
            <w:rStyle w:val="Hyperlink"/>
          </w:rPr>
          <w:t>http://www.ixiacom.com/support/ixchariot/</w:t>
        </w:r>
      </w:hyperlink>
    </w:p>
    <w:p w:rsidR="00785EF2" w:rsidRPr="00BC2F9C" w:rsidRDefault="002533CA" w:rsidP="002533CA">
      <w:pPr>
        <w:pStyle w:val="TableTitle"/>
      </w:pPr>
      <w:r>
        <w:t>Power Management</w:t>
      </w:r>
    </w:p>
    <w:p w:rsidR="00EF3F16" w:rsidRDefault="00EF3F16" w:rsidP="00EF3F16">
      <w:pPr>
        <w:pStyle w:val="DT"/>
      </w:pPr>
      <w:r>
        <w:t>Power Policy Configuration and Deployment in Windows</w:t>
      </w:r>
    </w:p>
    <w:p w:rsidR="00EF3F16" w:rsidRPr="00382845" w:rsidRDefault="000139BE" w:rsidP="00382845">
      <w:pPr>
        <w:pStyle w:val="DL"/>
        <w:rPr>
          <w:szCs w:val="22"/>
        </w:rPr>
      </w:pPr>
      <w:hyperlink r:id="rId42" w:history="1">
        <w:r w:rsidR="00EF3F16" w:rsidRPr="00382845">
          <w:rPr>
            <w:rStyle w:val="Hyperlink"/>
            <w:szCs w:val="22"/>
          </w:rPr>
          <w:t>http://www.microsoft.com/whdc/system/pnppwr/powermgmt/PMpolicy_Windows.mspx</w:t>
        </w:r>
      </w:hyperlink>
    </w:p>
    <w:p w:rsidR="00EF3F16" w:rsidRDefault="00EF3F16" w:rsidP="00A23D76">
      <w:pPr>
        <w:pStyle w:val="DT"/>
      </w:pPr>
      <w:r w:rsidRPr="00EF3F16">
        <w:t>Using PowerCfg to Evaluate System Energy Efficiency</w:t>
      </w:r>
    </w:p>
    <w:p w:rsidR="00EF3F16" w:rsidRDefault="000139BE" w:rsidP="00A23D76">
      <w:pPr>
        <w:pStyle w:val="DL"/>
        <w:rPr>
          <w:rStyle w:val="Hyperlink"/>
        </w:rPr>
      </w:pPr>
      <w:hyperlink r:id="rId43" w:history="1">
        <w:r w:rsidR="00685994" w:rsidRPr="00BD1137">
          <w:rPr>
            <w:rStyle w:val="Hyperlink"/>
          </w:rPr>
          <w:t>http://www.microsoft.com/whdc/system/pnppwr/powermgmt/PowerCfg.mspx</w:t>
        </w:r>
      </w:hyperlink>
    </w:p>
    <w:p w:rsidR="0014058A" w:rsidRDefault="00685994">
      <w:pPr>
        <w:pStyle w:val="DT"/>
      </w:pPr>
      <w:r>
        <w:t>Interrupt-Affinity Policy Tool</w:t>
      </w:r>
    </w:p>
    <w:p w:rsidR="00A041B7" w:rsidRDefault="000139BE">
      <w:pPr>
        <w:pStyle w:val="DL"/>
        <w:rPr>
          <w:rStyle w:val="Hyperlink"/>
        </w:rPr>
      </w:pPr>
      <w:hyperlink r:id="rId44" w:history="1">
        <w:r w:rsidR="004628BE" w:rsidRPr="009B0AAF">
          <w:rPr>
            <w:rStyle w:val="Hyperlink"/>
          </w:rPr>
          <w:t>http://www.microsoft.com/whdc/system/sysperf/IntPolicy.mspx</w:t>
        </w:r>
      </w:hyperlink>
    </w:p>
    <w:p w:rsidR="002533CA" w:rsidRDefault="002533CA" w:rsidP="002533CA">
      <w:pPr>
        <w:pStyle w:val="TableTitle"/>
      </w:pPr>
      <w:r>
        <w:t>Networking Subsystem</w:t>
      </w:r>
    </w:p>
    <w:p w:rsidR="00785EF2" w:rsidRPr="00BC2F9C" w:rsidRDefault="00785EF2" w:rsidP="00785EF2">
      <w:pPr>
        <w:pStyle w:val="DT"/>
      </w:pPr>
      <w:r w:rsidRPr="00BC2F9C">
        <w:t>Scalable Networking: Eliminating the Receive Processing Bottleneck—Introducing RSS</w:t>
      </w:r>
    </w:p>
    <w:p w:rsidR="004D64E1" w:rsidRPr="00BC2F9C" w:rsidRDefault="000139BE" w:rsidP="00785EF2">
      <w:pPr>
        <w:pStyle w:val="DL"/>
        <w:rPr>
          <w:rStyle w:val="Hyperlink"/>
        </w:rPr>
      </w:pPr>
      <w:hyperlink r:id="rId45" w:history="1">
        <w:r w:rsidR="00785EF2" w:rsidRPr="00BC2F9C">
          <w:rPr>
            <w:rStyle w:val="Hyperlink"/>
          </w:rPr>
          <w:t>http://download.microsoft.com/download/5/D/6/5D6EAF2B-7DDF-476B-93DC-7CF0072878E6/NDIS_RSS.doc</w:t>
        </w:r>
      </w:hyperlink>
    </w:p>
    <w:p w:rsidR="005228A9" w:rsidRDefault="005228A9" w:rsidP="00785EF2">
      <w:pPr>
        <w:pStyle w:val="DT"/>
      </w:pPr>
      <w:r>
        <w:t>Windows Filtering Platform</w:t>
      </w:r>
    </w:p>
    <w:p w:rsidR="005228A9" w:rsidRDefault="000139BE" w:rsidP="005228A9">
      <w:pPr>
        <w:pStyle w:val="DL"/>
      </w:pPr>
      <w:hyperlink r:id="rId46" w:history="1">
        <w:r w:rsidR="005228A9" w:rsidRPr="009B0AAF">
          <w:rPr>
            <w:rStyle w:val="Hyperlink"/>
          </w:rPr>
          <w:t>http://www.microsoft.com/whdc/device/network/WFP.mspx</w:t>
        </w:r>
      </w:hyperlink>
    </w:p>
    <w:p w:rsidR="00FF6743" w:rsidRPr="00FF6743" w:rsidRDefault="00FF6743" w:rsidP="00FF6743">
      <w:pPr>
        <w:pStyle w:val="DT"/>
      </w:pPr>
      <w:r w:rsidRPr="00FF6743">
        <w:t>Networking Deployment Guide: Deploying High-Speed Networking Features</w:t>
      </w:r>
    </w:p>
    <w:p w:rsidR="00FF6743" w:rsidRPr="00FF6743" w:rsidRDefault="000139BE" w:rsidP="00FF6743">
      <w:pPr>
        <w:pStyle w:val="DL"/>
        <w:rPr>
          <w:rStyle w:val="Hyperlink"/>
        </w:rPr>
      </w:pPr>
      <w:hyperlink r:id="rId47" w:history="1">
        <w:r w:rsidR="00FF6743" w:rsidRPr="00FF6743">
          <w:rPr>
            <w:rStyle w:val="Hyperlink"/>
          </w:rPr>
          <w:t>http://download.microsoft.com/download/8/E/D/8EDE21BC-0E3B-4E14-AAEA-9E2B03917A09/HSN_Deployment_Guide.doc</w:t>
        </w:r>
      </w:hyperlink>
    </w:p>
    <w:p w:rsidR="002533CA" w:rsidRDefault="002533CA" w:rsidP="002533CA">
      <w:pPr>
        <w:pStyle w:val="TableTitle"/>
      </w:pPr>
      <w:r>
        <w:t>Storage Subsystem</w:t>
      </w:r>
    </w:p>
    <w:p w:rsidR="00785EF2" w:rsidRDefault="00785EF2" w:rsidP="00785EF2">
      <w:pPr>
        <w:pStyle w:val="DT"/>
      </w:pPr>
      <w:r w:rsidRPr="00BC2F9C">
        <w:t>Disk Subsystem Performance Analysis for Windows</w:t>
      </w:r>
    </w:p>
    <w:p w:rsidR="001054FD" w:rsidRPr="001054FD" w:rsidRDefault="001054FD" w:rsidP="001054FD">
      <w:pPr>
        <w:pStyle w:val="BodyTextIndent"/>
      </w:pPr>
      <w:r>
        <w:t>(Parts of this document are out of date, but many of the general observations and guidelines are still accurate.)</w:t>
      </w:r>
    </w:p>
    <w:p w:rsidR="00785EF2" w:rsidRPr="002533CA" w:rsidRDefault="000139BE" w:rsidP="00785EF2">
      <w:pPr>
        <w:pStyle w:val="DL"/>
        <w:rPr>
          <w:rStyle w:val="Hyperlink"/>
        </w:rPr>
      </w:pPr>
      <w:hyperlink r:id="rId48" w:history="1">
        <w:r w:rsidR="00CC3C13" w:rsidRPr="009B0AAF">
          <w:rPr>
            <w:rStyle w:val="Hyperlink"/>
          </w:rPr>
          <w:t>http://www.microsoft.com/whdc/archive/subsys_perf.mspx</w:t>
        </w:r>
      </w:hyperlink>
    </w:p>
    <w:p w:rsidR="002533CA" w:rsidRDefault="002533CA" w:rsidP="002533CA">
      <w:pPr>
        <w:pStyle w:val="TableTitle"/>
      </w:pPr>
      <w:r>
        <w:t>Web Servers</w:t>
      </w:r>
    </w:p>
    <w:p w:rsidR="00785EF2" w:rsidRPr="00EA4ABC" w:rsidRDefault="00785EF2" w:rsidP="00785EF2">
      <w:pPr>
        <w:pStyle w:val="DT"/>
      </w:pPr>
      <w:r w:rsidRPr="00BC2F9C">
        <w:t>10 Tips for Writing High-Performance Web Applications</w:t>
      </w:r>
    </w:p>
    <w:p w:rsidR="00785EF2" w:rsidRPr="00BC2F9C" w:rsidRDefault="000139BE" w:rsidP="00785EF2">
      <w:pPr>
        <w:pStyle w:val="DL"/>
        <w:rPr>
          <w:rStyle w:val="Hyperlink"/>
        </w:rPr>
      </w:pPr>
      <w:hyperlink r:id="rId49" w:history="1">
        <w:r w:rsidR="00785EF2" w:rsidRPr="00BC2F9C">
          <w:rPr>
            <w:rStyle w:val="Hyperlink"/>
          </w:rPr>
          <w:t>http://go.microsoft.com/fwlink/?LinkId=98290</w:t>
        </w:r>
      </w:hyperlink>
    </w:p>
    <w:p w:rsidR="002533CA" w:rsidRDefault="002533CA" w:rsidP="002533CA">
      <w:pPr>
        <w:pStyle w:val="TableTitle"/>
      </w:pPr>
      <w:r>
        <w:t>File Servers</w:t>
      </w:r>
    </w:p>
    <w:p w:rsidR="00785EF2" w:rsidRPr="00BC2F9C" w:rsidRDefault="00785EF2" w:rsidP="00785EF2">
      <w:pPr>
        <w:pStyle w:val="DT"/>
      </w:pPr>
      <w:r w:rsidRPr="00BC2F9C">
        <w:t>Performance Tuning Guidelines for Microsoft Services for Network File System</w:t>
      </w:r>
    </w:p>
    <w:p w:rsidR="00785EF2" w:rsidRPr="00BC2F9C" w:rsidRDefault="000139BE" w:rsidP="00785EF2">
      <w:pPr>
        <w:pStyle w:val="DL"/>
      </w:pPr>
      <w:hyperlink r:id="rId50" w:history="1">
        <w:r w:rsidR="00785EF2" w:rsidRPr="00BC2F9C">
          <w:rPr>
            <w:rStyle w:val="Hyperlink"/>
          </w:rPr>
          <w:t>http://technet.microsoft.com/en-us/library/bb463205.aspx</w:t>
        </w:r>
      </w:hyperlink>
    </w:p>
    <w:p w:rsidR="005A4C63" w:rsidRPr="005A4C63" w:rsidRDefault="005A4C63" w:rsidP="005A4C63">
      <w:pPr>
        <w:pStyle w:val="DT"/>
      </w:pPr>
      <w:r w:rsidRPr="005A4C63">
        <w:lastRenderedPageBreak/>
        <w:t>How to disable the TCP autotuning diagnostic tool</w:t>
      </w:r>
    </w:p>
    <w:p w:rsidR="005A4C63" w:rsidRDefault="000139BE" w:rsidP="005A4C63">
      <w:pPr>
        <w:pStyle w:val="DL"/>
        <w:rPr>
          <w:rStyle w:val="Hyperlink"/>
        </w:rPr>
      </w:pPr>
      <w:hyperlink r:id="rId51" w:history="1">
        <w:r w:rsidR="005A4C63" w:rsidRPr="009B0AAF">
          <w:rPr>
            <w:rStyle w:val="Hyperlink"/>
          </w:rPr>
          <w:t>http://support.microsoft.com/kb/967475</w:t>
        </w:r>
      </w:hyperlink>
    </w:p>
    <w:p w:rsidR="002533CA" w:rsidRDefault="002533CA" w:rsidP="002533CA">
      <w:pPr>
        <w:pStyle w:val="TableTitle"/>
      </w:pPr>
      <w:r>
        <w:t>Active Directory Servers</w:t>
      </w:r>
    </w:p>
    <w:p w:rsidR="00785EF2" w:rsidRPr="00BC2F9C" w:rsidRDefault="00785EF2" w:rsidP="00785EF2">
      <w:pPr>
        <w:pStyle w:val="DT"/>
      </w:pPr>
      <w:r w:rsidRPr="00BC2F9C">
        <w:t>Active Directory Performance for 64-bit Versions of Windows Server</w:t>
      </w:r>
      <w:r w:rsidR="009B0AAF">
        <w:t> </w:t>
      </w:r>
      <w:r w:rsidRPr="00BC2F9C">
        <w:t>2003</w:t>
      </w:r>
    </w:p>
    <w:p w:rsidR="00785EF2" w:rsidRPr="00BC2F9C" w:rsidRDefault="000139BE" w:rsidP="00785EF2">
      <w:pPr>
        <w:pStyle w:val="DL"/>
      </w:pPr>
      <w:hyperlink r:id="rId52" w:history="1">
        <w:r w:rsidR="00785EF2" w:rsidRPr="00BC2F9C">
          <w:rPr>
            <w:rStyle w:val="Hyperlink"/>
          </w:rPr>
          <w:t>http://www.microsoft.com/downloads/details.aspx?FamilyID=52e7c3bd-570a-475c-96e0-316dc821e3e7</w:t>
        </w:r>
      </w:hyperlink>
    </w:p>
    <w:p w:rsidR="00785EF2" w:rsidRPr="00BC2F9C" w:rsidRDefault="00785EF2" w:rsidP="00785EF2">
      <w:pPr>
        <w:pStyle w:val="DT"/>
      </w:pPr>
      <w:r w:rsidRPr="00BC2F9C">
        <w:rPr>
          <w:color w:val="000000"/>
        </w:rPr>
        <w:t>How to configure Active Directory diagnostic event logging in Windows Server</w:t>
      </w:r>
      <w:r w:rsidR="009B0AAF">
        <w:rPr>
          <w:color w:val="000000"/>
        </w:rPr>
        <w:t> </w:t>
      </w:r>
      <w:r w:rsidRPr="00BC2F9C">
        <w:rPr>
          <w:color w:val="000000"/>
        </w:rPr>
        <w:t>2003 and in Windows</w:t>
      </w:r>
      <w:r w:rsidR="009B0AAF">
        <w:rPr>
          <w:color w:val="000000"/>
        </w:rPr>
        <w:t> </w:t>
      </w:r>
      <w:r w:rsidRPr="00BC2F9C">
        <w:rPr>
          <w:color w:val="000000"/>
        </w:rPr>
        <w:t>2000 Server</w:t>
      </w:r>
    </w:p>
    <w:p w:rsidR="00785EF2" w:rsidRPr="00BC2F9C" w:rsidRDefault="000139BE" w:rsidP="00785EF2">
      <w:pPr>
        <w:pStyle w:val="DL"/>
      </w:pPr>
      <w:hyperlink r:id="rId53" w:history="1">
        <w:r w:rsidR="00785EF2" w:rsidRPr="00BC2F9C">
          <w:rPr>
            <w:rStyle w:val="Hyperlink"/>
          </w:rPr>
          <w:t>http://support.microsoft.com/kb/314980</w:t>
        </w:r>
      </w:hyperlink>
    </w:p>
    <w:p w:rsidR="002533CA" w:rsidRDefault="002533CA" w:rsidP="002533CA">
      <w:pPr>
        <w:pStyle w:val="TableTitle"/>
      </w:pPr>
      <w:r>
        <w:t>Virtualization Servers</w:t>
      </w:r>
    </w:p>
    <w:p w:rsidR="00A2683C" w:rsidRPr="00A2683C" w:rsidRDefault="00A2683C" w:rsidP="00A2683C">
      <w:pPr>
        <w:pStyle w:val="DT"/>
      </w:pPr>
      <w:r w:rsidRPr="00A2683C">
        <w:t>Virtualization WMI Provider</w:t>
      </w:r>
    </w:p>
    <w:p w:rsidR="00F370D1" w:rsidRDefault="000139BE">
      <w:pPr>
        <w:pStyle w:val="DL"/>
      </w:pPr>
      <w:hyperlink r:id="rId54" w:history="1">
        <w:r w:rsidR="00A2683C">
          <w:rPr>
            <w:rStyle w:val="Hyperlink"/>
          </w:rPr>
          <w:t>http://msdn2.microsoft.com/en-us/library/cc136992(VS.85).aspx</w:t>
        </w:r>
      </w:hyperlink>
    </w:p>
    <w:p w:rsidR="000B7AD8" w:rsidRDefault="000B7AD8" w:rsidP="00785EF2">
      <w:pPr>
        <w:pStyle w:val="DT"/>
      </w:pPr>
      <w:r>
        <w:t xml:space="preserve">Virtualization </w:t>
      </w:r>
      <w:r w:rsidR="009B0AAF">
        <w:t xml:space="preserve">WMI </w:t>
      </w:r>
      <w:r>
        <w:t>Classes</w:t>
      </w:r>
    </w:p>
    <w:p w:rsidR="000B7AD8" w:rsidRDefault="000139BE" w:rsidP="000B7AD8">
      <w:pPr>
        <w:pStyle w:val="DL"/>
      </w:pPr>
      <w:hyperlink r:id="rId55" w:history="1">
        <w:r w:rsidR="000B7AD8" w:rsidRPr="009B0AAF">
          <w:rPr>
            <w:rStyle w:val="Hyperlink"/>
          </w:rPr>
          <w:t>http://msdn.microsoft.com/en-us/library/cc136986(VS.85).aspx</w:t>
        </w:r>
      </w:hyperlink>
    </w:p>
    <w:p w:rsidR="00F15A3C" w:rsidRDefault="00366884">
      <w:pPr>
        <w:pStyle w:val="DT"/>
      </w:pPr>
      <w:r w:rsidRPr="00366884">
        <w:t>Requirements and Limits for Virtual Machines and Hyper-V in Windows Server 2008 R2</w:t>
      </w:r>
    </w:p>
    <w:p w:rsidR="006132D3" w:rsidRPr="00B16FA2" w:rsidRDefault="000139BE" w:rsidP="00B16FA2">
      <w:pPr>
        <w:pStyle w:val="DL"/>
        <w:rPr>
          <w:rStyle w:val="Hyperlink"/>
        </w:rPr>
      </w:pPr>
      <w:hyperlink r:id="rId56" w:history="1">
        <w:r w:rsidR="00B436C2" w:rsidRPr="00CC6748">
          <w:rPr>
            <w:rStyle w:val="Hyperlink"/>
          </w:rPr>
          <w:t>http://technet.microsoft.com/en-us/library/ee405267(WS.10).aspx</w:t>
        </w:r>
      </w:hyperlink>
    </w:p>
    <w:p w:rsidR="009179C4" w:rsidRDefault="009179C4" w:rsidP="002533CA">
      <w:pPr>
        <w:pStyle w:val="TableTitle"/>
      </w:pPr>
      <w:r>
        <w:t>Network Workload</w:t>
      </w:r>
    </w:p>
    <w:p w:rsidR="009179C4" w:rsidRDefault="009179C4" w:rsidP="009179C4">
      <w:pPr>
        <w:pStyle w:val="DT"/>
      </w:pPr>
      <w:r>
        <w:t>Ttcp</w:t>
      </w:r>
    </w:p>
    <w:p w:rsidR="009179C4" w:rsidRPr="009179C4" w:rsidRDefault="000139BE" w:rsidP="009179C4">
      <w:pPr>
        <w:pStyle w:val="DL"/>
        <w:rPr>
          <w:rStyle w:val="Hyperlink"/>
        </w:rPr>
      </w:pPr>
      <w:hyperlink r:id="rId57" w:history="1">
        <w:r w:rsidR="009179C4" w:rsidRPr="009B0AAF">
          <w:rPr>
            <w:rStyle w:val="Hyperlink"/>
          </w:rPr>
          <w:t>http://en.wikipedia.org/wiki/Ttcp</w:t>
        </w:r>
      </w:hyperlink>
    </w:p>
    <w:p w:rsidR="009179C4" w:rsidRDefault="009179C4" w:rsidP="009179C4">
      <w:pPr>
        <w:pStyle w:val="DT"/>
      </w:pPr>
      <w:r>
        <w:t>How to Use NTttcp to Test Network Performance</w:t>
      </w:r>
    </w:p>
    <w:p w:rsidR="009179C4" w:rsidRPr="009179C4" w:rsidRDefault="000139BE" w:rsidP="009179C4">
      <w:pPr>
        <w:pStyle w:val="DL"/>
        <w:rPr>
          <w:rStyle w:val="Hyperlink"/>
        </w:rPr>
      </w:pPr>
      <w:hyperlink r:id="rId58" w:history="1">
        <w:r w:rsidR="009179C4" w:rsidRPr="009B0AAF">
          <w:rPr>
            <w:rStyle w:val="Hyperlink"/>
          </w:rPr>
          <w:t>http://www.microsoft.com/whdc/device/network/TCP_tool.mspx</w:t>
        </w:r>
      </w:hyperlink>
    </w:p>
    <w:p w:rsidR="00CF3127" w:rsidRDefault="00CF3127" w:rsidP="002533CA">
      <w:pPr>
        <w:pStyle w:val="TableTitle"/>
      </w:pPr>
      <w:r w:rsidRPr="00BC2F9C">
        <w:t>Sales and Distribution Two-Tier Workload</w:t>
      </w:r>
    </w:p>
    <w:p w:rsidR="00CF3127" w:rsidRPr="00BC2F9C" w:rsidRDefault="00CF3127" w:rsidP="00CF3127">
      <w:pPr>
        <w:pStyle w:val="DT"/>
      </w:pPr>
      <w:r w:rsidRPr="00BC2F9C">
        <w:t>Setting Server Configuration Options</w:t>
      </w:r>
    </w:p>
    <w:p w:rsidR="00CF3127" w:rsidRPr="00BC2F9C" w:rsidRDefault="000139BE" w:rsidP="00CF3127">
      <w:pPr>
        <w:pStyle w:val="DL"/>
        <w:rPr>
          <w:rStyle w:val="Hyperlink"/>
        </w:rPr>
      </w:pPr>
      <w:hyperlink r:id="rId59" w:history="1">
        <w:r w:rsidR="00CF3127" w:rsidRPr="00BC2F9C">
          <w:rPr>
            <w:rStyle w:val="Hyperlink"/>
          </w:rPr>
          <w:t>http://go.microsoft.com/fwlink/?LinkId=98291</w:t>
        </w:r>
      </w:hyperlink>
    </w:p>
    <w:p w:rsidR="00785EF2" w:rsidRPr="00BC2F9C" w:rsidRDefault="00785EF2" w:rsidP="00785EF2">
      <w:pPr>
        <w:pStyle w:val="DT"/>
      </w:pPr>
      <w:r w:rsidRPr="00BC2F9C">
        <w:t>How to: Configure SQL Server to Use Soft-NUMA</w:t>
      </w:r>
    </w:p>
    <w:p w:rsidR="00785EF2" w:rsidRPr="00B436C2" w:rsidRDefault="000139BE" w:rsidP="00785EF2">
      <w:pPr>
        <w:pStyle w:val="DL"/>
        <w:rPr>
          <w:rStyle w:val="Hyperlink"/>
        </w:rPr>
      </w:pPr>
      <w:hyperlink r:id="rId60" w:history="1">
        <w:r w:rsidR="00785EF2" w:rsidRPr="00B436C2">
          <w:rPr>
            <w:rStyle w:val="Hyperlink"/>
          </w:rPr>
          <w:t>http://go.microsoft.com/fwlink/?LinkId=98292</w:t>
        </w:r>
      </w:hyperlink>
    </w:p>
    <w:p w:rsidR="00785EF2" w:rsidRPr="00BC2F9C" w:rsidRDefault="00785EF2" w:rsidP="00785EF2">
      <w:pPr>
        <w:pStyle w:val="DT"/>
      </w:pPr>
      <w:r w:rsidRPr="00BC2F9C">
        <w:t>How to: Map TCP/IP Ports to NUMA Nodes</w:t>
      </w:r>
    </w:p>
    <w:p w:rsidR="00785EF2" w:rsidRPr="00BC2F9C" w:rsidRDefault="000139BE" w:rsidP="00785EF2">
      <w:pPr>
        <w:pStyle w:val="DL"/>
      </w:pPr>
      <w:hyperlink r:id="rId61" w:history="1">
        <w:r w:rsidR="00785EF2" w:rsidRPr="00BC2F9C">
          <w:rPr>
            <w:rStyle w:val="Hyperlink"/>
          </w:rPr>
          <w:t>http://go.microsoft.com/fwlink/?LinkId=98293</w:t>
        </w:r>
      </w:hyperlink>
    </w:p>
    <w:p w:rsidR="004D64E1" w:rsidRPr="00BC2F9C" w:rsidRDefault="00785EF2" w:rsidP="00785EF2">
      <w:pPr>
        <w:pStyle w:val="NoSpacing"/>
        <w:ind w:left="180"/>
        <w:rPr>
          <w:b/>
        </w:rPr>
      </w:pPr>
      <w:r w:rsidRPr="00BC2F9C">
        <w:rPr>
          <w:b/>
        </w:rPr>
        <w:t>SAP with Microsoft SQL Server</w:t>
      </w:r>
      <w:r w:rsidR="009B0AAF">
        <w:rPr>
          <w:b/>
        </w:rPr>
        <w:t> </w:t>
      </w:r>
      <w:r w:rsidRPr="00BC2F9C">
        <w:rPr>
          <w:b/>
        </w:rPr>
        <w:t>2005:</w:t>
      </w:r>
    </w:p>
    <w:p w:rsidR="00785EF2" w:rsidRPr="00BC2F9C" w:rsidRDefault="00785EF2" w:rsidP="00785EF2">
      <w:pPr>
        <w:pStyle w:val="NoSpacing"/>
        <w:ind w:left="180"/>
        <w:rPr>
          <w:b/>
        </w:rPr>
      </w:pPr>
      <w:r w:rsidRPr="00BC2F9C">
        <w:rPr>
          <w:b/>
        </w:rPr>
        <w:t>Best Practices for High Availability, Maximum Performance, and Scalability</w:t>
      </w:r>
    </w:p>
    <w:p w:rsidR="00A753E5" w:rsidRPr="00FF6743" w:rsidRDefault="000139BE" w:rsidP="00FF6743">
      <w:pPr>
        <w:ind w:left="360"/>
        <w:rPr>
          <w:rStyle w:val="Hyperlink"/>
        </w:rPr>
      </w:pPr>
      <w:hyperlink r:id="rId62" w:history="1">
        <w:r w:rsidR="00785EF2" w:rsidRPr="00BC2F9C">
          <w:rPr>
            <w:rStyle w:val="Hyperlink"/>
          </w:rPr>
          <w:t>http://download.microsoft.com/download/d/9/4/d948f981-926e-40fa-a026-5bfcf076d9b9/SAP_SQL2005_Best%20Practices.doc</w:t>
        </w:r>
      </w:hyperlink>
    </w:p>
    <w:sectPr w:rsidR="00A753E5" w:rsidRPr="00FF6743" w:rsidSect="00876B66">
      <w:headerReference w:type="default" r:id="rId63"/>
      <w:footerReference w:type="default" r:id="rId64"/>
      <w:headerReference w:type="first" r:id="rId65"/>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8F" w:rsidRDefault="00A4738F" w:rsidP="00DE77A4">
      <w:r>
        <w:separator/>
      </w:r>
    </w:p>
  </w:endnote>
  <w:endnote w:type="continuationSeparator" w:id="0">
    <w:p w:rsidR="00A4738F" w:rsidRDefault="00A4738F"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C2" w:rsidRPr="00DF03D0" w:rsidRDefault="00D13F83" w:rsidP="00DF03D0">
    <w:pPr>
      <w:pStyle w:val="Footer"/>
    </w:pPr>
    <w:r>
      <w:rPr>
        <w:noProof/>
      </w:rPr>
      <w:t>November 18</w:t>
    </w:r>
    <w:r w:rsidR="00B436C2">
      <w:rPr>
        <w:noProof/>
      </w:rPr>
      <w:t>, 2009</w:t>
    </w:r>
    <w:r w:rsidR="00B436C2" w:rsidRPr="00DF03D0">
      <w:t xml:space="preserve"> </w:t>
    </w:r>
    <w:r w:rsidR="00B436C2" w:rsidRPr="00DF03D0">
      <w:br/>
      <w:t>© 200</w:t>
    </w:r>
    <w:r w:rsidR="00B436C2">
      <w:t>9</w:t>
    </w:r>
    <w:r w:rsidR="00B436C2" w:rsidRPr="00DF03D0">
      <w:t xml:space="preserve"> Microsoft Corporation.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8F" w:rsidRDefault="00A4738F" w:rsidP="00DE77A4">
      <w:r>
        <w:separator/>
      </w:r>
    </w:p>
  </w:footnote>
  <w:footnote w:type="continuationSeparator" w:id="0">
    <w:p w:rsidR="00A4738F" w:rsidRDefault="00A4738F"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C2" w:rsidRPr="00DF03D0" w:rsidRDefault="00B436C2" w:rsidP="00DF03D0">
    <w:pPr>
      <w:pStyle w:val="Header"/>
    </w:pPr>
    <w:r>
      <w:rPr>
        <w:noProof/>
      </w:rPr>
      <w:t>Performance Tuning Guidelines for Windows Server 2008 R2</w:t>
    </w:r>
    <w:r w:rsidRPr="00DF03D0">
      <w:t xml:space="preserve"> - </w:t>
    </w:r>
    <w:fldSimple w:instr=" PAGE ">
      <w:r w:rsidR="00225352">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C2" w:rsidRPr="00DF03D0" w:rsidRDefault="00B436C2" w:rsidP="00DF03D0">
    <w:pPr>
      <w:pStyle w:val="Header"/>
    </w:pPr>
    <w:r w:rsidRPr="00DF03D0">
      <w:rPr>
        <w:noProof/>
        <w:lang w:eastAsia="zh-TW"/>
      </w:rPr>
      <w:drawing>
        <wp:inline distT="0" distB="0" distL="0" distR="0">
          <wp:extent cx="1171575" cy="314325"/>
          <wp:effectExtent l="19050" t="0" r="9525"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71575"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312"/>
    <w:multiLevelType w:val="hybridMultilevel"/>
    <w:tmpl w:val="30F6C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120CB7"/>
    <w:multiLevelType w:val="hybridMultilevel"/>
    <w:tmpl w:val="06AC686A"/>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3A7FE0"/>
    <w:multiLevelType w:val="hybridMultilevel"/>
    <w:tmpl w:val="EE8C2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231BAF"/>
    <w:multiLevelType w:val="hybridMultilevel"/>
    <w:tmpl w:val="732CF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86043C"/>
    <w:multiLevelType w:val="hybridMultilevel"/>
    <w:tmpl w:val="ED46550C"/>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AC6B34"/>
    <w:multiLevelType w:val="hybridMultilevel"/>
    <w:tmpl w:val="1B8059A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477186"/>
    <w:multiLevelType w:val="hybridMultilevel"/>
    <w:tmpl w:val="CDC2447E"/>
    <w:lvl w:ilvl="0" w:tplc="9F120698">
      <w:start w:val="1"/>
      <w:numFmt w:val="bullet"/>
      <w:pStyle w:val="Bulletafter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424C45"/>
    <w:multiLevelType w:val="hybridMultilevel"/>
    <w:tmpl w:val="82CC75E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730834"/>
    <w:multiLevelType w:val="hybridMultilevel"/>
    <w:tmpl w:val="16D4203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8221D3"/>
    <w:multiLevelType w:val="multilevel"/>
    <w:tmpl w:val="BCA6B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7D3E33"/>
    <w:multiLevelType w:val="hybridMultilevel"/>
    <w:tmpl w:val="32A8D21E"/>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D261D7"/>
    <w:multiLevelType w:val="hybridMultilevel"/>
    <w:tmpl w:val="66AC4E12"/>
    <w:lvl w:ilvl="0" w:tplc="6B2629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5A5134"/>
    <w:multiLevelType w:val="hybridMultilevel"/>
    <w:tmpl w:val="5E3A4D40"/>
    <w:lvl w:ilvl="0" w:tplc="14881DE8">
      <w:start w:val="1"/>
      <w:numFmt w:val="bullet"/>
      <w:pStyle w:val="BulletList"/>
      <w:lvlText w:val=""/>
      <w:lvlJc w:val="left"/>
      <w:pPr>
        <w:tabs>
          <w:tab w:val="num" w:pos="810"/>
        </w:tabs>
        <w:ind w:left="81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611074F9"/>
    <w:multiLevelType w:val="hybridMultilevel"/>
    <w:tmpl w:val="9CF85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1E0944"/>
    <w:multiLevelType w:val="hybridMultilevel"/>
    <w:tmpl w:val="33FE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92634E"/>
    <w:multiLevelType w:val="hybridMultilevel"/>
    <w:tmpl w:val="FF12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D10EFD"/>
    <w:multiLevelType w:val="hybridMultilevel"/>
    <w:tmpl w:val="57E4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682780"/>
    <w:multiLevelType w:val="hybridMultilevel"/>
    <w:tmpl w:val="D3842620"/>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AB0935"/>
    <w:multiLevelType w:val="hybridMultilevel"/>
    <w:tmpl w:val="09C87D2C"/>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4D6B2A"/>
    <w:multiLevelType w:val="hybridMultilevel"/>
    <w:tmpl w:val="C2A48A18"/>
    <w:lvl w:ilvl="0" w:tplc="DD64FAD0">
      <w:numFmt w:val="bullet"/>
      <w:lvlText w:val="-"/>
      <w:lvlJc w:val="left"/>
      <w:pPr>
        <w:ind w:left="-324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20">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75163D"/>
    <w:multiLevelType w:val="hybridMultilevel"/>
    <w:tmpl w:val="8CE6BAE4"/>
    <w:lvl w:ilvl="0" w:tplc="6B2629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7F5C0B"/>
    <w:multiLevelType w:val="hybridMultilevel"/>
    <w:tmpl w:val="A950F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0"/>
  </w:num>
  <w:num w:numId="3">
    <w:abstractNumId w:val="6"/>
  </w:num>
  <w:num w:numId="4">
    <w:abstractNumId w:val="19"/>
  </w:num>
  <w:num w:numId="5">
    <w:abstractNumId w:val="22"/>
  </w:num>
  <w:num w:numId="6">
    <w:abstractNumId w:val="15"/>
  </w:num>
  <w:num w:numId="7">
    <w:abstractNumId w:val="11"/>
  </w:num>
  <w:num w:numId="8">
    <w:abstractNumId w:val="10"/>
  </w:num>
  <w:num w:numId="9">
    <w:abstractNumId w:val="8"/>
  </w:num>
  <w:num w:numId="10">
    <w:abstractNumId w:val="7"/>
  </w:num>
  <w:num w:numId="11">
    <w:abstractNumId w:val="4"/>
  </w:num>
  <w:num w:numId="12">
    <w:abstractNumId w:val="5"/>
  </w:num>
  <w:num w:numId="13">
    <w:abstractNumId w:val="17"/>
  </w:num>
  <w:num w:numId="14">
    <w:abstractNumId w:val="21"/>
  </w:num>
  <w:num w:numId="15">
    <w:abstractNumId w:val="18"/>
  </w:num>
  <w:num w:numId="16">
    <w:abstractNumId w:val="1"/>
  </w:num>
  <w:num w:numId="17">
    <w:abstractNumId w:val="0"/>
  </w:num>
  <w:num w:numId="18">
    <w:abstractNumId w:val="2"/>
  </w:num>
  <w:num w:numId="19">
    <w:abstractNumId w:val="3"/>
  </w:num>
  <w:num w:numId="20">
    <w:abstractNumId w:val="14"/>
  </w:num>
  <w:num w:numId="21">
    <w:abstractNumId w:val="13"/>
  </w:num>
  <w:num w:numId="22">
    <w:abstractNumId w:val="16"/>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D724"/>
  <w:stylePaneSortMethod w:val="0000"/>
  <w:defaultTabStop w:val="720"/>
  <w:characterSpacingControl w:val="doNotCompress"/>
  <w:hdrShapeDefaults>
    <o:shapedefaults v:ext="edit" spidmax="32770"/>
  </w:hdrShapeDefaults>
  <w:footnotePr>
    <w:footnote w:id="-1"/>
    <w:footnote w:id="0"/>
  </w:footnotePr>
  <w:endnotePr>
    <w:endnote w:id="-1"/>
    <w:endnote w:id="0"/>
  </w:endnotePr>
  <w:compat/>
  <w:rsids>
    <w:rsidRoot w:val="00BC0085"/>
    <w:rsid w:val="00000D69"/>
    <w:rsid w:val="00002D01"/>
    <w:rsid w:val="0000342E"/>
    <w:rsid w:val="000039B8"/>
    <w:rsid w:val="00006C17"/>
    <w:rsid w:val="00007A6A"/>
    <w:rsid w:val="00010626"/>
    <w:rsid w:val="00010A45"/>
    <w:rsid w:val="00010E7F"/>
    <w:rsid w:val="000139BE"/>
    <w:rsid w:val="00016C18"/>
    <w:rsid w:val="0002121D"/>
    <w:rsid w:val="00023EAC"/>
    <w:rsid w:val="00026CA7"/>
    <w:rsid w:val="00027011"/>
    <w:rsid w:val="00031869"/>
    <w:rsid w:val="00031F44"/>
    <w:rsid w:val="0003317C"/>
    <w:rsid w:val="00037900"/>
    <w:rsid w:val="000401E3"/>
    <w:rsid w:val="000404EE"/>
    <w:rsid w:val="000410D0"/>
    <w:rsid w:val="000414BB"/>
    <w:rsid w:val="00042C82"/>
    <w:rsid w:val="00047752"/>
    <w:rsid w:val="00051AFA"/>
    <w:rsid w:val="00053451"/>
    <w:rsid w:val="00054652"/>
    <w:rsid w:val="0005557E"/>
    <w:rsid w:val="00056C82"/>
    <w:rsid w:val="000577C0"/>
    <w:rsid w:val="000578CF"/>
    <w:rsid w:val="00061449"/>
    <w:rsid w:val="000627B8"/>
    <w:rsid w:val="00063611"/>
    <w:rsid w:val="00065607"/>
    <w:rsid w:val="000656FC"/>
    <w:rsid w:val="0006627F"/>
    <w:rsid w:val="00073ED9"/>
    <w:rsid w:val="00074B1D"/>
    <w:rsid w:val="00077BC1"/>
    <w:rsid w:val="00077C9B"/>
    <w:rsid w:val="00077E76"/>
    <w:rsid w:val="00080CBC"/>
    <w:rsid w:val="00082214"/>
    <w:rsid w:val="00083DB1"/>
    <w:rsid w:val="000840C5"/>
    <w:rsid w:val="00084379"/>
    <w:rsid w:val="000945A5"/>
    <w:rsid w:val="00094920"/>
    <w:rsid w:val="00094E2E"/>
    <w:rsid w:val="00094F70"/>
    <w:rsid w:val="00096493"/>
    <w:rsid w:val="00097EC5"/>
    <w:rsid w:val="000A0AAF"/>
    <w:rsid w:val="000A12A7"/>
    <w:rsid w:val="000A1A4E"/>
    <w:rsid w:val="000A2E30"/>
    <w:rsid w:val="000A4685"/>
    <w:rsid w:val="000A738B"/>
    <w:rsid w:val="000B1742"/>
    <w:rsid w:val="000B38BB"/>
    <w:rsid w:val="000B6681"/>
    <w:rsid w:val="000B6EF6"/>
    <w:rsid w:val="000B7AD8"/>
    <w:rsid w:val="000C221D"/>
    <w:rsid w:val="000C28BB"/>
    <w:rsid w:val="000C3130"/>
    <w:rsid w:val="000C3946"/>
    <w:rsid w:val="000C4CE7"/>
    <w:rsid w:val="000C7BDC"/>
    <w:rsid w:val="000D0C56"/>
    <w:rsid w:val="000D1D3C"/>
    <w:rsid w:val="000D3764"/>
    <w:rsid w:val="000D6C46"/>
    <w:rsid w:val="000D6D26"/>
    <w:rsid w:val="000E0F62"/>
    <w:rsid w:val="000E1FCE"/>
    <w:rsid w:val="000E3435"/>
    <w:rsid w:val="000E34DC"/>
    <w:rsid w:val="000E3A02"/>
    <w:rsid w:val="000E3F75"/>
    <w:rsid w:val="000E77E4"/>
    <w:rsid w:val="000F1F49"/>
    <w:rsid w:val="000F4771"/>
    <w:rsid w:val="00100A99"/>
    <w:rsid w:val="00101AB8"/>
    <w:rsid w:val="00102632"/>
    <w:rsid w:val="00102F69"/>
    <w:rsid w:val="001047BB"/>
    <w:rsid w:val="001054FD"/>
    <w:rsid w:val="00105853"/>
    <w:rsid w:val="00110C63"/>
    <w:rsid w:val="00111418"/>
    <w:rsid w:val="001136AA"/>
    <w:rsid w:val="00113891"/>
    <w:rsid w:val="0011670E"/>
    <w:rsid w:val="001172B8"/>
    <w:rsid w:val="00117515"/>
    <w:rsid w:val="0011796D"/>
    <w:rsid w:val="001264C2"/>
    <w:rsid w:val="00126998"/>
    <w:rsid w:val="00131350"/>
    <w:rsid w:val="001358D3"/>
    <w:rsid w:val="00136EE6"/>
    <w:rsid w:val="0014058A"/>
    <w:rsid w:val="001406AB"/>
    <w:rsid w:val="00141EE2"/>
    <w:rsid w:val="0015098B"/>
    <w:rsid w:val="00150DA8"/>
    <w:rsid w:val="00155576"/>
    <w:rsid w:val="00156182"/>
    <w:rsid w:val="0015703C"/>
    <w:rsid w:val="001639E8"/>
    <w:rsid w:val="00163B26"/>
    <w:rsid w:val="00165FDB"/>
    <w:rsid w:val="00166C3E"/>
    <w:rsid w:val="00167A30"/>
    <w:rsid w:val="00170AE9"/>
    <w:rsid w:val="00170D90"/>
    <w:rsid w:val="001807D7"/>
    <w:rsid w:val="0018140C"/>
    <w:rsid w:val="00186C4C"/>
    <w:rsid w:val="00191762"/>
    <w:rsid w:val="00192707"/>
    <w:rsid w:val="001956E9"/>
    <w:rsid w:val="00195FB1"/>
    <w:rsid w:val="00195FFD"/>
    <w:rsid w:val="001973BF"/>
    <w:rsid w:val="001A0BCF"/>
    <w:rsid w:val="001A0F0E"/>
    <w:rsid w:val="001A171F"/>
    <w:rsid w:val="001A2710"/>
    <w:rsid w:val="001A283E"/>
    <w:rsid w:val="001A342C"/>
    <w:rsid w:val="001A4CAB"/>
    <w:rsid w:val="001A76A8"/>
    <w:rsid w:val="001B1DC6"/>
    <w:rsid w:val="001B262F"/>
    <w:rsid w:val="001B2DC3"/>
    <w:rsid w:val="001B3FF5"/>
    <w:rsid w:val="001B6102"/>
    <w:rsid w:val="001B6308"/>
    <w:rsid w:val="001C0032"/>
    <w:rsid w:val="001C0D4A"/>
    <w:rsid w:val="001C4514"/>
    <w:rsid w:val="001C6948"/>
    <w:rsid w:val="001C6FFE"/>
    <w:rsid w:val="001C7B24"/>
    <w:rsid w:val="001D194F"/>
    <w:rsid w:val="001D1E88"/>
    <w:rsid w:val="001D3041"/>
    <w:rsid w:val="001E2D86"/>
    <w:rsid w:val="001E320C"/>
    <w:rsid w:val="001E3374"/>
    <w:rsid w:val="001E5B1B"/>
    <w:rsid w:val="001E5B2A"/>
    <w:rsid w:val="001F06AE"/>
    <w:rsid w:val="001F09B6"/>
    <w:rsid w:val="001F132B"/>
    <w:rsid w:val="001F18E5"/>
    <w:rsid w:val="001F28C0"/>
    <w:rsid w:val="001F46B1"/>
    <w:rsid w:val="001F5C6A"/>
    <w:rsid w:val="001F5ED7"/>
    <w:rsid w:val="001F76DF"/>
    <w:rsid w:val="001F7FEC"/>
    <w:rsid w:val="00200220"/>
    <w:rsid w:val="0020055E"/>
    <w:rsid w:val="002007C7"/>
    <w:rsid w:val="002019FE"/>
    <w:rsid w:val="00201AF8"/>
    <w:rsid w:val="00204980"/>
    <w:rsid w:val="002078AE"/>
    <w:rsid w:val="002101AC"/>
    <w:rsid w:val="00211D12"/>
    <w:rsid w:val="002131C2"/>
    <w:rsid w:val="0021320C"/>
    <w:rsid w:val="00213667"/>
    <w:rsid w:val="00213A26"/>
    <w:rsid w:val="00214561"/>
    <w:rsid w:val="00216461"/>
    <w:rsid w:val="00216AC0"/>
    <w:rsid w:val="00220D6E"/>
    <w:rsid w:val="00220F04"/>
    <w:rsid w:val="00222FEF"/>
    <w:rsid w:val="0022309E"/>
    <w:rsid w:val="002234CC"/>
    <w:rsid w:val="0022378C"/>
    <w:rsid w:val="00223BC0"/>
    <w:rsid w:val="00225352"/>
    <w:rsid w:val="00231141"/>
    <w:rsid w:val="0023188F"/>
    <w:rsid w:val="00231CBF"/>
    <w:rsid w:val="00232CB1"/>
    <w:rsid w:val="002346CF"/>
    <w:rsid w:val="002379DA"/>
    <w:rsid w:val="00242EEB"/>
    <w:rsid w:val="002442A9"/>
    <w:rsid w:val="00244C01"/>
    <w:rsid w:val="00245C01"/>
    <w:rsid w:val="002468F8"/>
    <w:rsid w:val="00247711"/>
    <w:rsid w:val="0025061D"/>
    <w:rsid w:val="002508E9"/>
    <w:rsid w:val="002533CA"/>
    <w:rsid w:val="00253833"/>
    <w:rsid w:val="00253E39"/>
    <w:rsid w:val="0025412A"/>
    <w:rsid w:val="0025522D"/>
    <w:rsid w:val="00255606"/>
    <w:rsid w:val="00257C59"/>
    <w:rsid w:val="0026009F"/>
    <w:rsid w:val="0026051A"/>
    <w:rsid w:val="002618C6"/>
    <w:rsid w:val="0026239B"/>
    <w:rsid w:val="00263751"/>
    <w:rsid w:val="00272AF9"/>
    <w:rsid w:val="00272D3F"/>
    <w:rsid w:val="002767A3"/>
    <w:rsid w:val="002804B4"/>
    <w:rsid w:val="00284471"/>
    <w:rsid w:val="002849CD"/>
    <w:rsid w:val="00284AE6"/>
    <w:rsid w:val="0028721B"/>
    <w:rsid w:val="00290502"/>
    <w:rsid w:val="00290811"/>
    <w:rsid w:val="00291D36"/>
    <w:rsid w:val="002920A2"/>
    <w:rsid w:val="00292B01"/>
    <w:rsid w:val="00295C35"/>
    <w:rsid w:val="00296482"/>
    <w:rsid w:val="00297C67"/>
    <w:rsid w:val="002A00E9"/>
    <w:rsid w:val="002A05E1"/>
    <w:rsid w:val="002A18B1"/>
    <w:rsid w:val="002A1CE4"/>
    <w:rsid w:val="002A52E3"/>
    <w:rsid w:val="002A59DB"/>
    <w:rsid w:val="002A64CC"/>
    <w:rsid w:val="002A730A"/>
    <w:rsid w:val="002B1F23"/>
    <w:rsid w:val="002B37D5"/>
    <w:rsid w:val="002B44E7"/>
    <w:rsid w:val="002B5F75"/>
    <w:rsid w:val="002C094F"/>
    <w:rsid w:val="002C42E0"/>
    <w:rsid w:val="002C4507"/>
    <w:rsid w:val="002C5D9F"/>
    <w:rsid w:val="002D0A50"/>
    <w:rsid w:val="002D1CFD"/>
    <w:rsid w:val="002D43DB"/>
    <w:rsid w:val="002D5F80"/>
    <w:rsid w:val="002D716F"/>
    <w:rsid w:val="002D7391"/>
    <w:rsid w:val="002F1733"/>
    <w:rsid w:val="002F17BA"/>
    <w:rsid w:val="002F201D"/>
    <w:rsid w:val="002F5755"/>
    <w:rsid w:val="002F6510"/>
    <w:rsid w:val="002F6EC5"/>
    <w:rsid w:val="00300371"/>
    <w:rsid w:val="00300924"/>
    <w:rsid w:val="0030115D"/>
    <w:rsid w:val="00303DF8"/>
    <w:rsid w:val="00303EDC"/>
    <w:rsid w:val="00304F1E"/>
    <w:rsid w:val="003057DA"/>
    <w:rsid w:val="0031288B"/>
    <w:rsid w:val="00312D0A"/>
    <w:rsid w:val="00313BB6"/>
    <w:rsid w:val="0031401C"/>
    <w:rsid w:val="00316616"/>
    <w:rsid w:val="00320979"/>
    <w:rsid w:val="00320B87"/>
    <w:rsid w:val="00321BFC"/>
    <w:rsid w:val="0032214F"/>
    <w:rsid w:val="003245F1"/>
    <w:rsid w:val="00327B51"/>
    <w:rsid w:val="003307F2"/>
    <w:rsid w:val="0033084E"/>
    <w:rsid w:val="00332181"/>
    <w:rsid w:val="0033276F"/>
    <w:rsid w:val="00332D79"/>
    <w:rsid w:val="003332CB"/>
    <w:rsid w:val="00333B98"/>
    <w:rsid w:val="0033745E"/>
    <w:rsid w:val="00337C42"/>
    <w:rsid w:val="00340E2F"/>
    <w:rsid w:val="00343482"/>
    <w:rsid w:val="0034506A"/>
    <w:rsid w:val="0034508B"/>
    <w:rsid w:val="0034707B"/>
    <w:rsid w:val="0035135F"/>
    <w:rsid w:val="0035260F"/>
    <w:rsid w:val="00354699"/>
    <w:rsid w:val="00360032"/>
    <w:rsid w:val="003603B1"/>
    <w:rsid w:val="00365FB3"/>
    <w:rsid w:val="00366884"/>
    <w:rsid w:val="00373167"/>
    <w:rsid w:val="00374BE2"/>
    <w:rsid w:val="00375DE9"/>
    <w:rsid w:val="003800D1"/>
    <w:rsid w:val="00382845"/>
    <w:rsid w:val="003862DD"/>
    <w:rsid w:val="00386ED2"/>
    <w:rsid w:val="003921C3"/>
    <w:rsid w:val="0039275D"/>
    <w:rsid w:val="00393806"/>
    <w:rsid w:val="00395B51"/>
    <w:rsid w:val="003A1F67"/>
    <w:rsid w:val="003A3DAC"/>
    <w:rsid w:val="003A5FA7"/>
    <w:rsid w:val="003B05DA"/>
    <w:rsid w:val="003B080C"/>
    <w:rsid w:val="003B2174"/>
    <w:rsid w:val="003B32F1"/>
    <w:rsid w:val="003B4598"/>
    <w:rsid w:val="003B54E4"/>
    <w:rsid w:val="003B72BB"/>
    <w:rsid w:val="003C038E"/>
    <w:rsid w:val="003C0EC1"/>
    <w:rsid w:val="003C2046"/>
    <w:rsid w:val="003C21AE"/>
    <w:rsid w:val="003C28E8"/>
    <w:rsid w:val="003C2A80"/>
    <w:rsid w:val="003C4024"/>
    <w:rsid w:val="003C475A"/>
    <w:rsid w:val="003C6909"/>
    <w:rsid w:val="003C76E3"/>
    <w:rsid w:val="003D5C4F"/>
    <w:rsid w:val="003D7410"/>
    <w:rsid w:val="003E036B"/>
    <w:rsid w:val="003E1500"/>
    <w:rsid w:val="003E2F17"/>
    <w:rsid w:val="003E4781"/>
    <w:rsid w:val="003E5245"/>
    <w:rsid w:val="003E64DF"/>
    <w:rsid w:val="003E6636"/>
    <w:rsid w:val="003E7478"/>
    <w:rsid w:val="003E7BD4"/>
    <w:rsid w:val="003E7C88"/>
    <w:rsid w:val="003F2175"/>
    <w:rsid w:val="003F290D"/>
    <w:rsid w:val="003F29F0"/>
    <w:rsid w:val="003F30D9"/>
    <w:rsid w:val="003F3697"/>
    <w:rsid w:val="003F60D7"/>
    <w:rsid w:val="004021BE"/>
    <w:rsid w:val="00402CE9"/>
    <w:rsid w:val="00402E1B"/>
    <w:rsid w:val="00405324"/>
    <w:rsid w:val="00405D98"/>
    <w:rsid w:val="00406D27"/>
    <w:rsid w:val="0041021C"/>
    <w:rsid w:val="004133FE"/>
    <w:rsid w:val="004152AB"/>
    <w:rsid w:val="00421FB0"/>
    <w:rsid w:val="00422395"/>
    <w:rsid w:val="0042410B"/>
    <w:rsid w:val="00424556"/>
    <w:rsid w:val="004271C4"/>
    <w:rsid w:val="00431C18"/>
    <w:rsid w:val="00432A22"/>
    <w:rsid w:val="00433038"/>
    <w:rsid w:val="0043397C"/>
    <w:rsid w:val="00436D4A"/>
    <w:rsid w:val="004370A1"/>
    <w:rsid w:val="004423C4"/>
    <w:rsid w:val="00443959"/>
    <w:rsid w:val="0044508D"/>
    <w:rsid w:val="00445A50"/>
    <w:rsid w:val="00446428"/>
    <w:rsid w:val="00446B44"/>
    <w:rsid w:val="00450F2A"/>
    <w:rsid w:val="0045325D"/>
    <w:rsid w:val="00454958"/>
    <w:rsid w:val="00454E79"/>
    <w:rsid w:val="00454F4D"/>
    <w:rsid w:val="00456A43"/>
    <w:rsid w:val="00456A66"/>
    <w:rsid w:val="004578D3"/>
    <w:rsid w:val="00460082"/>
    <w:rsid w:val="00460DD4"/>
    <w:rsid w:val="0046288A"/>
    <w:rsid w:val="004628BE"/>
    <w:rsid w:val="00464D4A"/>
    <w:rsid w:val="0046588A"/>
    <w:rsid w:val="00465CA6"/>
    <w:rsid w:val="0046725A"/>
    <w:rsid w:val="00476273"/>
    <w:rsid w:val="00476C16"/>
    <w:rsid w:val="00477087"/>
    <w:rsid w:val="00477161"/>
    <w:rsid w:val="00482331"/>
    <w:rsid w:val="004824E9"/>
    <w:rsid w:val="00483271"/>
    <w:rsid w:val="0048504A"/>
    <w:rsid w:val="00485324"/>
    <w:rsid w:val="004900B5"/>
    <w:rsid w:val="004945E4"/>
    <w:rsid w:val="00495195"/>
    <w:rsid w:val="00497FC8"/>
    <w:rsid w:val="004A0AF5"/>
    <w:rsid w:val="004A0B7A"/>
    <w:rsid w:val="004A48CD"/>
    <w:rsid w:val="004A6389"/>
    <w:rsid w:val="004A6401"/>
    <w:rsid w:val="004A725C"/>
    <w:rsid w:val="004B0E40"/>
    <w:rsid w:val="004B2EF4"/>
    <w:rsid w:val="004B627E"/>
    <w:rsid w:val="004B661F"/>
    <w:rsid w:val="004B74AB"/>
    <w:rsid w:val="004C0C94"/>
    <w:rsid w:val="004C2F9F"/>
    <w:rsid w:val="004C35DE"/>
    <w:rsid w:val="004C3A2A"/>
    <w:rsid w:val="004C558C"/>
    <w:rsid w:val="004D2E11"/>
    <w:rsid w:val="004D64E1"/>
    <w:rsid w:val="004E62FF"/>
    <w:rsid w:val="004E7CF7"/>
    <w:rsid w:val="004F08EC"/>
    <w:rsid w:val="004F098C"/>
    <w:rsid w:val="004F0992"/>
    <w:rsid w:val="004F16E8"/>
    <w:rsid w:val="004F1EE7"/>
    <w:rsid w:val="00500BBC"/>
    <w:rsid w:val="0050104B"/>
    <w:rsid w:val="005020DD"/>
    <w:rsid w:val="00502D6F"/>
    <w:rsid w:val="00504AFE"/>
    <w:rsid w:val="00504FC3"/>
    <w:rsid w:val="005050D7"/>
    <w:rsid w:val="00505D55"/>
    <w:rsid w:val="00507335"/>
    <w:rsid w:val="00511398"/>
    <w:rsid w:val="0051145B"/>
    <w:rsid w:val="00512162"/>
    <w:rsid w:val="0051485F"/>
    <w:rsid w:val="0051535E"/>
    <w:rsid w:val="00515A83"/>
    <w:rsid w:val="005165E4"/>
    <w:rsid w:val="00521BE1"/>
    <w:rsid w:val="005228A9"/>
    <w:rsid w:val="00524243"/>
    <w:rsid w:val="005246A6"/>
    <w:rsid w:val="00526AC3"/>
    <w:rsid w:val="0052780F"/>
    <w:rsid w:val="00530029"/>
    <w:rsid w:val="005315E8"/>
    <w:rsid w:val="00533F93"/>
    <w:rsid w:val="00535461"/>
    <w:rsid w:val="005363D2"/>
    <w:rsid w:val="00542362"/>
    <w:rsid w:val="00542795"/>
    <w:rsid w:val="005438C4"/>
    <w:rsid w:val="00543D86"/>
    <w:rsid w:val="0054467B"/>
    <w:rsid w:val="00544BBA"/>
    <w:rsid w:val="005539F7"/>
    <w:rsid w:val="00555AF3"/>
    <w:rsid w:val="00562967"/>
    <w:rsid w:val="00562BF2"/>
    <w:rsid w:val="00563443"/>
    <w:rsid w:val="00570060"/>
    <w:rsid w:val="00572B0B"/>
    <w:rsid w:val="00573688"/>
    <w:rsid w:val="00576977"/>
    <w:rsid w:val="00577371"/>
    <w:rsid w:val="00577B0D"/>
    <w:rsid w:val="00587497"/>
    <w:rsid w:val="00590C9A"/>
    <w:rsid w:val="005910E3"/>
    <w:rsid w:val="0059588A"/>
    <w:rsid w:val="00596195"/>
    <w:rsid w:val="005A18EC"/>
    <w:rsid w:val="005A4405"/>
    <w:rsid w:val="005A478E"/>
    <w:rsid w:val="005A4C63"/>
    <w:rsid w:val="005A5869"/>
    <w:rsid w:val="005A5FF3"/>
    <w:rsid w:val="005A601D"/>
    <w:rsid w:val="005B09A3"/>
    <w:rsid w:val="005B0B13"/>
    <w:rsid w:val="005B26DC"/>
    <w:rsid w:val="005C1581"/>
    <w:rsid w:val="005C1BF7"/>
    <w:rsid w:val="005C2D8B"/>
    <w:rsid w:val="005C3EA9"/>
    <w:rsid w:val="005C5898"/>
    <w:rsid w:val="005D3F8B"/>
    <w:rsid w:val="005D6516"/>
    <w:rsid w:val="005D7922"/>
    <w:rsid w:val="005E022B"/>
    <w:rsid w:val="005E48BE"/>
    <w:rsid w:val="005E7254"/>
    <w:rsid w:val="005F3778"/>
    <w:rsid w:val="005F3E6A"/>
    <w:rsid w:val="005F4A08"/>
    <w:rsid w:val="00600F4B"/>
    <w:rsid w:val="00601466"/>
    <w:rsid w:val="00601897"/>
    <w:rsid w:val="00602D49"/>
    <w:rsid w:val="00606106"/>
    <w:rsid w:val="0061216C"/>
    <w:rsid w:val="00612C97"/>
    <w:rsid w:val="00612FAC"/>
    <w:rsid w:val="006132D3"/>
    <w:rsid w:val="00614174"/>
    <w:rsid w:val="006148FE"/>
    <w:rsid w:val="00614A2B"/>
    <w:rsid w:val="00615435"/>
    <w:rsid w:val="0061609B"/>
    <w:rsid w:val="00616751"/>
    <w:rsid w:val="006175E7"/>
    <w:rsid w:val="006178F9"/>
    <w:rsid w:val="00620903"/>
    <w:rsid w:val="006218FC"/>
    <w:rsid w:val="006224B8"/>
    <w:rsid w:val="00622AEA"/>
    <w:rsid w:val="00623B9F"/>
    <w:rsid w:val="00627C7E"/>
    <w:rsid w:val="006306AC"/>
    <w:rsid w:val="006307D7"/>
    <w:rsid w:val="0063104A"/>
    <w:rsid w:val="00634842"/>
    <w:rsid w:val="006368A7"/>
    <w:rsid w:val="00637BAA"/>
    <w:rsid w:val="0064072A"/>
    <w:rsid w:val="00642B75"/>
    <w:rsid w:val="006437CA"/>
    <w:rsid w:val="00644852"/>
    <w:rsid w:val="0064572A"/>
    <w:rsid w:val="00647625"/>
    <w:rsid w:val="0065248A"/>
    <w:rsid w:val="00653D5F"/>
    <w:rsid w:val="00655001"/>
    <w:rsid w:val="006623E7"/>
    <w:rsid w:val="006629DB"/>
    <w:rsid w:val="00663128"/>
    <w:rsid w:val="00663FF1"/>
    <w:rsid w:val="0066494C"/>
    <w:rsid w:val="00666199"/>
    <w:rsid w:val="006719F0"/>
    <w:rsid w:val="006722D7"/>
    <w:rsid w:val="00672E8A"/>
    <w:rsid w:val="006756E0"/>
    <w:rsid w:val="00675D24"/>
    <w:rsid w:val="00680F8B"/>
    <w:rsid w:val="00684931"/>
    <w:rsid w:val="00685994"/>
    <w:rsid w:val="00685A90"/>
    <w:rsid w:val="00687ED3"/>
    <w:rsid w:val="00691054"/>
    <w:rsid w:val="006910E1"/>
    <w:rsid w:val="006913D0"/>
    <w:rsid w:val="006936CB"/>
    <w:rsid w:val="00694BEE"/>
    <w:rsid w:val="006967AD"/>
    <w:rsid w:val="00696903"/>
    <w:rsid w:val="00697C3D"/>
    <w:rsid w:val="006A1408"/>
    <w:rsid w:val="006A2756"/>
    <w:rsid w:val="006A443A"/>
    <w:rsid w:val="006B0301"/>
    <w:rsid w:val="006B1428"/>
    <w:rsid w:val="006B15C9"/>
    <w:rsid w:val="006B271E"/>
    <w:rsid w:val="006B3177"/>
    <w:rsid w:val="006B37B1"/>
    <w:rsid w:val="006C2D33"/>
    <w:rsid w:val="006C68DE"/>
    <w:rsid w:val="006D1794"/>
    <w:rsid w:val="006D6141"/>
    <w:rsid w:val="006D7E8C"/>
    <w:rsid w:val="006E32EC"/>
    <w:rsid w:val="006E38B2"/>
    <w:rsid w:val="006E3D4C"/>
    <w:rsid w:val="006E4603"/>
    <w:rsid w:val="006E4FCA"/>
    <w:rsid w:val="006E5A8E"/>
    <w:rsid w:val="006E640C"/>
    <w:rsid w:val="006E7B4D"/>
    <w:rsid w:val="006F0E02"/>
    <w:rsid w:val="006F426D"/>
    <w:rsid w:val="006F44DB"/>
    <w:rsid w:val="006F672E"/>
    <w:rsid w:val="006F6AFE"/>
    <w:rsid w:val="00701FD6"/>
    <w:rsid w:val="00702EED"/>
    <w:rsid w:val="00703DDE"/>
    <w:rsid w:val="00715B21"/>
    <w:rsid w:val="007166FC"/>
    <w:rsid w:val="00716B0B"/>
    <w:rsid w:val="00716D6C"/>
    <w:rsid w:val="0072009F"/>
    <w:rsid w:val="00721260"/>
    <w:rsid w:val="00721FA0"/>
    <w:rsid w:val="007238B5"/>
    <w:rsid w:val="00723F6C"/>
    <w:rsid w:val="0072411A"/>
    <w:rsid w:val="00724F16"/>
    <w:rsid w:val="00726F37"/>
    <w:rsid w:val="00727B64"/>
    <w:rsid w:val="00727FA9"/>
    <w:rsid w:val="00734B67"/>
    <w:rsid w:val="00735DAC"/>
    <w:rsid w:val="00736490"/>
    <w:rsid w:val="0074065C"/>
    <w:rsid w:val="00741B76"/>
    <w:rsid w:val="007420B5"/>
    <w:rsid w:val="007441DF"/>
    <w:rsid w:val="00746201"/>
    <w:rsid w:val="00751D16"/>
    <w:rsid w:val="0075259D"/>
    <w:rsid w:val="007538FC"/>
    <w:rsid w:val="007577A6"/>
    <w:rsid w:val="00764D53"/>
    <w:rsid w:val="00766536"/>
    <w:rsid w:val="00770309"/>
    <w:rsid w:val="00771DEE"/>
    <w:rsid w:val="00772B14"/>
    <w:rsid w:val="00772CA4"/>
    <w:rsid w:val="00774044"/>
    <w:rsid w:val="007741C8"/>
    <w:rsid w:val="0077464E"/>
    <w:rsid w:val="00775C57"/>
    <w:rsid w:val="00777FA6"/>
    <w:rsid w:val="00780E7F"/>
    <w:rsid w:val="00784063"/>
    <w:rsid w:val="007841AD"/>
    <w:rsid w:val="0078481E"/>
    <w:rsid w:val="00785E61"/>
    <w:rsid w:val="00785EF2"/>
    <w:rsid w:val="007877A2"/>
    <w:rsid w:val="007877C4"/>
    <w:rsid w:val="0079072E"/>
    <w:rsid w:val="00790961"/>
    <w:rsid w:val="00791E12"/>
    <w:rsid w:val="00791FC5"/>
    <w:rsid w:val="00792252"/>
    <w:rsid w:val="007938A4"/>
    <w:rsid w:val="00796ECE"/>
    <w:rsid w:val="00797005"/>
    <w:rsid w:val="007A0ADC"/>
    <w:rsid w:val="007A1B2A"/>
    <w:rsid w:val="007A287E"/>
    <w:rsid w:val="007A2A93"/>
    <w:rsid w:val="007A6A6C"/>
    <w:rsid w:val="007B60A7"/>
    <w:rsid w:val="007C24DE"/>
    <w:rsid w:val="007C2F59"/>
    <w:rsid w:val="007C350D"/>
    <w:rsid w:val="007C7F0F"/>
    <w:rsid w:val="007D10BF"/>
    <w:rsid w:val="007D153F"/>
    <w:rsid w:val="007D2535"/>
    <w:rsid w:val="007D31C6"/>
    <w:rsid w:val="007D38F3"/>
    <w:rsid w:val="007D3D90"/>
    <w:rsid w:val="007D5044"/>
    <w:rsid w:val="007D7978"/>
    <w:rsid w:val="007D7B3E"/>
    <w:rsid w:val="007D7B47"/>
    <w:rsid w:val="007D7C90"/>
    <w:rsid w:val="007E2C5C"/>
    <w:rsid w:val="007E42A3"/>
    <w:rsid w:val="007F1501"/>
    <w:rsid w:val="007F35DE"/>
    <w:rsid w:val="007F3B1B"/>
    <w:rsid w:val="007F43E7"/>
    <w:rsid w:val="007F58C2"/>
    <w:rsid w:val="00800A8F"/>
    <w:rsid w:val="00801C91"/>
    <w:rsid w:val="008027B9"/>
    <w:rsid w:val="00803023"/>
    <w:rsid w:val="008037B3"/>
    <w:rsid w:val="008119F5"/>
    <w:rsid w:val="008126BC"/>
    <w:rsid w:val="00812FB5"/>
    <w:rsid w:val="00814FB6"/>
    <w:rsid w:val="008202AD"/>
    <w:rsid w:val="00820D74"/>
    <w:rsid w:val="00826F69"/>
    <w:rsid w:val="00830235"/>
    <w:rsid w:val="00830D13"/>
    <w:rsid w:val="00831DBB"/>
    <w:rsid w:val="008366A1"/>
    <w:rsid w:val="00841533"/>
    <w:rsid w:val="008418ED"/>
    <w:rsid w:val="0084280C"/>
    <w:rsid w:val="00843614"/>
    <w:rsid w:val="008459DD"/>
    <w:rsid w:val="00850DAC"/>
    <w:rsid w:val="00850FB4"/>
    <w:rsid w:val="00852027"/>
    <w:rsid w:val="00854509"/>
    <w:rsid w:val="00856982"/>
    <w:rsid w:val="00857058"/>
    <w:rsid w:val="0085776B"/>
    <w:rsid w:val="00861048"/>
    <w:rsid w:val="00862009"/>
    <w:rsid w:val="008656AA"/>
    <w:rsid w:val="008659D3"/>
    <w:rsid w:val="00866E2E"/>
    <w:rsid w:val="00870EFF"/>
    <w:rsid w:val="00871B76"/>
    <w:rsid w:val="0087281E"/>
    <w:rsid w:val="0087336B"/>
    <w:rsid w:val="00875312"/>
    <w:rsid w:val="0087676A"/>
    <w:rsid w:val="008768EF"/>
    <w:rsid w:val="00876B66"/>
    <w:rsid w:val="00876F0D"/>
    <w:rsid w:val="00884527"/>
    <w:rsid w:val="00884860"/>
    <w:rsid w:val="00885103"/>
    <w:rsid w:val="00886371"/>
    <w:rsid w:val="00886FE7"/>
    <w:rsid w:val="00890620"/>
    <w:rsid w:val="00893630"/>
    <w:rsid w:val="0089613D"/>
    <w:rsid w:val="0089626C"/>
    <w:rsid w:val="00896523"/>
    <w:rsid w:val="00896D41"/>
    <w:rsid w:val="00896E35"/>
    <w:rsid w:val="008A1795"/>
    <w:rsid w:val="008A1CE0"/>
    <w:rsid w:val="008A4FDC"/>
    <w:rsid w:val="008A6A85"/>
    <w:rsid w:val="008B0743"/>
    <w:rsid w:val="008B218D"/>
    <w:rsid w:val="008B26C1"/>
    <w:rsid w:val="008B4EB7"/>
    <w:rsid w:val="008B5F29"/>
    <w:rsid w:val="008B617B"/>
    <w:rsid w:val="008C46C6"/>
    <w:rsid w:val="008C7286"/>
    <w:rsid w:val="008C7934"/>
    <w:rsid w:val="008D0A03"/>
    <w:rsid w:val="008D22B6"/>
    <w:rsid w:val="008D3BF7"/>
    <w:rsid w:val="008D6E72"/>
    <w:rsid w:val="008D7C6C"/>
    <w:rsid w:val="008F193D"/>
    <w:rsid w:val="008F3D58"/>
    <w:rsid w:val="008F4363"/>
    <w:rsid w:val="008F4CC0"/>
    <w:rsid w:val="008F5BE8"/>
    <w:rsid w:val="008F6166"/>
    <w:rsid w:val="008F6434"/>
    <w:rsid w:val="00903B29"/>
    <w:rsid w:val="009056A1"/>
    <w:rsid w:val="00906309"/>
    <w:rsid w:val="0090649B"/>
    <w:rsid w:val="00907B6A"/>
    <w:rsid w:val="00910922"/>
    <w:rsid w:val="00910DE5"/>
    <w:rsid w:val="009111B8"/>
    <w:rsid w:val="00914E8E"/>
    <w:rsid w:val="009164A0"/>
    <w:rsid w:val="00917295"/>
    <w:rsid w:val="009179C4"/>
    <w:rsid w:val="00921A84"/>
    <w:rsid w:val="00922C47"/>
    <w:rsid w:val="00923549"/>
    <w:rsid w:val="00923802"/>
    <w:rsid w:val="0092464E"/>
    <w:rsid w:val="00927968"/>
    <w:rsid w:val="00931432"/>
    <w:rsid w:val="00933351"/>
    <w:rsid w:val="00933585"/>
    <w:rsid w:val="00933922"/>
    <w:rsid w:val="0093406C"/>
    <w:rsid w:val="009350AA"/>
    <w:rsid w:val="009354A6"/>
    <w:rsid w:val="0093555C"/>
    <w:rsid w:val="0094113E"/>
    <w:rsid w:val="009429D7"/>
    <w:rsid w:val="00945796"/>
    <w:rsid w:val="00945B75"/>
    <w:rsid w:val="009465E6"/>
    <w:rsid w:val="00950758"/>
    <w:rsid w:val="00950B4F"/>
    <w:rsid w:val="00952277"/>
    <w:rsid w:val="00954FCB"/>
    <w:rsid w:val="00956E3E"/>
    <w:rsid w:val="009579BA"/>
    <w:rsid w:val="00961318"/>
    <w:rsid w:val="009616E4"/>
    <w:rsid w:val="0096496B"/>
    <w:rsid w:val="009717A7"/>
    <w:rsid w:val="00971FC9"/>
    <w:rsid w:val="009727F1"/>
    <w:rsid w:val="009731D2"/>
    <w:rsid w:val="00974769"/>
    <w:rsid w:val="00974811"/>
    <w:rsid w:val="00975023"/>
    <w:rsid w:val="0097736B"/>
    <w:rsid w:val="00980999"/>
    <w:rsid w:val="00981666"/>
    <w:rsid w:val="0098245C"/>
    <w:rsid w:val="009826C6"/>
    <w:rsid w:val="00983C2B"/>
    <w:rsid w:val="009843D9"/>
    <w:rsid w:val="00987C8C"/>
    <w:rsid w:val="009922A9"/>
    <w:rsid w:val="0099230C"/>
    <w:rsid w:val="00992D2F"/>
    <w:rsid w:val="00995626"/>
    <w:rsid w:val="009A1320"/>
    <w:rsid w:val="009A322A"/>
    <w:rsid w:val="009A3B29"/>
    <w:rsid w:val="009A5AE1"/>
    <w:rsid w:val="009A5EF5"/>
    <w:rsid w:val="009A63C8"/>
    <w:rsid w:val="009A6493"/>
    <w:rsid w:val="009A6DBC"/>
    <w:rsid w:val="009A6EB1"/>
    <w:rsid w:val="009A78AC"/>
    <w:rsid w:val="009B08BE"/>
    <w:rsid w:val="009B0AAF"/>
    <w:rsid w:val="009B4239"/>
    <w:rsid w:val="009B5A3B"/>
    <w:rsid w:val="009B62DE"/>
    <w:rsid w:val="009B62E4"/>
    <w:rsid w:val="009B6978"/>
    <w:rsid w:val="009C0BC9"/>
    <w:rsid w:val="009C0C24"/>
    <w:rsid w:val="009C1E37"/>
    <w:rsid w:val="009C3978"/>
    <w:rsid w:val="009C6934"/>
    <w:rsid w:val="009C69CD"/>
    <w:rsid w:val="009C734D"/>
    <w:rsid w:val="009D0FCC"/>
    <w:rsid w:val="009D15AD"/>
    <w:rsid w:val="009D3720"/>
    <w:rsid w:val="009D382E"/>
    <w:rsid w:val="009D507E"/>
    <w:rsid w:val="009D5C3E"/>
    <w:rsid w:val="009D604E"/>
    <w:rsid w:val="009E2B60"/>
    <w:rsid w:val="009E2BCB"/>
    <w:rsid w:val="009E4604"/>
    <w:rsid w:val="009E7C3B"/>
    <w:rsid w:val="009F0322"/>
    <w:rsid w:val="009F0FC0"/>
    <w:rsid w:val="009F43F5"/>
    <w:rsid w:val="009F72B2"/>
    <w:rsid w:val="00A03437"/>
    <w:rsid w:val="00A041B7"/>
    <w:rsid w:val="00A04870"/>
    <w:rsid w:val="00A049AC"/>
    <w:rsid w:val="00A0694F"/>
    <w:rsid w:val="00A07E35"/>
    <w:rsid w:val="00A10EC2"/>
    <w:rsid w:val="00A16150"/>
    <w:rsid w:val="00A1730C"/>
    <w:rsid w:val="00A208BA"/>
    <w:rsid w:val="00A23D76"/>
    <w:rsid w:val="00A24042"/>
    <w:rsid w:val="00A24DD6"/>
    <w:rsid w:val="00A2683C"/>
    <w:rsid w:val="00A278D0"/>
    <w:rsid w:val="00A32772"/>
    <w:rsid w:val="00A36E82"/>
    <w:rsid w:val="00A37544"/>
    <w:rsid w:val="00A44021"/>
    <w:rsid w:val="00A44D86"/>
    <w:rsid w:val="00A44FE2"/>
    <w:rsid w:val="00A4738F"/>
    <w:rsid w:val="00A50918"/>
    <w:rsid w:val="00A552EB"/>
    <w:rsid w:val="00A55D1B"/>
    <w:rsid w:val="00A5673F"/>
    <w:rsid w:val="00A569CC"/>
    <w:rsid w:val="00A62A83"/>
    <w:rsid w:val="00A63278"/>
    <w:rsid w:val="00A64DB6"/>
    <w:rsid w:val="00A66160"/>
    <w:rsid w:val="00A66B71"/>
    <w:rsid w:val="00A6731E"/>
    <w:rsid w:val="00A67AAC"/>
    <w:rsid w:val="00A721B5"/>
    <w:rsid w:val="00A7272B"/>
    <w:rsid w:val="00A74EF8"/>
    <w:rsid w:val="00A753E5"/>
    <w:rsid w:val="00A75E82"/>
    <w:rsid w:val="00A81F1E"/>
    <w:rsid w:val="00A824E8"/>
    <w:rsid w:val="00A83F81"/>
    <w:rsid w:val="00A83FB5"/>
    <w:rsid w:val="00A84221"/>
    <w:rsid w:val="00A8492E"/>
    <w:rsid w:val="00A84AFB"/>
    <w:rsid w:val="00A84F4C"/>
    <w:rsid w:val="00A872C9"/>
    <w:rsid w:val="00A94F6A"/>
    <w:rsid w:val="00A951CB"/>
    <w:rsid w:val="00A957F2"/>
    <w:rsid w:val="00A96B54"/>
    <w:rsid w:val="00AA090A"/>
    <w:rsid w:val="00AA415A"/>
    <w:rsid w:val="00AA49B2"/>
    <w:rsid w:val="00AB0C7E"/>
    <w:rsid w:val="00AB12AA"/>
    <w:rsid w:val="00AB291D"/>
    <w:rsid w:val="00AB4C49"/>
    <w:rsid w:val="00AB65B4"/>
    <w:rsid w:val="00AB6EA5"/>
    <w:rsid w:val="00AB7D9F"/>
    <w:rsid w:val="00AC0D68"/>
    <w:rsid w:val="00AC2142"/>
    <w:rsid w:val="00AC23A5"/>
    <w:rsid w:val="00AC3C2B"/>
    <w:rsid w:val="00AC7FFB"/>
    <w:rsid w:val="00AD34E0"/>
    <w:rsid w:val="00AD7912"/>
    <w:rsid w:val="00AE0500"/>
    <w:rsid w:val="00AE0AEB"/>
    <w:rsid w:val="00AE1C05"/>
    <w:rsid w:val="00AE4752"/>
    <w:rsid w:val="00AE4ECE"/>
    <w:rsid w:val="00AF0FEE"/>
    <w:rsid w:val="00AF1AA6"/>
    <w:rsid w:val="00AF2DD9"/>
    <w:rsid w:val="00AF34F2"/>
    <w:rsid w:val="00AF4DAD"/>
    <w:rsid w:val="00AF74BD"/>
    <w:rsid w:val="00B033C4"/>
    <w:rsid w:val="00B03953"/>
    <w:rsid w:val="00B039DD"/>
    <w:rsid w:val="00B04F20"/>
    <w:rsid w:val="00B064A9"/>
    <w:rsid w:val="00B10EE3"/>
    <w:rsid w:val="00B126D2"/>
    <w:rsid w:val="00B1572B"/>
    <w:rsid w:val="00B16650"/>
    <w:rsid w:val="00B16FA2"/>
    <w:rsid w:val="00B17A8F"/>
    <w:rsid w:val="00B2014B"/>
    <w:rsid w:val="00B20773"/>
    <w:rsid w:val="00B210E5"/>
    <w:rsid w:val="00B2307B"/>
    <w:rsid w:val="00B31050"/>
    <w:rsid w:val="00B34445"/>
    <w:rsid w:val="00B4115D"/>
    <w:rsid w:val="00B436C2"/>
    <w:rsid w:val="00B43FFC"/>
    <w:rsid w:val="00B44FA2"/>
    <w:rsid w:val="00B4579B"/>
    <w:rsid w:val="00B45C8C"/>
    <w:rsid w:val="00B46DC2"/>
    <w:rsid w:val="00B5052F"/>
    <w:rsid w:val="00B522CD"/>
    <w:rsid w:val="00B54807"/>
    <w:rsid w:val="00B558F6"/>
    <w:rsid w:val="00B57260"/>
    <w:rsid w:val="00B57BD6"/>
    <w:rsid w:val="00B605F8"/>
    <w:rsid w:val="00B6226F"/>
    <w:rsid w:val="00B62916"/>
    <w:rsid w:val="00B678B9"/>
    <w:rsid w:val="00B7112E"/>
    <w:rsid w:val="00B713ED"/>
    <w:rsid w:val="00B7142F"/>
    <w:rsid w:val="00B71C2B"/>
    <w:rsid w:val="00B73D2A"/>
    <w:rsid w:val="00B748DD"/>
    <w:rsid w:val="00B75344"/>
    <w:rsid w:val="00B77495"/>
    <w:rsid w:val="00B806E6"/>
    <w:rsid w:val="00B82560"/>
    <w:rsid w:val="00B826DE"/>
    <w:rsid w:val="00B833B3"/>
    <w:rsid w:val="00B83FD2"/>
    <w:rsid w:val="00B85679"/>
    <w:rsid w:val="00B85D5E"/>
    <w:rsid w:val="00B8678B"/>
    <w:rsid w:val="00B86B77"/>
    <w:rsid w:val="00B87F3A"/>
    <w:rsid w:val="00B906F5"/>
    <w:rsid w:val="00B90725"/>
    <w:rsid w:val="00B93885"/>
    <w:rsid w:val="00B93BF4"/>
    <w:rsid w:val="00B94147"/>
    <w:rsid w:val="00BA16F7"/>
    <w:rsid w:val="00BA32CA"/>
    <w:rsid w:val="00BA460C"/>
    <w:rsid w:val="00BB1588"/>
    <w:rsid w:val="00BB1CBB"/>
    <w:rsid w:val="00BB2A9D"/>
    <w:rsid w:val="00BB546D"/>
    <w:rsid w:val="00BB7099"/>
    <w:rsid w:val="00BB7966"/>
    <w:rsid w:val="00BC0085"/>
    <w:rsid w:val="00BC0607"/>
    <w:rsid w:val="00BC2255"/>
    <w:rsid w:val="00BC2849"/>
    <w:rsid w:val="00BC2F9C"/>
    <w:rsid w:val="00BC3E33"/>
    <w:rsid w:val="00BC45AF"/>
    <w:rsid w:val="00BC4A6D"/>
    <w:rsid w:val="00BC56E8"/>
    <w:rsid w:val="00BC77E2"/>
    <w:rsid w:val="00BC782D"/>
    <w:rsid w:val="00BD03D8"/>
    <w:rsid w:val="00BD0D66"/>
    <w:rsid w:val="00BD1BA5"/>
    <w:rsid w:val="00BD3507"/>
    <w:rsid w:val="00BD6430"/>
    <w:rsid w:val="00BD6D4C"/>
    <w:rsid w:val="00BE2AAB"/>
    <w:rsid w:val="00BE35E3"/>
    <w:rsid w:val="00BE59DC"/>
    <w:rsid w:val="00BF0420"/>
    <w:rsid w:val="00BF2D04"/>
    <w:rsid w:val="00BF3359"/>
    <w:rsid w:val="00BF35B4"/>
    <w:rsid w:val="00BF49D3"/>
    <w:rsid w:val="00BF63FB"/>
    <w:rsid w:val="00C00D8D"/>
    <w:rsid w:val="00C013AD"/>
    <w:rsid w:val="00C01C73"/>
    <w:rsid w:val="00C05E05"/>
    <w:rsid w:val="00C06E49"/>
    <w:rsid w:val="00C10B07"/>
    <w:rsid w:val="00C12D3E"/>
    <w:rsid w:val="00C14F86"/>
    <w:rsid w:val="00C25D37"/>
    <w:rsid w:val="00C26138"/>
    <w:rsid w:val="00C27E44"/>
    <w:rsid w:val="00C3097D"/>
    <w:rsid w:val="00C32351"/>
    <w:rsid w:val="00C32FA9"/>
    <w:rsid w:val="00C33050"/>
    <w:rsid w:val="00C33436"/>
    <w:rsid w:val="00C35966"/>
    <w:rsid w:val="00C4036E"/>
    <w:rsid w:val="00C410B9"/>
    <w:rsid w:val="00C42FEF"/>
    <w:rsid w:val="00C43344"/>
    <w:rsid w:val="00C44B73"/>
    <w:rsid w:val="00C450CD"/>
    <w:rsid w:val="00C4679A"/>
    <w:rsid w:val="00C50D6A"/>
    <w:rsid w:val="00C51609"/>
    <w:rsid w:val="00C51CE2"/>
    <w:rsid w:val="00C53AB6"/>
    <w:rsid w:val="00C55533"/>
    <w:rsid w:val="00C61504"/>
    <w:rsid w:val="00C62059"/>
    <w:rsid w:val="00C63A12"/>
    <w:rsid w:val="00C64020"/>
    <w:rsid w:val="00C660E9"/>
    <w:rsid w:val="00C66698"/>
    <w:rsid w:val="00C676C6"/>
    <w:rsid w:val="00C70066"/>
    <w:rsid w:val="00C70253"/>
    <w:rsid w:val="00C705CE"/>
    <w:rsid w:val="00C70BA1"/>
    <w:rsid w:val="00C70DE5"/>
    <w:rsid w:val="00C71026"/>
    <w:rsid w:val="00C7366E"/>
    <w:rsid w:val="00C750A6"/>
    <w:rsid w:val="00C75E5F"/>
    <w:rsid w:val="00C774C9"/>
    <w:rsid w:val="00C80AE4"/>
    <w:rsid w:val="00C83521"/>
    <w:rsid w:val="00C83551"/>
    <w:rsid w:val="00C83890"/>
    <w:rsid w:val="00C86541"/>
    <w:rsid w:val="00C868B7"/>
    <w:rsid w:val="00C86C53"/>
    <w:rsid w:val="00C87245"/>
    <w:rsid w:val="00C905F7"/>
    <w:rsid w:val="00C90F3F"/>
    <w:rsid w:val="00C91605"/>
    <w:rsid w:val="00C93295"/>
    <w:rsid w:val="00C94BCA"/>
    <w:rsid w:val="00C95C82"/>
    <w:rsid w:val="00CA2522"/>
    <w:rsid w:val="00CA4C04"/>
    <w:rsid w:val="00CA557C"/>
    <w:rsid w:val="00CA644F"/>
    <w:rsid w:val="00CA6C81"/>
    <w:rsid w:val="00CA7B55"/>
    <w:rsid w:val="00CA7F35"/>
    <w:rsid w:val="00CB0ED8"/>
    <w:rsid w:val="00CB2528"/>
    <w:rsid w:val="00CB503B"/>
    <w:rsid w:val="00CB58BD"/>
    <w:rsid w:val="00CB63CA"/>
    <w:rsid w:val="00CB64D5"/>
    <w:rsid w:val="00CB688F"/>
    <w:rsid w:val="00CB76D2"/>
    <w:rsid w:val="00CC2EBA"/>
    <w:rsid w:val="00CC39BC"/>
    <w:rsid w:val="00CC3C13"/>
    <w:rsid w:val="00CC4A80"/>
    <w:rsid w:val="00CC53E5"/>
    <w:rsid w:val="00CC6985"/>
    <w:rsid w:val="00CC6B82"/>
    <w:rsid w:val="00CC6E76"/>
    <w:rsid w:val="00CD110E"/>
    <w:rsid w:val="00CD1AB5"/>
    <w:rsid w:val="00CE2797"/>
    <w:rsid w:val="00CE5DC6"/>
    <w:rsid w:val="00CE6810"/>
    <w:rsid w:val="00CE76B6"/>
    <w:rsid w:val="00CF0E75"/>
    <w:rsid w:val="00CF1893"/>
    <w:rsid w:val="00CF21BA"/>
    <w:rsid w:val="00CF3127"/>
    <w:rsid w:val="00CF59B3"/>
    <w:rsid w:val="00CF5D46"/>
    <w:rsid w:val="00D019B5"/>
    <w:rsid w:val="00D02B56"/>
    <w:rsid w:val="00D04325"/>
    <w:rsid w:val="00D04F10"/>
    <w:rsid w:val="00D05335"/>
    <w:rsid w:val="00D058C9"/>
    <w:rsid w:val="00D0793C"/>
    <w:rsid w:val="00D11295"/>
    <w:rsid w:val="00D123D1"/>
    <w:rsid w:val="00D1310D"/>
    <w:rsid w:val="00D13AF4"/>
    <w:rsid w:val="00D13F83"/>
    <w:rsid w:val="00D179B1"/>
    <w:rsid w:val="00D17ED2"/>
    <w:rsid w:val="00D20BE8"/>
    <w:rsid w:val="00D21EC4"/>
    <w:rsid w:val="00D2236D"/>
    <w:rsid w:val="00D237B8"/>
    <w:rsid w:val="00D25151"/>
    <w:rsid w:val="00D2640C"/>
    <w:rsid w:val="00D26F05"/>
    <w:rsid w:val="00D27FFE"/>
    <w:rsid w:val="00D315A9"/>
    <w:rsid w:val="00D32DED"/>
    <w:rsid w:val="00D3305F"/>
    <w:rsid w:val="00D35208"/>
    <w:rsid w:val="00D367C1"/>
    <w:rsid w:val="00D3702D"/>
    <w:rsid w:val="00D37C45"/>
    <w:rsid w:val="00D401CD"/>
    <w:rsid w:val="00D41E1E"/>
    <w:rsid w:val="00D427E3"/>
    <w:rsid w:val="00D4567D"/>
    <w:rsid w:val="00D50714"/>
    <w:rsid w:val="00D50988"/>
    <w:rsid w:val="00D520C2"/>
    <w:rsid w:val="00D571CA"/>
    <w:rsid w:val="00D62491"/>
    <w:rsid w:val="00D630ED"/>
    <w:rsid w:val="00D64345"/>
    <w:rsid w:val="00D64634"/>
    <w:rsid w:val="00D64D75"/>
    <w:rsid w:val="00D65AD5"/>
    <w:rsid w:val="00D66700"/>
    <w:rsid w:val="00D66C3E"/>
    <w:rsid w:val="00D7052E"/>
    <w:rsid w:val="00D7180D"/>
    <w:rsid w:val="00D73DDA"/>
    <w:rsid w:val="00D74422"/>
    <w:rsid w:val="00D80B28"/>
    <w:rsid w:val="00D83EA4"/>
    <w:rsid w:val="00D86BE6"/>
    <w:rsid w:val="00D871CE"/>
    <w:rsid w:val="00D87A09"/>
    <w:rsid w:val="00D92F7C"/>
    <w:rsid w:val="00D93557"/>
    <w:rsid w:val="00D93B24"/>
    <w:rsid w:val="00D96609"/>
    <w:rsid w:val="00D96623"/>
    <w:rsid w:val="00D96A85"/>
    <w:rsid w:val="00D96AD6"/>
    <w:rsid w:val="00D97921"/>
    <w:rsid w:val="00DA0E2D"/>
    <w:rsid w:val="00DA29DA"/>
    <w:rsid w:val="00DA37BA"/>
    <w:rsid w:val="00DA4464"/>
    <w:rsid w:val="00DA4E10"/>
    <w:rsid w:val="00DA65CD"/>
    <w:rsid w:val="00DB4E60"/>
    <w:rsid w:val="00DB64B6"/>
    <w:rsid w:val="00DB65D3"/>
    <w:rsid w:val="00DC0160"/>
    <w:rsid w:val="00DC1CFB"/>
    <w:rsid w:val="00DC25F4"/>
    <w:rsid w:val="00DC2F2D"/>
    <w:rsid w:val="00DC5D9A"/>
    <w:rsid w:val="00DC7487"/>
    <w:rsid w:val="00DD0131"/>
    <w:rsid w:val="00DD045C"/>
    <w:rsid w:val="00DD14E3"/>
    <w:rsid w:val="00DD1B28"/>
    <w:rsid w:val="00DD1B91"/>
    <w:rsid w:val="00DD2739"/>
    <w:rsid w:val="00DD3FD4"/>
    <w:rsid w:val="00DD58B9"/>
    <w:rsid w:val="00DE04D6"/>
    <w:rsid w:val="00DE0FFA"/>
    <w:rsid w:val="00DE10A1"/>
    <w:rsid w:val="00DE2436"/>
    <w:rsid w:val="00DE320C"/>
    <w:rsid w:val="00DE3408"/>
    <w:rsid w:val="00DE4561"/>
    <w:rsid w:val="00DE60DD"/>
    <w:rsid w:val="00DE62EC"/>
    <w:rsid w:val="00DE77A4"/>
    <w:rsid w:val="00DF03D0"/>
    <w:rsid w:val="00DF070D"/>
    <w:rsid w:val="00DF0C8D"/>
    <w:rsid w:val="00DF208A"/>
    <w:rsid w:val="00DF2D35"/>
    <w:rsid w:val="00DF40FC"/>
    <w:rsid w:val="00DF5B2B"/>
    <w:rsid w:val="00DF772F"/>
    <w:rsid w:val="00DF7CFE"/>
    <w:rsid w:val="00E00B41"/>
    <w:rsid w:val="00E01AE0"/>
    <w:rsid w:val="00E01CF8"/>
    <w:rsid w:val="00E03EDE"/>
    <w:rsid w:val="00E04377"/>
    <w:rsid w:val="00E05158"/>
    <w:rsid w:val="00E1360F"/>
    <w:rsid w:val="00E1432A"/>
    <w:rsid w:val="00E15E8E"/>
    <w:rsid w:val="00E160CD"/>
    <w:rsid w:val="00E21B97"/>
    <w:rsid w:val="00E22288"/>
    <w:rsid w:val="00E2265E"/>
    <w:rsid w:val="00E22A03"/>
    <w:rsid w:val="00E26332"/>
    <w:rsid w:val="00E268CA"/>
    <w:rsid w:val="00E2770B"/>
    <w:rsid w:val="00E303CF"/>
    <w:rsid w:val="00E3083D"/>
    <w:rsid w:val="00E30A22"/>
    <w:rsid w:val="00E349CD"/>
    <w:rsid w:val="00E35C40"/>
    <w:rsid w:val="00E3689C"/>
    <w:rsid w:val="00E40B96"/>
    <w:rsid w:val="00E419C2"/>
    <w:rsid w:val="00E470F1"/>
    <w:rsid w:val="00E47534"/>
    <w:rsid w:val="00E526FC"/>
    <w:rsid w:val="00E52A45"/>
    <w:rsid w:val="00E52C6D"/>
    <w:rsid w:val="00E535A5"/>
    <w:rsid w:val="00E544E6"/>
    <w:rsid w:val="00E55B17"/>
    <w:rsid w:val="00E55E08"/>
    <w:rsid w:val="00E560D6"/>
    <w:rsid w:val="00E5702A"/>
    <w:rsid w:val="00E57B23"/>
    <w:rsid w:val="00E60975"/>
    <w:rsid w:val="00E63655"/>
    <w:rsid w:val="00E63B82"/>
    <w:rsid w:val="00E65302"/>
    <w:rsid w:val="00E662AF"/>
    <w:rsid w:val="00E662D9"/>
    <w:rsid w:val="00E664DB"/>
    <w:rsid w:val="00E66FD2"/>
    <w:rsid w:val="00E72697"/>
    <w:rsid w:val="00E7291C"/>
    <w:rsid w:val="00E73D00"/>
    <w:rsid w:val="00E76512"/>
    <w:rsid w:val="00E77240"/>
    <w:rsid w:val="00E80D48"/>
    <w:rsid w:val="00E828FE"/>
    <w:rsid w:val="00E8379E"/>
    <w:rsid w:val="00E87C11"/>
    <w:rsid w:val="00E907FF"/>
    <w:rsid w:val="00E90BB6"/>
    <w:rsid w:val="00E90DCE"/>
    <w:rsid w:val="00EA11B3"/>
    <w:rsid w:val="00EA1E27"/>
    <w:rsid w:val="00EA274D"/>
    <w:rsid w:val="00EA41C4"/>
    <w:rsid w:val="00EA4ABC"/>
    <w:rsid w:val="00EA4FAB"/>
    <w:rsid w:val="00EA6DE9"/>
    <w:rsid w:val="00EB2DD4"/>
    <w:rsid w:val="00EB3389"/>
    <w:rsid w:val="00EB3DB7"/>
    <w:rsid w:val="00EB4BE1"/>
    <w:rsid w:val="00EB5750"/>
    <w:rsid w:val="00EB76DF"/>
    <w:rsid w:val="00EB776A"/>
    <w:rsid w:val="00ED291A"/>
    <w:rsid w:val="00ED3813"/>
    <w:rsid w:val="00ED6400"/>
    <w:rsid w:val="00ED6894"/>
    <w:rsid w:val="00ED6AD8"/>
    <w:rsid w:val="00ED7736"/>
    <w:rsid w:val="00EE06E8"/>
    <w:rsid w:val="00EE38DD"/>
    <w:rsid w:val="00EE40BD"/>
    <w:rsid w:val="00EE4324"/>
    <w:rsid w:val="00EE6BE6"/>
    <w:rsid w:val="00EE7D8B"/>
    <w:rsid w:val="00EF09D4"/>
    <w:rsid w:val="00EF1E8A"/>
    <w:rsid w:val="00EF3F16"/>
    <w:rsid w:val="00EF4F82"/>
    <w:rsid w:val="00EF5FB5"/>
    <w:rsid w:val="00EF6CA0"/>
    <w:rsid w:val="00EF7B39"/>
    <w:rsid w:val="00EF7F3C"/>
    <w:rsid w:val="00F029C5"/>
    <w:rsid w:val="00F05CA5"/>
    <w:rsid w:val="00F116BD"/>
    <w:rsid w:val="00F11F34"/>
    <w:rsid w:val="00F1324E"/>
    <w:rsid w:val="00F14A60"/>
    <w:rsid w:val="00F14D89"/>
    <w:rsid w:val="00F15A3C"/>
    <w:rsid w:val="00F166B2"/>
    <w:rsid w:val="00F16FB4"/>
    <w:rsid w:val="00F17E9A"/>
    <w:rsid w:val="00F221ED"/>
    <w:rsid w:val="00F2309F"/>
    <w:rsid w:val="00F2544D"/>
    <w:rsid w:val="00F30269"/>
    <w:rsid w:val="00F30B74"/>
    <w:rsid w:val="00F336BD"/>
    <w:rsid w:val="00F34515"/>
    <w:rsid w:val="00F369B9"/>
    <w:rsid w:val="00F370D1"/>
    <w:rsid w:val="00F425BB"/>
    <w:rsid w:val="00F4263C"/>
    <w:rsid w:val="00F43F21"/>
    <w:rsid w:val="00F51825"/>
    <w:rsid w:val="00F57243"/>
    <w:rsid w:val="00F63315"/>
    <w:rsid w:val="00F64E37"/>
    <w:rsid w:val="00F65007"/>
    <w:rsid w:val="00F65C06"/>
    <w:rsid w:val="00F67091"/>
    <w:rsid w:val="00F71203"/>
    <w:rsid w:val="00F72E6C"/>
    <w:rsid w:val="00F75101"/>
    <w:rsid w:val="00F7736A"/>
    <w:rsid w:val="00F8308D"/>
    <w:rsid w:val="00F905EE"/>
    <w:rsid w:val="00F92C65"/>
    <w:rsid w:val="00F93FC4"/>
    <w:rsid w:val="00F9466D"/>
    <w:rsid w:val="00F9746A"/>
    <w:rsid w:val="00FA1CF4"/>
    <w:rsid w:val="00FA2AD8"/>
    <w:rsid w:val="00FA305F"/>
    <w:rsid w:val="00FA53D1"/>
    <w:rsid w:val="00FA67B0"/>
    <w:rsid w:val="00FA6BB4"/>
    <w:rsid w:val="00FA6C17"/>
    <w:rsid w:val="00FA6E9B"/>
    <w:rsid w:val="00FA775F"/>
    <w:rsid w:val="00FB18C2"/>
    <w:rsid w:val="00FB206E"/>
    <w:rsid w:val="00FB44AD"/>
    <w:rsid w:val="00FB525E"/>
    <w:rsid w:val="00FB688D"/>
    <w:rsid w:val="00FC06AC"/>
    <w:rsid w:val="00FC1307"/>
    <w:rsid w:val="00FC23A0"/>
    <w:rsid w:val="00FC399B"/>
    <w:rsid w:val="00FC3A5B"/>
    <w:rsid w:val="00FC43A3"/>
    <w:rsid w:val="00FC4737"/>
    <w:rsid w:val="00FC5107"/>
    <w:rsid w:val="00FC51EE"/>
    <w:rsid w:val="00FC5308"/>
    <w:rsid w:val="00FC5FAF"/>
    <w:rsid w:val="00FC63AF"/>
    <w:rsid w:val="00FC645B"/>
    <w:rsid w:val="00FC7BFC"/>
    <w:rsid w:val="00FD04A3"/>
    <w:rsid w:val="00FD16C5"/>
    <w:rsid w:val="00FD2E5E"/>
    <w:rsid w:val="00FD2FC1"/>
    <w:rsid w:val="00FD3111"/>
    <w:rsid w:val="00FD7A0B"/>
    <w:rsid w:val="00FE2C13"/>
    <w:rsid w:val="00FE34D0"/>
    <w:rsid w:val="00FE5A13"/>
    <w:rsid w:val="00FE5EC2"/>
    <w:rsid w:val="00FF134E"/>
    <w:rsid w:val="00FF1FA6"/>
    <w:rsid w:val="00FF5CD9"/>
    <w:rsid w:val="00FF61EE"/>
    <w:rsid w:val="00FF632F"/>
    <w:rsid w:val="00FF6743"/>
    <w:rsid w:val="00FF71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0" type="connector" idref="#AutoShape 8"/>
        <o:r id="V:Rule11" type="connector" idref="#AutoShape 14"/>
        <o:r id="V:Rule12" type="connector" idref="#AutoShape 20"/>
        <o:r id="V:Rule13" type="connector" idref="#AutoShape 25"/>
        <o:r id="V:Rule14" type="connector" idref="#AutoShape 26"/>
        <o:r id="V:Rule15" type="connector" idref="#AutoShape 27"/>
        <o:r id="V:Rule16" type="connector" idref="#AutoShape 32"/>
        <o:r id="V:Rule17" type="connector" idref="#AutoShape 37"/>
        <o:r id="V:Rule18" type="connector" idref="#AutoShape 39"/>
        <o:r id="V:Rule26" type="connector" idref="#AutoShape 39"/>
        <o:r id="V:Rule29" type="connector" idref="#AutoShape 8"/>
        <o:r id="V:Rule30" type="connector" idref="#AutoShape 14"/>
        <o:r id="V:Rule31" type="connector" idref="#AutoShape 25"/>
        <o:r id="V:Rule32" type="connector" idref="#AutoShape 20"/>
        <o:r id="V:Rule33" type="connector" idref="#AutoShape 37"/>
        <o:r id="V:Rule34" type="connector" idref="#AutoShape 32"/>
        <o:r id="V:Rule35" type="connector" idref="#AutoShape 26"/>
        <o:r id="V:Rule36"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locked="1" w:semiHidden="0" w:uiPriority="22" w:unhideWhenUsed="0" w:qFormat="1"/>
    <w:lsdException w:name="Emphasis" w:locked="1" w:unhideWhenUsed="0" w:qFormat="1"/>
    <w:lsdException w:name="Table Grid" w:semiHidden="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nhideWhenUsed="0"/>
    <w:lsdException w:name="Intense Quote" w:locked="1"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nhideWhenUsed="0"/>
    <w:lsdException w:name="Intense Emphasis" w:locked="1" w:unhideWhenUsed="0"/>
    <w:lsdException w:name="Subtle Reference" w:locked="1" w:unhideWhenUsed="0"/>
    <w:lsdException w:name="Intense Reference" w:locked="1"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876B66"/>
    <w:rPr>
      <w:rFonts w:asciiTheme="minorHAnsi" w:hAnsiTheme="minorHAnsi"/>
    </w:rPr>
  </w:style>
  <w:style w:type="paragraph" w:styleId="Heading1">
    <w:name w:val="heading 1"/>
    <w:aliases w:val="h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heme="majorEastAsia" w:hAnsi="Arial" w:cstheme="majorBidi"/>
      <w:bCs/>
      <w:sz w:val="28"/>
      <w:szCs w:val="28"/>
    </w:rPr>
  </w:style>
  <w:style w:type="paragraph" w:styleId="Heading2">
    <w:name w:val="heading 2"/>
    <w:aliases w:val="h2"/>
    <w:basedOn w:val="Normal"/>
    <w:next w:val="BodyText"/>
    <w:link w:val="Heading2Char"/>
    <w:uiPriority w:val="99"/>
    <w:qFormat/>
    <w:rsid w:val="00A74EF8"/>
    <w:pPr>
      <w:keepNext/>
      <w:keepLines/>
      <w:spacing w:before="240" w:after="80"/>
      <w:ind w:left="-720"/>
      <w:outlineLvl w:val="1"/>
    </w:pPr>
    <w:rPr>
      <w:rFonts w:ascii="Arial" w:eastAsiaTheme="majorEastAsia" w:hAnsi="Arial" w:cstheme="majorBidi"/>
      <w:bCs/>
      <w:sz w:val="26"/>
      <w:szCs w:val="26"/>
    </w:rPr>
  </w:style>
  <w:style w:type="paragraph" w:styleId="Heading3">
    <w:name w:val="heading 3"/>
    <w:aliases w:val="h3"/>
    <w:basedOn w:val="Normal"/>
    <w:next w:val="BodyText"/>
    <w:link w:val="Heading3Char"/>
    <w:uiPriority w:val="99"/>
    <w:qFormat/>
    <w:rsid w:val="00A74EF8"/>
    <w:pPr>
      <w:keepNext/>
      <w:keepLines/>
      <w:spacing w:before="240" w:after="80"/>
      <w:outlineLvl w:val="2"/>
    </w:pPr>
    <w:rPr>
      <w:rFonts w:ascii="Arial" w:eastAsiaTheme="majorEastAsia" w:hAnsi="Arial" w:cstheme="majorBidi"/>
      <w:bCs/>
      <w:sz w:val="24"/>
    </w:rPr>
  </w:style>
  <w:style w:type="paragraph" w:styleId="Heading4">
    <w:name w:val="heading 4"/>
    <w:aliases w:val="h4"/>
    <w:basedOn w:val="Normal"/>
    <w:next w:val="BodyText"/>
    <w:link w:val="Heading4Char"/>
    <w:uiPriority w:val="99"/>
    <w:qFormat/>
    <w:rsid w:val="00A74EF8"/>
    <w:pPr>
      <w:keepNext/>
      <w:keepLines/>
      <w:spacing w:before="200" w:after="40"/>
      <w:outlineLvl w:val="3"/>
    </w:pPr>
    <w:rPr>
      <w:rFonts w:ascii="Arial" w:eastAsiaTheme="majorEastAsia" w:hAnsi="Arial" w:cstheme="majorBidi"/>
      <w:b/>
      <w:bCs/>
      <w:iCs/>
      <w:sz w:val="20"/>
    </w:rPr>
  </w:style>
  <w:style w:type="paragraph" w:styleId="Heading5">
    <w:name w:val="heading 5"/>
    <w:aliases w:val="h5"/>
    <w:basedOn w:val="Normal"/>
    <w:next w:val="BodyText"/>
    <w:link w:val="Heading5Char"/>
    <w:uiPriority w:val="99"/>
    <w:unhideWhenUsed/>
    <w:qFormat/>
    <w:rsid w:val="0041021C"/>
    <w:pPr>
      <w:keepNext/>
      <w:keepLines/>
      <w:spacing w:before="200"/>
      <w:outlineLvl w:val="4"/>
    </w:pPr>
    <w:rPr>
      <w:rFonts w:ascii="Arial" w:eastAsiaTheme="majorEastAsia" w:hAnsi="Arial" w:cstheme="majorBidi"/>
      <w:b/>
      <w:color w:val="365F91" w:themeColor="accent1" w:themeShade="BF"/>
      <w:sz w:val="20"/>
    </w:rPr>
  </w:style>
  <w:style w:type="paragraph" w:styleId="Heading6">
    <w:name w:val="heading 6"/>
    <w:aliases w:val="h6"/>
    <w:basedOn w:val="Normal"/>
    <w:next w:val="Normal"/>
    <w:link w:val="Heading6Char"/>
    <w:uiPriority w:val="99"/>
    <w:unhideWhenUsed/>
    <w:qFormat/>
    <w:rsid w:val="0041021C"/>
    <w:pPr>
      <w:keepNext/>
      <w:keepLines/>
      <w:spacing w:before="200"/>
      <w:outlineLvl w:val="5"/>
    </w:pPr>
    <w:rPr>
      <w:rFonts w:ascii="Arial" w:eastAsiaTheme="majorEastAsia" w:hAnsi="Arial" w:cstheme="majorBidi"/>
      <w:b/>
      <w:iCs/>
      <w:color w:val="365F91"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A74EF8"/>
    <w:rPr>
      <w:rFonts w:ascii="Arial" w:eastAsiaTheme="majorEastAsia" w:hAnsi="Arial" w:cstheme="majorBidi"/>
      <w:bCs/>
      <w:sz w:val="28"/>
      <w:szCs w:val="28"/>
    </w:rPr>
  </w:style>
  <w:style w:type="character" w:customStyle="1" w:styleId="Heading2Char">
    <w:name w:val="Heading 2 Char"/>
    <w:aliases w:val="h2 Char"/>
    <w:basedOn w:val="DefaultParagraphFont"/>
    <w:link w:val="Heading2"/>
    <w:uiPriority w:val="99"/>
    <w:rsid w:val="00A74EF8"/>
    <w:rPr>
      <w:rFonts w:ascii="Arial" w:eastAsiaTheme="majorEastAsia" w:hAnsi="Arial" w:cstheme="majorBidi"/>
      <w:bCs/>
      <w:sz w:val="26"/>
      <w:szCs w:val="26"/>
    </w:rPr>
  </w:style>
  <w:style w:type="character" w:customStyle="1" w:styleId="Heading3Char">
    <w:name w:val="Heading 3 Char"/>
    <w:aliases w:val="h3 Char"/>
    <w:basedOn w:val="DefaultParagraphFont"/>
    <w:link w:val="Heading3"/>
    <w:uiPriority w:val="99"/>
    <w:rsid w:val="00A74EF8"/>
    <w:rPr>
      <w:rFonts w:ascii="Arial" w:eastAsiaTheme="majorEastAsia" w:hAnsi="Arial" w:cstheme="majorBidi"/>
      <w:bCs/>
      <w:sz w:val="24"/>
    </w:rPr>
  </w:style>
  <w:style w:type="character" w:customStyle="1" w:styleId="Heading4Char">
    <w:name w:val="Heading 4 Char"/>
    <w:aliases w:val="h4 Char"/>
    <w:basedOn w:val="DefaultParagraphFont"/>
    <w:link w:val="Heading4"/>
    <w:uiPriority w:val="99"/>
    <w:rsid w:val="00A74EF8"/>
    <w:rPr>
      <w:rFonts w:ascii="Arial" w:eastAsiaTheme="majorEastAsia" w:hAnsi="Arial" w:cstheme="majorBidi"/>
      <w:b/>
      <w:bCs/>
      <w:iCs/>
      <w:sz w:val="20"/>
    </w:rPr>
  </w:style>
  <w:style w:type="paragraph" w:styleId="BodyText">
    <w:name w:val="Body Text"/>
    <w:basedOn w:val="Normal"/>
    <w:link w:val="BodyTextChar"/>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rsid w:val="00077E76"/>
    <w:rPr>
      <w:rFonts w:eastAsia="MS Mincho" w:cs="Arial"/>
      <w:szCs w:val="20"/>
    </w:rPr>
  </w:style>
  <w:style w:type="character" w:customStyle="1" w:styleId="Small">
    <w:name w:val="Small"/>
    <w:basedOn w:val="DefaultParagraphFont"/>
    <w:uiPriority w:val="99"/>
    <w:rsid w:val="00AE4752"/>
    <w:rPr>
      <w:sz w:val="18"/>
    </w:rPr>
  </w:style>
  <w:style w:type="paragraph" w:styleId="CommentText">
    <w:name w:val="annotation text"/>
    <w:aliases w:val="ed"/>
    <w:next w:val="Normal"/>
    <w:link w:val="CommentTextChar"/>
    <w:semiHidden/>
    <w:rsid w:val="00DE77A4"/>
    <w:pPr>
      <w:shd w:val="clear" w:color="auto" w:fill="C0C0C0"/>
    </w:pPr>
    <w:rPr>
      <w:rFonts w:ascii="Arial" w:eastAsia="Times New Roman" w:hAnsi="Arial" w:cs="Times New Roman"/>
      <w:b/>
      <w:color w:val="0000FF"/>
      <w:sz w:val="16"/>
      <w:szCs w:val="20"/>
    </w:rPr>
  </w:style>
  <w:style w:type="character" w:customStyle="1" w:styleId="CommentTextChar">
    <w:name w:val="Comment Text Char"/>
    <w:aliases w:val="ed Char"/>
    <w:basedOn w:val="DefaultParagraphFont"/>
    <w:link w:val="CommentText"/>
    <w:rsid w:val="00DE77A4"/>
    <w:rPr>
      <w:rFonts w:ascii="Arial" w:eastAsia="Times New Roman" w:hAnsi="Arial" w:cs="Times New Roman"/>
      <w:b/>
      <w:color w:val="0000FF"/>
      <w:sz w:val="16"/>
      <w:szCs w:val="20"/>
      <w:shd w:val="clear" w:color="auto" w:fill="C0C0C0"/>
    </w:rPr>
  </w:style>
  <w:style w:type="paragraph" w:styleId="Title">
    <w:name w:val="Title"/>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10"/>
    <w:rsid w:val="00A6731E"/>
    <w:rPr>
      <w:rFonts w:ascii="Arial" w:eastAsia="MS Mincho" w:hAnsi="Arial" w:cs="Arial"/>
      <w:bCs/>
      <w:kern w:val="28"/>
      <w:sz w:val="48"/>
      <w:szCs w:val="48"/>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aliases w:val="TOC level 1"/>
    <w:basedOn w:val="Normal"/>
    <w:autoRedefine/>
    <w:uiPriority w:val="39"/>
    <w:unhideWhenUsed/>
    <w:rsid w:val="00A6731E"/>
    <w:pPr>
      <w:tabs>
        <w:tab w:val="right" w:leader="dot" w:pos="7680"/>
      </w:tabs>
    </w:pPr>
    <w:rPr>
      <w:rFonts w:eastAsiaTheme="minorEastAsia"/>
      <w:noProof/>
    </w:rPr>
  </w:style>
  <w:style w:type="paragraph" w:customStyle="1" w:styleId="TableHead">
    <w:name w:val="Table Head"/>
    <w:basedOn w:val="BodyText"/>
    <w:next w:val="BodyText"/>
    <w:uiPriority w:val="99"/>
    <w:rsid w:val="00A74EF8"/>
    <w:pPr>
      <w:keepNext/>
      <w:keepLines/>
      <w:spacing w:before="160"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uiPriority w:val="99"/>
    <w:rsid w:val="00DE77A4"/>
    <w:rPr>
      <w:color w:val="0000FF"/>
      <w:u w:val="single"/>
    </w:rPr>
  </w:style>
  <w:style w:type="paragraph" w:customStyle="1" w:styleId="BodyTextLink">
    <w:name w:val="Body Text Link"/>
    <w:basedOn w:val="BodyText"/>
    <w:next w:val="BulletList"/>
    <w:link w:val="BodyTextLinkChar"/>
    <w:rsid w:val="00DE77A4"/>
    <w:pPr>
      <w:keepNext/>
      <w:keepLines/>
      <w:spacing w:after="80"/>
    </w:pPr>
  </w:style>
  <w:style w:type="character" w:customStyle="1" w:styleId="Editornote">
    <w:name w:val="Editor note"/>
    <w:basedOn w:val="Strong"/>
    <w:uiPriority w:val="99"/>
    <w:rsid w:val="00DE77A4"/>
    <w:rPr>
      <w:rFonts w:ascii="Arial" w:hAnsi="Arial"/>
      <w:b/>
      <w:bCs/>
      <w:color w:val="0000FF"/>
      <w:sz w:val="20"/>
      <w:shd w:val="clear" w:color="auto" w:fill="C0C0C0"/>
    </w:rPr>
  </w:style>
  <w:style w:type="character" w:customStyle="1" w:styleId="Bold">
    <w:name w:val="Bold"/>
    <w:basedOn w:val="DefaultParagraphFont"/>
    <w:uiPriority w:val="99"/>
    <w:rsid w:val="00DE77A4"/>
    <w:rPr>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22"/>
    <w:qFormat/>
    <w:locked/>
    <w:rsid w:val="00DE77A4"/>
    <w:rPr>
      <w:b/>
      <w:bCs/>
    </w:rPr>
  </w:style>
  <w:style w:type="paragraph" w:styleId="Header">
    <w:name w:val="header"/>
    <w:basedOn w:val="BodyText"/>
    <w:link w:val="HeaderChar"/>
    <w:uiPriority w:val="99"/>
    <w:unhideWhenUsed/>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rsid w:val="00A6731E"/>
    <w:rPr>
      <w:rFonts w:asciiTheme="minorHAnsi" w:eastAsia="MS Mincho" w:hAnsiTheme="minorHAnsi" w:cs="Arial"/>
      <w:sz w:val="16"/>
      <w:szCs w:val="20"/>
    </w:rPr>
  </w:style>
  <w:style w:type="paragraph" w:styleId="Footer">
    <w:name w:val="footer"/>
    <w:basedOn w:val="Normal"/>
    <w:link w:val="FooterChar"/>
    <w:unhideWhenUsed/>
    <w:rsid w:val="00DE77A4"/>
    <w:pPr>
      <w:tabs>
        <w:tab w:val="center" w:pos="4680"/>
        <w:tab w:val="right" w:pos="9360"/>
      </w:tabs>
    </w:pPr>
    <w:rPr>
      <w:sz w:val="16"/>
    </w:rPr>
  </w:style>
  <w:style w:type="character" w:customStyle="1" w:styleId="FooterChar">
    <w:name w:val="Footer Char"/>
    <w:basedOn w:val="DefaultParagraphFont"/>
    <w:link w:val="Footer"/>
    <w:uiPriority w:val="99"/>
    <w:rsid w:val="00DE77A4"/>
    <w:rPr>
      <w:sz w:val="16"/>
    </w:rPr>
  </w:style>
  <w:style w:type="paragraph" w:styleId="BalloonText">
    <w:name w:val="Balloon Text"/>
    <w:basedOn w:val="Normal"/>
    <w:link w:val="BalloonTextChar"/>
    <w:uiPriority w:val="99"/>
    <w:semiHidden/>
    <w:unhideWhenUsed/>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rsid w:val="00875312"/>
    <w:rPr>
      <w:rFonts w:eastAsia="MS Mincho" w:cs="Arial"/>
      <w:szCs w:val="20"/>
    </w:rPr>
  </w:style>
  <w:style w:type="paragraph" w:customStyle="1" w:styleId="BulletList">
    <w:name w:val="Bullet List"/>
    <w:basedOn w:val="Normal"/>
    <w:link w:val="BulletListChar"/>
    <w:rsid w:val="00B75344"/>
    <w:pPr>
      <w:numPr>
        <w:numId w:val="1"/>
      </w:numPr>
      <w:tabs>
        <w:tab w:val="left" w:pos="360"/>
      </w:tabs>
      <w:spacing w:after="80"/>
      <w:ind w:left="360"/>
    </w:pPr>
    <w:rPr>
      <w:rFonts w:eastAsia="MS Mincho" w:cs="Arial"/>
      <w:szCs w:val="20"/>
    </w:rPr>
  </w:style>
  <w:style w:type="paragraph" w:customStyle="1" w:styleId="BulletList2">
    <w:name w:val="Bullet List 2"/>
    <w:basedOn w:val="BulletList"/>
    <w:link w:val="BulletList2Char"/>
    <w:uiPriority w:val="99"/>
    <w:rsid w:val="00875312"/>
    <w:pPr>
      <w:tabs>
        <w:tab w:val="clear" w:pos="360"/>
        <w:tab w:val="num" w:pos="720"/>
      </w:tabs>
      <w:ind w:left="720"/>
    </w:pPr>
  </w:style>
  <w:style w:type="paragraph" w:customStyle="1" w:styleId="TableBullet">
    <w:name w:val="Table Bullet"/>
    <w:basedOn w:val="Normal"/>
    <w:rsid w:val="00875312"/>
    <w:pPr>
      <w:numPr>
        <w:numId w:val="2"/>
      </w:numPr>
      <w:spacing w:before="20" w:after="20"/>
    </w:pPr>
    <w:rPr>
      <w:rFonts w:eastAsia="MS Mincho" w:cs="Arial"/>
      <w:sz w:val="18"/>
      <w:szCs w:val="18"/>
    </w:rPr>
  </w:style>
  <w:style w:type="paragraph" w:styleId="PlainText">
    <w:name w:val="Plain Text"/>
    <w:aliases w:val="Code"/>
    <w:link w:val="PlainTextChar"/>
    <w:uiPriority w:val="99"/>
    <w:rsid w:val="009616E4"/>
    <w:pPr>
      <w:shd w:val="clear" w:color="auto" w:fill="D9D9D9" w:themeFill="background1" w:themeFillShade="D9"/>
    </w:pPr>
    <w:rPr>
      <w:rFonts w:ascii="Courier New" w:eastAsia="MS Mincho" w:hAnsi="Courier New" w:cs="Courier New"/>
      <w:noProof/>
      <w:color w:val="000000"/>
      <w:sz w:val="18"/>
      <w:szCs w:val="20"/>
    </w:rPr>
  </w:style>
  <w:style w:type="character" w:customStyle="1" w:styleId="PlainTextChar">
    <w:name w:val="Plain Text Char"/>
    <w:aliases w:val="Code Char"/>
    <w:basedOn w:val="DefaultParagraphFont"/>
    <w:link w:val="PlainText"/>
    <w:uiPriority w:val="99"/>
    <w:rsid w:val="009616E4"/>
    <w:rPr>
      <w:rFonts w:ascii="Courier New" w:eastAsia="MS Mincho" w:hAnsi="Courier New" w:cs="Courier New"/>
      <w:noProof/>
      <w:color w:val="000000"/>
      <w:sz w:val="18"/>
      <w:szCs w:val="20"/>
      <w:shd w:val="clear" w:color="auto" w:fill="D9D9D9" w:themeFill="background1" w:themeFillShade="D9"/>
    </w:rPr>
  </w:style>
  <w:style w:type="character" w:customStyle="1" w:styleId="EmbeddedCode">
    <w:name w:val="Embedded Code"/>
    <w:basedOn w:val="DefaultParagraphFont"/>
    <w:rsid w:val="00077E76"/>
    <w:rPr>
      <w:rFonts w:ascii="Courier New" w:hAnsi="Courier New"/>
      <w:sz w:val="18"/>
    </w:rPr>
  </w:style>
  <w:style w:type="paragraph" w:customStyle="1" w:styleId="Le">
    <w:name w:val="Le"/>
    <w:aliases w:val="listend (LE)"/>
    <w:next w:val="BodyText"/>
    <w:uiPriority w:val="99"/>
    <w:rsid w:val="00077E76"/>
    <w:pPr>
      <w:spacing w:line="80" w:lineRule="exact"/>
    </w:pPr>
    <w:rPr>
      <w:rFonts w:ascii="Arial" w:eastAsia="MS Mincho" w:hAnsi="Arial" w:cs="Times New Roman"/>
      <w:color w:val="0070C0"/>
      <w:sz w:val="16"/>
      <w:szCs w:val="24"/>
    </w:rPr>
  </w:style>
  <w:style w:type="paragraph" w:styleId="ListParagraph">
    <w:name w:val="List Paragraph"/>
    <w:basedOn w:val="Normal"/>
    <w:uiPriority w:val="34"/>
    <w:qFormat/>
    <w:locked/>
    <w:rsid w:val="002A00E9"/>
    <w:pPr>
      <w:spacing w:after="80"/>
      <w:ind w:left="360" w:hanging="360"/>
    </w:pPr>
  </w:style>
  <w:style w:type="paragraph" w:customStyle="1" w:styleId="Contents">
    <w:name w:val="Contents"/>
    <w:basedOn w:val="Normal"/>
    <w:uiPriority w:val="99"/>
    <w:qFormat/>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semiHidden/>
    <w:locked/>
    <w:rsid w:val="00BA32CA"/>
    <w:pPr>
      <w:ind w:left="360"/>
    </w:pPr>
    <w:rPr>
      <w:iCs/>
      <w:color w:val="000000" w:themeColor="text1"/>
    </w:rPr>
  </w:style>
  <w:style w:type="character" w:customStyle="1" w:styleId="QuoteChar">
    <w:name w:val="Quote Char"/>
    <w:basedOn w:val="DefaultParagraphFont"/>
    <w:link w:val="Quote"/>
    <w:uiPriority w:val="99"/>
    <w:semiHidden/>
    <w:rsid w:val="009A3B29"/>
    <w:rPr>
      <w:rFonts w:asciiTheme="minorHAnsi" w:hAnsiTheme="minorHAnsi"/>
      <w:iCs/>
      <w:color w:val="000000" w:themeColor="text1"/>
    </w:rPr>
  </w:style>
  <w:style w:type="paragraph" w:styleId="Subtitle">
    <w:name w:val="Subtitle"/>
    <w:basedOn w:val="Normal"/>
    <w:next w:val="Normal"/>
    <w:link w:val="SubtitleChar"/>
    <w:uiPriority w:val="99"/>
    <w:qFormat/>
    <w:rsid w:val="00A74EF8"/>
    <w:pPr>
      <w:numPr>
        <w:ilvl w:val="1"/>
      </w:numPr>
      <w:spacing w:after="480"/>
    </w:pPr>
    <w:rPr>
      <w:rFonts w:ascii="Arial" w:eastAsiaTheme="majorEastAsia" w:hAnsi="Arial" w:cstheme="majorBidi"/>
      <w:iCs/>
      <w:spacing w:val="15"/>
      <w:sz w:val="32"/>
      <w:szCs w:val="24"/>
    </w:rPr>
  </w:style>
  <w:style w:type="character" w:customStyle="1" w:styleId="SubtitleChar">
    <w:name w:val="Subtitle Char"/>
    <w:basedOn w:val="DefaultParagraphFont"/>
    <w:link w:val="Subtitle"/>
    <w:uiPriority w:val="11"/>
    <w:rsid w:val="00A74EF8"/>
    <w:rPr>
      <w:rFonts w:ascii="Arial" w:eastAsiaTheme="majorEastAsia" w:hAnsi="Arial" w:cstheme="majorBidi"/>
      <w:iCs/>
      <w:spacing w:val="15"/>
      <w:sz w:val="32"/>
      <w:szCs w:val="24"/>
    </w:rPr>
  </w:style>
  <w:style w:type="paragraph" w:customStyle="1" w:styleId="FigCap">
    <w:name w:val="FigCap"/>
    <w:basedOn w:val="Normal"/>
    <w:next w:val="BodyText"/>
    <w:autoRedefine/>
    <w:uiPriority w:val="99"/>
    <w:rsid w:val="00FB206E"/>
    <w:pPr>
      <w:spacing w:before="160" w:after="240"/>
    </w:pPr>
    <w:rPr>
      <w:rFonts w:ascii="Arial" w:eastAsia="MS Mincho" w:hAnsi="Arial" w:cs="Arial"/>
      <w:b/>
      <w:sz w:val="18"/>
      <w:szCs w:val="18"/>
    </w:rPr>
  </w:style>
  <w:style w:type="character" w:customStyle="1" w:styleId="Red">
    <w:name w:val="Red"/>
    <w:basedOn w:val="BodyTextChar"/>
    <w:uiPriority w:val="99"/>
    <w:qFormat/>
    <w:rsid w:val="009A3B29"/>
    <w:rPr>
      <w:rFonts w:eastAsia="MS Mincho" w:cs="Arial"/>
      <w:b/>
      <w:color w:val="FF0000"/>
      <w:szCs w:val="20"/>
    </w:rPr>
  </w:style>
  <w:style w:type="paragraph" w:styleId="TOC2">
    <w:name w:val="toc 2"/>
    <w:aliases w:val="TOC level 2"/>
    <w:basedOn w:val="Normal"/>
    <w:next w:val="Normal"/>
    <w:autoRedefine/>
    <w:uiPriority w:val="39"/>
    <w:unhideWhenUsed/>
    <w:rsid w:val="00A6731E"/>
    <w:pPr>
      <w:tabs>
        <w:tab w:val="right" w:leader="dot" w:pos="7680"/>
      </w:tabs>
      <w:ind w:left="240"/>
    </w:pPr>
    <w:rPr>
      <w:noProof/>
    </w:rPr>
  </w:style>
  <w:style w:type="paragraph" w:styleId="TOC3">
    <w:name w:val="toc 3"/>
    <w:aliases w:val="TOC level 3"/>
    <w:basedOn w:val="Normal"/>
    <w:next w:val="Normal"/>
    <w:autoRedefine/>
    <w:uiPriority w:val="39"/>
    <w:unhideWhenUsed/>
    <w:rsid w:val="00A6731E"/>
    <w:pPr>
      <w:tabs>
        <w:tab w:val="right" w:leader="dot" w:pos="7680"/>
      </w:tabs>
      <w:ind w:left="480"/>
    </w:pPr>
    <w:rPr>
      <w:noProof/>
    </w:rPr>
  </w:style>
  <w:style w:type="character" w:customStyle="1" w:styleId="Heading5Char">
    <w:name w:val="Heading 5 Char"/>
    <w:aliases w:val="h5 Char"/>
    <w:basedOn w:val="DefaultParagraphFont"/>
    <w:link w:val="Heading5"/>
    <w:uiPriority w:val="9"/>
    <w:rsid w:val="0041021C"/>
    <w:rPr>
      <w:rFonts w:ascii="Arial" w:eastAsiaTheme="majorEastAsia" w:hAnsi="Arial" w:cstheme="majorBidi"/>
      <w:b/>
      <w:color w:val="365F91" w:themeColor="accent1" w:themeShade="BF"/>
      <w:sz w:val="20"/>
    </w:rPr>
  </w:style>
  <w:style w:type="character" w:customStyle="1" w:styleId="Heading6Char">
    <w:name w:val="Heading 6 Char"/>
    <w:aliases w:val="h6 Char"/>
    <w:basedOn w:val="DefaultParagraphFont"/>
    <w:link w:val="Heading6"/>
    <w:uiPriority w:val="9"/>
    <w:rsid w:val="0041021C"/>
    <w:rPr>
      <w:rFonts w:ascii="Arial" w:eastAsiaTheme="majorEastAsia" w:hAnsi="Arial" w:cstheme="majorBidi"/>
      <w:b/>
      <w:iCs/>
      <w:color w:val="365F91" w:themeColor="accent1" w:themeShade="BF"/>
      <w:sz w:val="20"/>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rsid w:val="00A84221"/>
    <w:rPr>
      <w:rFonts w:asciiTheme="minorHAnsi" w:eastAsia="MS Mincho" w:hAnsiTheme="minorHAnsi" w:cs="Arial"/>
      <w:szCs w:val="20"/>
    </w:rPr>
  </w:style>
  <w:style w:type="table" w:customStyle="1" w:styleId="Tablerowcell">
    <w:name w:val="Table row cell"/>
    <w:basedOn w:val="TableNormal"/>
    <w:uiPriority w:val="99"/>
    <w:rsid w:val="00BB7099"/>
    <w:rPr>
      <w:rFonts w:asciiTheme="minorHAnsi" w:hAnsiTheme="minorHAnsi"/>
      <w:sz w:val="20"/>
    </w:rPr>
    <w:tblPr>
      <w:tblInd w:w="0" w:type="dxa"/>
      <w:tblBorders>
        <w:top w:val="single" w:sz="4" w:space="0" w:color="auto"/>
        <w:bottom w:val="single" w:sz="4" w:space="0" w:color="auto"/>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style>
  <w:style w:type="paragraph" w:styleId="BodyTextIndent2">
    <w:name w:val="Body Text Indent 2"/>
    <w:basedOn w:val="Normal"/>
    <w:link w:val="BodyTextIndent2Char"/>
    <w:uiPriority w:val="99"/>
    <w:rsid w:val="00E8379E"/>
    <w:pPr>
      <w:spacing w:after="80"/>
      <w:ind w:left="720"/>
    </w:pPr>
    <w:rPr>
      <w:rFonts w:ascii="Calibri" w:eastAsia="MS Mincho" w:hAnsi="Calibri" w:cs="Arial"/>
      <w:szCs w:val="20"/>
    </w:rPr>
  </w:style>
  <w:style w:type="character" w:customStyle="1" w:styleId="BodyTextIndent2Char">
    <w:name w:val="Body Text Indent 2 Char"/>
    <w:basedOn w:val="DefaultParagraphFont"/>
    <w:link w:val="BodyTextIndent2"/>
    <w:uiPriority w:val="99"/>
    <w:rsid w:val="00E8379E"/>
    <w:rPr>
      <w:rFonts w:ascii="Calibri" w:eastAsia="MS Mincho" w:hAnsi="Calibri" w:cs="Arial"/>
      <w:szCs w:val="20"/>
    </w:rPr>
  </w:style>
  <w:style w:type="paragraph" w:customStyle="1" w:styleId="Subtitle2">
    <w:name w:val="Subtitle2"/>
    <w:basedOn w:val="Normal"/>
    <w:next w:val="Normal"/>
    <w:uiPriority w:val="99"/>
    <w:rsid w:val="00785EF2"/>
    <w:pPr>
      <w:spacing w:before="80" w:after="480"/>
    </w:pPr>
    <w:rPr>
      <w:rFonts w:ascii="Arial" w:eastAsia="MS Mincho" w:hAnsi="Arial" w:cs="Arial"/>
      <w:b/>
      <w:i/>
      <w:sz w:val="18"/>
      <w:szCs w:val="18"/>
    </w:rPr>
  </w:style>
  <w:style w:type="paragraph" w:styleId="NoteHeading">
    <w:name w:val="Note Heading"/>
    <w:basedOn w:val="Normal"/>
    <w:next w:val="Normal"/>
    <w:link w:val="NoteHeadingChar"/>
    <w:uiPriority w:val="99"/>
    <w:semiHidden/>
    <w:rsid w:val="00785EF2"/>
    <w:pPr>
      <w:keepNext/>
      <w:pBdr>
        <w:top w:val="single" w:sz="4" w:space="1" w:color="auto"/>
      </w:pBdr>
      <w:spacing w:after="40"/>
    </w:pPr>
    <w:rPr>
      <w:rFonts w:ascii="Arial" w:eastAsia="MS Mincho" w:hAnsi="Arial" w:cs="Arial"/>
      <w:b/>
      <w:sz w:val="18"/>
      <w:szCs w:val="20"/>
    </w:rPr>
  </w:style>
  <w:style w:type="character" w:customStyle="1" w:styleId="NoteHeadingChar">
    <w:name w:val="Note Heading Char"/>
    <w:basedOn w:val="DefaultParagraphFont"/>
    <w:link w:val="NoteHeading"/>
    <w:uiPriority w:val="99"/>
    <w:semiHidden/>
    <w:rsid w:val="00785EF2"/>
    <w:rPr>
      <w:rFonts w:ascii="Arial" w:eastAsia="MS Mincho" w:hAnsi="Arial" w:cs="Arial"/>
      <w:b/>
      <w:sz w:val="18"/>
      <w:szCs w:val="20"/>
    </w:rPr>
  </w:style>
  <w:style w:type="table" w:customStyle="1" w:styleId="20">
    <w:name w:val="20"/>
    <w:uiPriority w:val="99"/>
    <w:rsid w:val="00785EF2"/>
    <w:pPr>
      <w:widowControl w:val="0"/>
      <w:autoSpaceDE w:val="0"/>
      <w:autoSpaceDN w:val="0"/>
      <w:adjustRightInd w:val="0"/>
    </w:pPr>
    <w:rPr>
      <w:rFonts w:ascii="Times New Roman" w:eastAsia="Times New Roman" w:hAnsi="Times New Roman" w:cs="Times New Roman"/>
      <w:sz w:val="24"/>
      <w:szCs w:val="24"/>
    </w:rPr>
    <w:tblPr>
      <w:tblInd w:w="0" w:type="dxa"/>
      <w:tblBorders>
        <w:top w:val="single" w:sz="2" w:space="0" w:color="808080"/>
        <w:bottom w:val="single" w:sz="2" w:space="0" w:color="808080"/>
        <w:insideH w:val="single" w:sz="2" w:space="0" w:color="808080"/>
        <w:insideV w:val="single" w:sz="2" w:space="0" w:color="808080"/>
      </w:tblBorders>
      <w:tblCellMar>
        <w:top w:w="0" w:type="dxa"/>
        <w:left w:w="108" w:type="dxa"/>
        <w:bottom w:w="0" w:type="dxa"/>
        <w:right w:w="108" w:type="dxa"/>
      </w:tblCellMar>
    </w:tblPr>
  </w:style>
  <w:style w:type="paragraph" w:customStyle="1" w:styleId="3">
    <w:name w:val="3"/>
    <w:rsid w:val="00785EF2"/>
    <w:rPr>
      <w:rFonts w:ascii="Times New Roman" w:eastAsia="Times New Roman" w:hAnsi="Times New Roman" w:cs="Times New Roman"/>
    </w:rPr>
  </w:style>
  <w:style w:type="paragraph" w:customStyle="1" w:styleId="TableBody">
    <w:name w:val="Table Body"/>
    <w:aliases w:val="tp,Table paragraph"/>
    <w:basedOn w:val="Normal"/>
    <w:uiPriority w:val="99"/>
    <w:rsid w:val="00785EF2"/>
    <w:pPr>
      <w:tabs>
        <w:tab w:val="num" w:pos="120"/>
      </w:tabs>
      <w:spacing w:before="20" w:after="20"/>
      <w:ind w:left="120" w:hanging="120"/>
    </w:pPr>
    <w:rPr>
      <w:rFonts w:ascii="Arial" w:eastAsia="MS Mincho" w:hAnsi="Arial" w:cs="Arial"/>
      <w:sz w:val="18"/>
      <w:szCs w:val="18"/>
    </w:rPr>
  </w:style>
  <w:style w:type="character" w:customStyle="1" w:styleId="Superscript">
    <w:name w:val="Superscript"/>
    <w:aliases w:val="sup"/>
    <w:uiPriority w:val="99"/>
    <w:rsid w:val="00785EF2"/>
    <w:rPr>
      <w:rFonts w:ascii="Arial" w:hAnsi="Arial"/>
      <w:vertAlign w:val="superscript"/>
    </w:rPr>
  </w:style>
  <w:style w:type="character" w:customStyle="1" w:styleId="Subscript">
    <w:name w:val="Subscript"/>
    <w:uiPriority w:val="99"/>
    <w:rsid w:val="00785EF2"/>
    <w:rPr>
      <w:rFonts w:ascii="Arial" w:hAnsi="Arial"/>
      <w:vertAlign w:val="subscript"/>
    </w:rPr>
  </w:style>
  <w:style w:type="character" w:customStyle="1" w:styleId="PlainTextEmbedded">
    <w:name w:val="Plain Text Embedded"/>
    <w:basedOn w:val="DefaultParagraphFont"/>
    <w:uiPriority w:val="99"/>
    <w:rsid w:val="00785EF2"/>
    <w:rPr>
      <w:rFonts w:ascii="Courier New" w:hAnsi="Courier New" w:cs="Times New Roman"/>
      <w:sz w:val="18"/>
    </w:rPr>
  </w:style>
  <w:style w:type="table" w:styleId="TableGrid">
    <w:name w:val="Table Grid"/>
    <w:basedOn w:val="TableNormal"/>
    <w:uiPriority w:val="99"/>
    <w:rsid w:val="00785EF2"/>
    <w:pPr>
      <w:spacing w:after="120"/>
    </w:pPr>
    <w:rPr>
      <w:rFonts w:ascii="Arial" w:eastAsia="Times New Roman" w:hAnsi="Arial"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cr,Used by Word to flag author queries"/>
    <w:basedOn w:val="DefaultParagraphFont"/>
    <w:semiHidden/>
    <w:rsid w:val="00785EF2"/>
    <w:rPr>
      <w:rFonts w:cs="Times New Roman"/>
      <w:sz w:val="16"/>
      <w:szCs w:val="16"/>
    </w:rPr>
  </w:style>
  <w:style w:type="paragraph" w:styleId="CommentSubject">
    <w:name w:val="annotation subject"/>
    <w:basedOn w:val="CommentText"/>
    <w:next w:val="CommentText"/>
    <w:link w:val="CommentSubjectChar"/>
    <w:uiPriority w:val="99"/>
    <w:semiHidden/>
    <w:rsid w:val="00785EF2"/>
    <w:pPr>
      <w:shd w:val="clear" w:color="auto" w:fill="auto"/>
    </w:pPr>
    <w:rPr>
      <w:rFonts w:ascii="Times New Roman" w:hAnsi="Times New Roman"/>
      <w:bCs/>
      <w:color w:val="FF6600"/>
      <w:sz w:val="20"/>
    </w:rPr>
  </w:style>
  <w:style w:type="character" w:customStyle="1" w:styleId="CommentSubjectChar">
    <w:name w:val="Comment Subject Char"/>
    <w:basedOn w:val="CommentTextChar"/>
    <w:link w:val="CommentSubject"/>
    <w:uiPriority w:val="99"/>
    <w:semiHidden/>
    <w:rsid w:val="00785EF2"/>
    <w:rPr>
      <w:rFonts w:ascii="Times New Roman" w:eastAsia="Times New Roman" w:hAnsi="Times New Roman" w:cs="Times New Roman"/>
      <w:b/>
      <w:bCs/>
      <w:color w:val="FF6600"/>
      <w:sz w:val="20"/>
      <w:szCs w:val="20"/>
      <w:shd w:val="clear" w:color="auto" w:fill="C0C0C0"/>
    </w:rPr>
  </w:style>
  <w:style w:type="paragraph" w:styleId="NormalWeb">
    <w:name w:val="Normal (Web)"/>
    <w:basedOn w:val="Normal"/>
    <w:uiPriority w:val="99"/>
    <w:semiHidden/>
    <w:rsid w:val="00785EF2"/>
    <w:rPr>
      <w:rFonts w:ascii="Arial" w:eastAsia="MS Mincho" w:hAnsi="Arial" w:cs="Arial"/>
      <w:sz w:val="20"/>
      <w:szCs w:val="24"/>
    </w:rPr>
  </w:style>
  <w:style w:type="paragraph" w:customStyle="1" w:styleId="Noteend">
    <w:name w:val="Note end"/>
    <w:basedOn w:val="Normal"/>
    <w:next w:val="Normal"/>
    <w:uiPriority w:val="99"/>
    <w:semiHidden/>
    <w:rsid w:val="00785EF2"/>
    <w:pPr>
      <w:spacing w:before="120" w:line="60" w:lineRule="exact"/>
    </w:pPr>
    <w:rPr>
      <w:rFonts w:ascii="Arial" w:eastAsia="MS Mincho" w:hAnsi="Arial" w:cs="Arial"/>
      <w:sz w:val="16"/>
      <w:szCs w:val="24"/>
    </w:rPr>
  </w:style>
  <w:style w:type="paragraph" w:customStyle="1" w:styleId="AlertText">
    <w:name w:val="Alert Text"/>
    <w:basedOn w:val="Normal"/>
    <w:autoRedefine/>
    <w:uiPriority w:val="99"/>
    <w:rsid w:val="00785EF2"/>
    <w:pPr>
      <w:spacing w:after="160"/>
    </w:pPr>
    <w:rPr>
      <w:rFonts w:ascii="Arial" w:eastAsia="MS Mincho" w:hAnsi="Arial" w:cs="Arial"/>
      <w:color w:val="800000"/>
      <w:sz w:val="20"/>
      <w:szCs w:val="20"/>
    </w:rPr>
  </w:style>
  <w:style w:type="paragraph" w:customStyle="1" w:styleId="Notebody">
    <w:name w:val="Note body"/>
    <w:next w:val="Noteend"/>
    <w:uiPriority w:val="99"/>
    <w:semiHidden/>
    <w:rsid w:val="00785EF2"/>
    <w:pPr>
      <w:pBdr>
        <w:bottom w:val="single" w:sz="4" w:space="1" w:color="auto"/>
      </w:pBdr>
    </w:pPr>
    <w:rPr>
      <w:rFonts w:ascii="Arial" w:eastAsia="MS Mincho" w:hAnsi="Arial" w:cs="Arial"/>
      <w:sz w:val="20"/>
      <w:szCs w:val="20"/>
    </w:rPr>
  </w:style>
  <w:style w:type="character" w:customStyle="1" w:styleId="Italic">
    <w:name w:val="Italic"/>
    <w:basedOn w:val="DefaultParagraphFont"/>
    <w:uiPriority w:val="99"/>
    <w:rsid w:val="00785EF2"/>
    <w:rPr>
      <w:rFonts w:cs="Times New Roman"/>
      <w:i/>
    </w:rPr>
  </w:style>
  <w:style w:type="character" w:styleId="PageNumber">
    <w:name w:val="page number"/>
    <w:basedOn w:val="DefaultParagraphFont"/>
    <w:uiPriority w:val="99"/>
    <w:semiHidden/>
    <w:rsid w:val="00785EF2"/>
    <w:rPr>
      <w:rFonts w:ascii="Arial" w:hAnsi="Arial" w:cs="Times New Roman"/>
      <w:b/>
      <w:sz w:val="18"/>
    </w:rPr>
  </w:style>
  <w:style w:type="paragraph" w:customStyle="1" w:styleId="Code2">
    <w:name w:val="Code2"/>
    <w:basedOn w:val="PlainText"/>
    <w:uiPriority w:val="99"/>
    <w:rsid w:val="00785EF2"/>
    <w:pPr>
      <w:pBdr>
        <w:top w:val="single" w:sz="2" w:space="1" w:color="000000"/>
        <w:left w:val="single" w:sz="2" w:space="4" w:color="000000"/>
        <w:bottom w:val="single" w:sz="2" w:space="1" w:color="000000"/>
        <w:right w:val="single" w:sz="2" w:space="22" w:color="000000"/>
      </w:pBdr>
      <w:shd w:val="clear" w:color="auto" w:fill="D9E3ED"/>
      <w:tabs>
        <w:tab w:val="left" w:pos="288"/>
        <w:tab w:val="left" w:pos="576"/>
        <w:tab w:val="left" w:pos="864"/>
        <w:tab w:val="left" w:pos="1152"/>
        <w:tab w:val="left" w:pos="1440"/>
        <w:tab w:val="left" w:pos="1728"/>
        <w:tab w:val="left" w:pos="2016"/>
        <w:tab w:val="left" w:pos="2304"/>
        <w:tab w:val="left" w:pos="2592"/>
        <w:tab w:val="left" w:pos="2880"/>
      </w:tabs>
      <w:ind w:left="576" w:right="-720"/>
    </w:pPr>
    <w:rPr>
      <w:sz w:val="16"/>
      <w:szCs w:val="16"/>
    </w:rPr>
  </w:style>
  <w:style w:type="paragraph" w:customStyle="1" w:styleId="PaperTitle">
    <w:name w:val="Paper Title"/>
    <w:basedOn w:val="Normal"/>
    <w:uiPriority w:val="99"/>
    <w:rsid w:val="00785EF2"/>
    <w:pPr>
      <w:spacing w:before="480" w:after="120" w:line="320" w:lineRule="exact"/>
      <w:ind w:right="357"/>
    </w:pPr>
    <w:rPr>
      <w:rFonts w:ascii="Arial" w:eastAsia="Times New Roman" w:hAnsi="Arial" w:cs="Arial"/>
      <w:sz w:val="32"/>
      <w:szCs w:val="20"/>
    </w:rPr>
  </w:style>
  <w:style w:type="paragraph" w:customStyle="1" w:styleId="MastheadDescriptor">
    <w:name w:val="Masthead Descriptor"/>
    <w:basedOn w:val="Normal"/>
    <w:uiPriority w:val="99"/>
    <w:rsid w:val="00785EF2"/>
    <w:pPr>
      <w:spacing w:after="1040" w:line="280" w:lineRule="exact"/>
      <w:ind w:left="794" w:right="-360"/>
    </w:pPr>
    <w:rPr>
      <w:rFonts w:ascii="Arial" w:eastAsia="Times New Roman" w:hAnsi="Arial" w:cs="Arial"/>
      <w:i/>
      <w:sz w:val="20"/>
      <w:szCs w:val="20"/>
    </w:rPr>
  </w:style>
  <w:style w:type="paragraph" w:customStyle="1" w:styleId="BulletafterNumber">
    <w:name w:val="Bullet after Number"/>
    <w:basedOn w:val="Normal"/>
    <w:uiPriority w:val="99"/>
    <w:rsid w:val="00785EF2"/>
    <w:pPr>
      <w:numPr>
        <w:numId w:val="3"/>
      </w:numPr>
      <w:spacing w:after="120" w:line="280" w:lineRule="exact"/>
      <w:ind w:left="697" w:right="-360" w:hanging="357"/>
    </w:pPr>
    <w:rPr>
      <w:rFonts w:ascii="Arial" w:eastAsia="Times New Roman" w:hAnsi="Arial" w:cs="Arial"/>
      <w:sz w:val="20"/>
      <w:szCs w:val="20"/>
    </w:rPr>
  </w:style>
  <w:style w:type="paragraph" w:customStyle="1" w:styleId="Byline">
    <w:name w:val="Byline"/>
    <w:basedOn w:val="Normal"/>
    <w:next w:val="Normal"/>
    <w:uiPriority w:val="99"/>
    <w:rsid w:val="00785EF2"/>
    <w:pPr>
      <w:spacing w:after="120" w:line="200" w:lineRule="exact"/>
      <w:ind w:right="-357"/>
    </w:pPr>
    <w:rPr>
      <w:rFonts w:ascii="Arial" w:eastAsia="Times New Roman" w:hAnsi="Arial" w:cs="Arial"/>
      <w:i/>
      <w:sz w:val="20"/>
      <w:szCs w:val="20"/>
    </w:rPr>
  </w:style>
  <w:style w:type="paragraph" w:customStyle="1" w:styleId="AbstractTitle">
    <w:name w:val="Abstract Title"/>
    <w:basedOn w:val="Normal"/>
    <w:next w:val="Normal"/>
    <w:uiPriority w:val="99"/>
    <w:rsid w:val="00785EF2"/>
    <w:pPr>
      <w:pBdr>
        <w:top w:val="single" w:sz="4" w:space="1" w:color="auto"/>
      </w:pBdr>
      <w:spacing w:after="120" w:line="280" w:lineRule="exact"/>
      <w:ind w:right="-360"/>
    </w:pPr>
    <w:rPr>
      <w:rFonts w:ascii="Arial" w:eastAsia="Times New Roman" w:hAnsi="Arial" w:cs="Arial"/>
      <w:b/>
      <w:sz w:val="20"/>
      <w:szCs w:val="20"/>
    </w:rPr>
  </w:style>
  <w:style w:type="paragraph" w:customStyle="1" w:styleId="Abstract">
    <w:name w:val="Abstract"/>
    <w:basedOn w:val="Normal"/>
    <w:next w:val="Normal"/>
    <w:uiPriority w:val="99"/>
    <w:rsid w:val="00785EF2"/>
    <w:pPr>
      <w:spacing w:after="120" w:line="280" w:lineRule="exact"/>
      <w:ind w:right="-360"/>
    </w:pPr>
    <w:rPr>
      <w:rFonts w:ascii="Arial" w:eastAsia="Times New Roman" w:hAnsi="Arial" w:cs="Arial"/>
      <w:sz w:val="18"/>
      <w:szCs w:val="20"/>
    </w:rPr>
  </w:style>
  <w:style w:type="paragraph" w:customStyle="1" w:styleId="Legalese">
    <w:name w:val="Legalese"/>
    <w:basedOn w:val="Normal"/>
    <w:uiPriority w:val="99"/>
    <w:rsid w:val="00785EF2"/>
    <w:pPr>
      <w:spacing w:after="120" w:line="140" w:lineRule="exact"/>
      <w:ind w:left="3742" w:right="-360"/>
    </w:pPr>
    <w:rPr>
      <w:rFonts w:ascii="Arial" w:eastAsia="Times New Roman" w:hAnsi="Arial" w:cs="Arial"/>
      <w:i/>
      <w:sz w:val="16"/>
      <w:szCs w:val="16"/>
    </w:rPr>
  </w:style>
  <w:style w:type="paragraph" w:customStyle="1" w:styleId="Bullet1">
    <w:name w:val="Bullet 1"/>
    <w:basedOn w:val="ListBullet"/>
    <w:link w:val="Bullet1Char"/>
    <w:uiPriority w:val="99"/>
    <w:rsid w:val="00785EF2"/>
  </w:style>
  <w:style w:type="paragraph" w:styleId="ListBullet">
    <w:name w:val="List Bullet"/>
    <w:basedOn w:val="Normal"/>
    <w:link w:val="ListBulletChar"/>
    <w:autoRedefine/>
    <w:uiPriority w:val="99"/>
    <w:rsid w:val="00785EF2"/>
    <w:pPr>
      <w:tabs>
        <w:tab w:val="num" w:pos="360"/>
      </w:tabs>
      <w:spacing w:after="120" w:line="280" w:lineRule="exact"/>
      <w:ind w:left="360" w:right="-360" w:hanging="360"/>
    </w:pPr>
    <w:rPr>
      <w:rFonts w:ascii="Arial" w:eastAsia="Times New Roman" w:hAnsi="Arial" w:cs="Arial"/>
      <w:sz w:val="20"/>
      <w:szCs w:val="20"/>
    </w:rPr>
  </w:style>
  <w:style w:type="character" w:customStyle="1" w:styleId="ListBulletChar">
    <w:name w:val="List Bullet Char"/>
    <w:basedOn w:val="DefaultParagraphFont"/>
    <w:link w:val="ListBullet"/>
    <w:uiPriority w:val="99"/>
    <w:locked/>
    <w:rsid w:val="00785EF2"/>
    <w:rPr>
      <w:rFonts w:ascii="Arial" w:eastAsia="Times New Roman" w:hAnsi="Arial" w:cs="Arial"/>
      <w:sz w:val="20"/>
      <w:szCs w:val="20"/>
    </w:rPr>
  </w:style>
  <w:style w:type="character" w:customStyle="1" w:styleId="Bullet1Char">
    <w:name w:val="Bullet 1 Char"/>
    <w:basedOn w:val="ListBulletChar"/>
    <w:link w:val="Bullet1"/>
    <w:uiPriority w:val="99"/>
    <w:locked/>
    <w:rsid w:val="00785EF2"/>
    <w:rPr>
      <w:rFonts w:ascii="Arial" w:eastAsia="Times New Roman" w:hAnsi="Arial" w:cs="Arial"/>
      <w:sz w:val="20"/>
      <w:szCs w:val="20"/>
    </w:rPr>
  </w:style>
  <w:style w:type="paragraph" w:customStyle="1" w:styleId="Bullet2">
    <w:name w:val="Bullet 2"/>
    <w:basedOn w:val="Bullet1"/>
    <w:uiPriority w:val="99"/>
    <w:rsid w:val="00785EF2"/>
    <w:pPr>
      <w:tabs>
        <w:tab w:val="clear" w:pos="360"/>
        <w:tab w:val="num" w:pos="757"/>
      </w:tabs>
      <w:ind w:left="757"/>
    </w:pPr>
  </w:style>
  <w:style w:type="paragraph" w:customStyle="1" w:styleId="Bullet3">
    <w:name w:val="Bullet 3"/>
    <w:basedOn w:val="Bullet2"/>
    <w:uiPriority w:val="99"/>
    <w:rsid w:val="00785EF2"/>
    <w:pPr>
      <w:tabs>
        <w:tab w:val="clear" w:pos="757"/>
        <w:tab w:val="num" w:pos="1117"/>
      </w:tabs>
      <w:ind w:left="1117"/>
    </w:pPr>
  </w:style>
  <w:style w:type="paragraph" w:customStyle="1" w:styleId="CaptionNormal">
    <w:name w:val="Caption Normal"/>
    <w:basedOn w:val="Normal"/>
    <w:next w:val="Normal"/>
    <w:uiPriority w:val="99"/>
    <w:rsid w:val="00785EF2"/>
    <w:pPr>
      <w:spacing w:before="60" w:after="280" w:line="200" w:lineRule="exact"/>
      <w:ind w:right="-360"/>
    </w:pPr>
    <w:rPr>
      <w:rFonts w:ascii="Arial" w:eastAsia="Times New Roman" w:hAnsi="Arial" w:cs="Arial"/>
      <w:i/>
      <w:sz w:val="20"/>
      <w:szCs w:val="20"/>
    </w:rPr>
  </w:style>
  <w:style w:type="paragraph" w:customStyle="1" w:styleId="Note">
    <w:name w:val="Note"/>
    <w:basedOn w:val="Normal"/>
    <w:uiPriority w:val="99"/>
    <w:rsid w:val="00785EF2"/>
    <w:pPr>
      <w:pBdr>
        <w:top w:val="single" w:sz="6" w:space="3" w:color="auto"/>
        <w:bottom w:val="single" w:sz="6" w:space="3" w:color="auto"/>
      </w:pBdr>
      <w:spacing w:after="120" w:line="280" w:lineRule="exact"/>
      <w:ind w:right="-360"/>
    </w:pPr>
    <w:rPr>
      <w:rFonts w:ascii="Arial" w:eastAsia="Times New Roman" w:hAnsi="Arial" w:cs="Arial"/>
      <w:sz w:val="20"/>
      <w:szCs w:val="20"/>
    </w:rPr>
  </w:style>
  <w:style w:type="paragraph" w:customStyle="1" w:styleId="TableBold">
    <w:name w:val="Table Bold"/>
    <w:basedOn w:val="TableBody"/>
    <w:uiPriority w:val="99"/>
    <w:rsid w:val="00785EF2"/>
    <w:pPr>
      <w:tabs>
        <w:tab w:val="clear" w:pos="120"/>
      </w:tabs>
      <w:spacing w:before="40" w:after="40" w:line="240" w:lineRule="exact"/>
      <w:ind w:left="0" w:right="113" w:firstLine="0"/>
    </w:pPr>
    <w:rPr>
      <w:rFonts w:eastAsia="Times New Roman"/>
      <w:b/>
    </w:rPr>
  </w:style>
  <w:style w:type="paragraph" w:customStyle="1" w:styleId="Numberafterbullet">
    <w:name w:val="Number after bullet"/>
    <w:basedOn w:val="Normal"/>
    <w:uiPriority w:val="99"/>
    <w:rsid w:val="00785EF2"/>
    <w:pPr>
      <w:tabs>
        <w:tab w:val="num" w:pos="700"/>
      </w:tabs>
      <w:spacing w:after="120" w:line="280" w:lineRule="exact"/>
      <w:ind w:left="700" w:right="-360" w:hanging="360"/>
    </w:pPr>
    <w:rPr>
      <w:rFonts w:ascii="Arial" w:eastAsia="Times New Roman" w:hAnsi="Arial" w:cs="Arial"/>
      <w:sz w:val="20"/>
      <w:szCs w:val="20"/>
    </w:rPr>
  </w:style>
  <w:style w:type="paragraph" w:customStyle="1" w:styleId="WindowsFooter">
    <w:name w:val="Windows Footer"/>
    <w:basedOn w:val="Footer"/>
    <w:uiPriority w:val="99"/>
    <w:rsid w:val="00785EF2"/>
    <w:pPr>
      <w:pBdr>
        <w:top w:val="single" w:sz="4" w:space="1" w:color="auto"/>
      </w:pBdr>
      <w:tabs>
        <w:tab w:val="clear" w:pos="4680"/>
        <w:tab w:val="clear" w:pos="9360"/>
        <w:tab w:val="left" w:pos="9180"/>
      </w:tabs>
      <w:spacing w:after="120" w:line="280" w:lineRule="exact"/>
      <w:ind w:right="-360" w:firstLine="2835"/>
    </w:pPr>
    <w:rPr>
      <w:rFonts w:ascii="Arial" w:eastAsia="Times New Roman" w:hAnsi="Arial" w:cs="Arial"/>
      <w:szCs w:val="16"/>
    </w:rPr>
  </w:style>
  <w:style w:type="paragraph" w:customStyle="1" w:styleId="TableTitle">
    <w:name w:val="Table Title"/>
    <w:basedOn w:val="Heading3"/>
    <w:next w:val="TableBold"/>
    <w:autoRedefine/>
    <w:uiPriority w:val="99"/>
    <w:rsid w:val="009A78AC"/>
    <w:pPr>
      <w:keepLines w:val="0"/>
      <w:spacing w:after="120" w:line="280" w:lineRule="exact"/>
      <w:ind w:right="-360"/>
      <w:outlineLvl w:val="9"/>
    </w:pPr>
    <w:rPr>
      <w:rFonts w:eastAsia="Times New Roman" w:cs="Arial"/>
      <w:b/>
      <w:sz w:val="20"/>
      <w:szCs w:val="20"/>
    </w:rPr>
  </w:style>
  <w:style w:type="paragraph" w:customStyle="1" w:styleId="Tablebullet0">
    <w:name w:val="Table bullet"/>
    <w:basedOn w:val="Bullet1"/>
    <w:autoRedefine/>
    <w:uiPriority w:val="99"/>
    <w:rsid w:val="00D02B56"/>
    <w:pPr>
      <w:tabs>
        <w:tab w:val="clear" w:pos="360"/>
      </w:tabs>
      <w:spacing w:after="0" w:line="240" w:lineRule="auto"/>
      <w:ind w:left="0" w:right="0" w:firstLine="0"/>
    </w:pPr>
    <w:rPr>
      <w:sz w:val="18"/>
    </w:rPr>
  </w:style>
  <w:style w:type="paragraph" w:customStyle="1" w:styleId="NumberinTable">
    <w:name w:val="Number in Table"/>
    <w:basedOn w:val="Normal"/>
    <w:autoRedefine/>
    <w:uiPriority w:val="99"/>
    <w:rsid w:val="00785EF2"/>
    <w:pPr>
      <w:tabs>
        <w:tab w:val="num" w:pos="360"/>
      </w:tabs>
      <w:spacing w:after="120" w:line="280" w:lineRule="exact"/>
      <w:ind w:left="360" w:right="-357" w:hanging="360"/>
    </w:pPr>
    <w:rPr>
      <w:rFonts w:ascii="Arial" w:eastAsia="Times New Roman" w:hAnsi="Arial" w:cs="Arial"/>
      <w:sz w:val="18"/>
      <w:szCs w:val="20"/>
    </w:rPr>
  </w:style>
  <w:style w:type="paragraph" w:customStyle="1" w:styleId="Number">
    <w:name w:val="Number"/>
    <w:basedOn w:val="Normal"/>
    <w:uiPriority w:val="99"/>
    <w:rsid w:val="00785EF2"/>
    <w:pPr>
      <w:widowControl w:val="0"/>
      <w:tabs>
        <w:tab w:val="left" w:pos="7920"/>
      </w:tabs>
      <w:spacing w:after="120" w:line="280" w:lineRule="exact"/>
      <w:ind w:left="216" w:hanging="216"/>
    </w:pPr>
    <w:rPr>
      <w:rFonts w:ascii="Arial" w:eastAsia="Times New Roman" w:hAnsi="Arial" w:cs="Times New Roman"/>
      <w:sz w:val="20"/>
      <w:szCs w:val="20"/>
    </w:rPr>
  </w:style>
  <w:style w:type="paragraph" w:customStyle="1" w:styleId="Heading40">
    <w:name w:val="Heading4"/>
    <w:basedOn w:val="Heading3"/>
    <w:next w:val="Normal"/>
    <w:uiPriority w:val="99"/>
    <w:rsid w:val="00785EF2"/>
    <w:pPr>
      <w:keepLines w:val="0"/>
      <w:spacing w:after="120" w:line="280" w:lineRule="exact"/>
      <w:ind w:right="-360"/>
      <w:outlineLvl w:val="9"/>
    </w:pPr>
    <w:rPr>
      <w:rFonts w:eastAsia="Times New Roman" w:cs="Arial"/>
      <w:b/>
      <w:sz w:val="18"/>
      <w:szCs w:val="20"/>
    </w:rPr>
  </w:style>
  <w:style w:type="character" w:styleId="FollowedHyperlink">
    <w:name w:val="FollowedHyperlink"/>
    <w:basedOn w:val="DefaultParagraphFont"/>
    <w:uiPriority w:val="99"/>
    <w:rsid w:val="00785EF2"/>
    <w:rPr>
      <w:rFonts w:cs="Times New Roman"/>
      <w:color w:val="800080"/>
      <w:u w:val="single"/>
    </w:rPr>
  </w:style>
  <w:style w:type="paragraph" w:styleId="FootnoteText">
    <w:name w:val="footnote text"/>
    <w:basedOn w:val="Normal"/>
    <w:link w:val="FootnoteTextChar"/>
    <w:autoRedefine/>
    <w:semiHidden/>
    <w:rsid w:val="00785EF2"/>
    <w:pPr>
      <w:spacing w:after="120" w:line="280" w:lineRule="atLeast"/>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F2"/>
    <w:rPr>
      <w:rFonts w:ascii="Arial" w:eastAsia="Times New Roman" w:hAnsi="Arial" w:cs="Times New Roman"/>
      <w:sz w:val="16"/>
      <w:szCs w:val="20"/>
    </w:rPr>
  </w:style>
  <w:style w:type="paragraph" w:customStyle="1" w:styleId="Bullet10">
    <w:name w:val="Bullet1"/>
    <w:basedOn w:val="ListBullet"/>
    <w:uiPriority w:val="99"/>
    <w:rsid w:val="00785EF2"/>
  </w:style>
  <w:style w:type="paragraph" w:styleId="Caption">
    <w:name w:val="caption"/>
    <w:basedOn w:val="Normal"/>
    <w:next w:val="Normal"/>
    <w:uiPriority w:val="99"/>
    <w:qFormat/>
    <w:rsid w:val="00785EF2"/>
    <w:pPr>
      <w:spacing w:before="120" w:after="120"/>
    </w:pPr>
    <w:rPr>
      <w:rFonts w:ascii="Times New Roman" w:eastAsia="Times New Roman" w:hAnsi="Times New Roman" w:cs="Times New Roman"/>
      <w:b/>
      <w:bCs/>
      <w:sz w:val="20"/>
      <w:szCs w:val="20"/>
    </w:rPr>
  </w:style>
  <w:style w:type="paragraph" w:customStyle="1" w:styleId="Heading4Char0">
    <w:name w:val="Heading4 Char"/>
    <w:basedOn w:val="Heading3"/>
    <w:next w:val="Normal"/>
    <w:uiPriority w:val="99"/>
    <w:rsid w:val="00785EF2"/>
    <w:pPr>
      <w:keepLines w:val="0"/>
      <w:spacing w:after="120" w:line="280" w:lineRule="exact"/>
      <w:ind w:right="-357"/>
    </w:pPr>
    <w:rPr>
      <w:rFonts w:eastAsia="Times New Roman" w:cs="Arial"/>
      <w:b/>
      <w:sz w:val="18"/>
      <w:szCs w:val="20"/>
    </w:rPr>
  </w:style>
  <w:style w:type="paragraph" w:customStyle="1" w:styleId="TableFootnote">
    <w:name w:val="Table Footnote"/>
    <w:aliases w:val="tf"/>
    <w:basedOn w:val="Normal"/>
    <w:next w:val="Normal"/>
    <w:uiPriority w:val="99"/>
    <w:rsid w:val="00785EF2"/>
    <w:pPr>
      <w:spacing w:before="40" w:line="200" w:lineRule="exact"/>
    </w:pPr>
    <w:rPr>
      <w:rFonts w:ascii="Arial" w:eastAsia="Times New Roman" w:hAnsi="Arial" w:cs="Times New Roman"/>
      <w:sz w:val="17"/>
      <w:szCs w:val="24"/>
    </w:rPr>
  </w:style>
  <w:style w:type="paragraph" w:customStyle="1" w:styleId="Tablespacing">
    <w:name w:val="Table spacing"/>
    <w:aliases w:val="ts,Table Spacing"/>
    <w:basedOn w:val="Normal"/>
    <w:next w:val="Normal"/>
    <w:uiPriority w:val="99"/>
    <w:rsid w:val="00785EF2"/>
    <w:pPr>
      <w:spacing w:before="20" w:after="100" w:line="100" w:lineRule="exact"/>
    </w:pPr>
    <w:rPr>
      <w:rFonts w:ascii="Arial" w:eastAsia="Times New Roman" w:hAnsi="Arial" w:cs="Times New Roman"/>
      <w:sz w:val="10"/>
      <w:szCs w:val="24"/>
    </w:rPr>
  </w:style>
  <w:style w:type="character" w:customStyle="1" w:styleId="LinkID">
    <w:name w:val="Link ID"/>
    <w:aliases w:val="lid"/>
    <w:basedOn w:val="DefaultParagraphFont"/>
    <w:uiPriority w:val="99"/>
    <w:rsid w:val="00785EF2"/>
    <w:rPr>
      <w:rFonts w:ascii="Arial" w:hAnsi="Arial" w:cs="Times New Roman"/>
      <w:noProof/>
      <w:vanish/>
      <w:color w:val="0000FF"/>
      <w:sz w:val="18"/>
      <w:szCs w:val="18"/>
      <w:u w:val="none"/>
      <w:shd w:val="clear" w:color="auto" w:fill="auto"/>
      <w:lang w:val="en-US"/>
    </w:rPr>
  </w:style>
  <w:style w:type="paragraph" w:customStyle="1" w:styleId="BulletedList1">
    <w:name w:val="Bulleted List 1"/>
    <w:aliases w:val="bl1,1bl1"/>
    <w:basedOn w:val="ListBullet"/>
    <w:uiPriority w:val="99"/>
    <w:rsid w:val="00785EF2"/>
    <w:pPr>
      <w:spacing w:before="60" w:after="60"/>
      <w:ind w:right="0"/>
    </w:pPr>
    <w:rPr>
      <w:rFonts w:cs="Times New Roman"/>
      <w:kern w:val="24"/>
    </w:rPr>
  </w:style>
  <w:style w:type="paragraph" w:customStyle="1" w:styleId="BulletedList2">
    <w:name w:val="Bulleted List 2"/>
    <w:aliases w:val="bl2"/>
    <w:basedOn w:val="ListBullet"/>
    <w:link w:val="BulletedList2Char"/>
    <w:uiPriority w:val="99"/>
    <w:rsid w:val="00785EF2"/>
    <w:pPr>
      <w:tabs>
        <w:tab w:val="clear" w:pos="360"/>
        <w:tab w:val="num" w:pos="720"/>
      </w:tabs>
      <w:spacing w:before="60" w:after="60"/>
      <w:ind w:left="720" w:right="0"/>
    </w:pPr>
    <w:rPr>
      <w:rFonts w:cs="Times New Roman"/>
      <w:kern w:val="24"/>
    </w:rPr>
  </w:style>
  <w:style w:type="character" w:customStyle="1" w:styleId="BulletedList2Char">
    <w:name w:val="Bulleted List 2 Char"/>
    <w:aliases w:val="bl2 Char Char"/>
    <w:basedOn w:val="ListBulletChar"/>
    <w:link w:val="BulletedList2"/>
    <w:uiPriority w:val="99"/>
    <w:locked/>
    <w:rsid w:val="00785EF2"/>
    <w:rPr>
      <w:rFonts w:ascii="Arial" w:eastAsia="Times New Roman" w:hAnsi="Arial" w:cs="Times New Roman"/>
      <w:kern w:val="24"/>
      <w:sz w:val="20"/>
      <w:szCs w:val="20"/>
    </w:rPr>
  </w:style>
  <w:style w:type="character" w:styleId="Emphasis">
    <w:name w:val="Emphasis"/>
    <w:basedOn w:val="DefaultParagraphFont"/>
    <w:uiPriority w:val="99"/>
    <w:qFormat/>
    <w:locked/>
    <w:rsid w:val="00785EF2"/>
    <w:rPr>
      <w:rFonts w:cs="Times New Roman"/>
      <w:i/>
      <w:iCs/>
    </w:rPr>
  </w:style>
  <w:style w:type="paragraph" w:customStyle="1" w:styleId="Text">
    <w:name w:val="Text"/>
    <w:aliases w:val="t"/>
    <w:link w:val="TextChar"/>
    <w:rsid w:val="00785EF2"/>
    <w:pPr>
      <w:spacing w:after="120" w:line="240" w:lineRule="exact"/>
    </w:pPr>
    <w:rPr>
      <w:rFonts w:ascii="Arial" w:eastAsia="Times New Roman" w:hAnsi="Arial" w:cs="Times New Roman"/>
      <w:color w:val="000000"/>
      <w:sz w:val="20"/>
      <w:szCs w:val="20"/>
    </w:rPr>
  </w:style>
  <w:style w:type="paragraph" w:customStyle="1" w:styleId="tabletext">
    <w:name w:val="table text"/>
    <w:basedOn w:val="Normal"/>
    <w:uiPriority w:val="99"/>
    <w:rsid w:val="00785EF2"/>
    <w:pPr>
      <w:overflowPunct w:val="0"/>
      <w:autoSpaceDE w:val="0"/>
      <w:autoSpaceDN w:val="0"/>
      <w:adjustRightInd w:val="0"/>
      <w:ind w:left="720" w:hanging="360"/>
      <w:textAlignment w:val="baseline"/>
    </w:pPr>
    <w:rPr>
      <w:rFonts w:ascii="Arial" w:eastAsia="Times New Roman" w:hAnsi="Arial" w:cs="Times New Roman"/>
      <w:sz w:val="16"/>
      <w:szCs w:val="20"/>
    </w:rPr>
  </w:style>
  <w:style w:type="paragraph" w:customStyle="1" w:styleId="TextIndent">
    <w:name w:val="Text Indent"/>
    <w:basedOn w:val="Text"/>
    <w:uiPriority w:val="99"/>
    <w:rsid w:val="00785EF2"/>
    <w:pPr>
      <w:spacing w:after="60" w:line="240" w:lineRule="auto"/>
      <w:ind w:left="360"/>
    </w:pPr>
    <w:rPr>
      <w:rFonts w:cs="Arial"/>
    </w:rPr>
  </w:style>
  <w:style w:type="character" w:customStyle="1" w:styleId="bold0">
    <w:name w:val="bold"/>
    <w:basedOn w:val="DefaultParagraphFont"/>
    <w:uiPriority w:val="99"/>
    <w:rsid w:val="00785EF2"/>
    <w:rPr>
      <w:rFonts w:cs="Times New Roman"/>
      <w:b/>
    </w:rPr>
  </w:style>
  <w:style w:type="paragraph" w:styleId="TOC4">
    <w:name w:val="toc 4"/>
    <w:basedOn w:val="Normal"/>
    <w:next w:val="Normal"/>
    <w:autoRedefine/>
    <w:uiPriority w:val="39"/>
    <w:rsid w:val="00785EF2"/>
    <w:pPr>
      <w:ind w:left="720"/>
    </w:pPr>
    <w:rPr>
      <w:rFonts w:ascii="Times New Roman" w:eastAsia="Times New Roman" w:hAnsi="Times New Roman" w:cs="Times New Roman"/>
      <w:sz w:val="24"/>
      <w:szCs w:val="24"/>
    </w:rPr>
  </w:style>
  <w:style w:type="paragraph" w:styleId="TOC5">
    <w:name w:val="toc 5"/>
    <w:basedOn w:val="Normal"/>
    <w:next w:val="Normal"/>
    <w:autoRedefine/>
    <w:uiPriority w:val="39"/>
    <w:rsid w:val="00785EF2"/>
    <w:pPr>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785EF2"/>
    <w:pPr>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785EF2"/>
    <w:pPr>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785EF2"/>
    <w:pPr>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785EF2"/>
    <w:pPr>
      <w:ind w:left="1920"/>
    </w:pPr>
    <w:rPr>
      <w:rFonts w:ascii="Times New Roman" w:eastAsia="Times New Roman" w:hAnsi="Times New Roman" w:cs="Times New Roman"/>
      <w:sz w:val="24"/>
      <w:szCs w:val="24"/>
    </w:rPr>
  </w:style>
  <w:style w:type="character" w:customStyle="1" w:styleId="BodyTextLinkChar">
    <w:name w:val="Body Text Link Char"/>
    <w:basedOn w:val="BodyTextChar"/>
    <w:link w:val="BodyTextLink"/>
    <w:locked/>
    <w:rsid w:val="00785EF2"/>
    <w:rPr>
      <w:rFonts w:asciiTheme="minorHAnsi" w:eastAsia="MS Mincho" w:hAnsiTheme="minorHAnsi" w:cs="Arial"/>
      <w:szCs w:val="20"/>
    </w:rPr>
  </w:style>
  <w:style w:type="character" w:customStyle="1" w:styleId="BulletListChar">
    <w:name w:val="Bullet List Char"/>
    <w:basedOn w:val="DefaultParagraphFont"/>
    <w:link w:val="BulletList"/>
    <w:locked/>
    <w:rsid w:val="00B75344"/>
    <w:rPr>
      <w:rFonts w:asciiTheme="minorHAnsi" w:eastAsia="MS Mincho" w:hAnsiTheme="minorHAnsi" w:cs="Arial"/>
      <w:szCs w:val="20"/>
    </w:rPr>
  </w:style>
  <w:style w:type="character" w:customStyle="1" w:styleId="BulletList2Char">
    <w:name w:val="Bullet List 2 Char"/>
    <w:basedOn w:val="BulletListChar"/>
    <w:link w:val="BulletList2"/>
    <w:uiPriority w:val="99"/>
    <w:locked/>
    <w:rsid w:val="00785EF2"/>
    <w:rPr>
      <w:rFonts w:asciiTheme="minorHAnsi" w:eastAsia="MS Mincho" w:hAnsiTheme="minorHAnsi" w:cs="Arial"/>
      <w:szCs w:val="20"/>
    </w:rPr>
  </w:style>
  <w:style w:type="character" w:styleId="FootnoteReference">
    <w:name w:val="footnote reference"/>
    <w:basedOn w:val="DefaultParagraphFont"/>
    <w:semiHidden/>
    <w:unhideWhenUsed/>
    <w:rsid w:val="00785EF2"/>
    <w:rPr>
      <w:vertAlign w:val="superscript"/>
    </w:rPr>
  </w:style>
  <w:style w:type="paragraph" w:styleId="TOCHeading">
    <w:name w:val="TOC Heading"/>
    <w:basedOn w:val="Heading1"/>
    <w:next w:val="Normal"/>
    <w:uiPriority w:val="39"/>
    <w:semiHidden/>
    <w:unhideWhenUsed/>
    <w:qFormat/>
    <w:rsid w:val="00785EF2"/>
    <w:pPr>
      <w:pBdr>
        <w:bottom w:val="none" w:sz="0" w:space="0" w:color="auto"/>
      </w:pBdr>
      <w:spacing w:before="480" w:after="0" w:line="276" w:lineRule="auto"/>
      <w:ind w:left="0"/>
      <w:outlineLvl w:val="9"/>
    </w:pPr>
    <w:rPr>
      <w:rFonts w:asciiTheme="majorHAnsi" w:hAnsiTheme="majorHAnsi"/>
      <w:b/>
      <w:color w:val="365F91" w:themeColor="accent1" w:themeShade="BF"/>
    </w:rPr>
  </w:style>
  <w:style w:type="character" w:customStyle="1" w:styleId="TextChar">
    <w:name w:val="Text Char"/>
    <w:aliases w:val="t Char"/>
    <w:basedOn w:val="DefaultParagraphFont"/>
    <w:link w:val="Text"/>
    <w:rsid w:val="00785EF2"/>
    <w:rPr>
      <w:rFonts w:ascii="Arial" w:eastAsia="Times New Roman" w:hAnsi="Arial" w:cs="Times New Roman"/>
      <w:color w:val="000000"/>
      <w:sz w:val="20"/>
      <w:szCs w:val="20"/>
    </w:rPr>
  </w:style>
  <w:style w:type="paragraph" w:styleId="NoSpacing">
    <w:name w:val="No Spacing"/>
    <w:uiPriority w:val="1"/>
    <w:qFormat/>
    <w:rsid w:val="00785EF2"/>
    <w:rPr>
      <w:rFonts w:ascii="Arial" w:eastAsia="MS Mincho" w:hAnsi="Arial" w:cs="Arial"/>
      <w:sz w:val="20"/>
      <w:szCs w:val="20"/>
    </w:rPr>
  </w:style>
  <w:style w:type="character" w:customStyle="1" w:styleId="ctext041">
    <w:name w:val="ctext_041"/>
    <w:basedOn w:val="DefaultParagraphFont"/>
    <w:rsid w:val="00785EF2"/>
    <w:rPr>
      <w:rFonts w:ascii="Verdana" w:hAnsi="Verdana" w:hint="default"/>
      <w:color w:val="339933"/>
      <w:sz w:val="18"/>
      <w:szCs w:val="18"/>
    </w:rPr>
  </w:style>
  <w:style w:type="paragraph" w:styleId="Revision">
    <w:name w:val="Revision"/>
    <w:hidden/>
    <w:uiPriority w:val="99"/>
    <w:semiHidden/>
    <w:rsid w:val="00785EF2"/>
    <w:rPr>
      <w:rFonts w:ascii="Arial" w:eastAsia="MS Mincho" w:hAnsi="Arial" w:cs="Arial"/>
      <w:sz w:val="20"/>
      <w:szCs w:val="20"/>
    </w:rPr>
  </w:style>
  <w:style w:type="paragraph" w:customStyle="1" w:styleId="Summary">
    <w:name w:val="Summary"/>
    <w:basedOn w:val="BodyText"/>
    <w:next w:val="BodyText"/>
    <w:qFormat/>
    <w:rsid w:val="00785EF2"/>
    <w:pPr>
      <w:keepNext/>
      <w:tabs>
        <w:tab w:val="clear" w:pos="360"/>
        <w:tab w:val="clear" w:pos="720"/>
      </w:tabs>
      <w:spacing w:after="120" w:line="252" w:lineRule="auto"/>
    </w:pPr>
    <w:rPr>
      <w:rFonts w:ascii="Calibri" w:eastAsia="Times New Roman" w:hAnsi="Calibri" w:cs="Times New Roman"/>
      <w:b/>
      <w:color w:val="7F7F7F" w:themeColor="text1" w:themeTint="80"/>
      <w:sz w:val="21"/>
      <w:szCs w:val="24"/>
    </w:rPr>
  </w:style>
  <w:style w:type="paragraph" w:customStyle="1" w:styleId="Disclaimertext0">
    <w:name w:val="Disclaimer text"/>
    <w:basedOn w:val="TableHead"/>
    <w:qFormat/>
    <w:rsid w:val="000627B8"/>
    <w:rPr>
      <w:i/>
    </w:rPr>
  </w:style>
  <w:style w:type="paragraph" w:customStyle="1" w:styleId="BodyTextl">
    <w:name w:val="Body Text  l"/>
    <w:basedOn w:val="BodyText"/>
    <w:qFormat/>
    <w:rsid w:val="009F72B2"/>
  </w:style>
  <w:style w:type="paragraph" w:styleId="DocumentMap">
    <w:name w:val="Document Map"/>
    <w:basedOn w:val="Normal"/>
    <w:link w:val="DocumentMapChar"/>
    <w:uiPriority w:val="99"/>
    <w:semiHidden/>
    <w:unhideWhenUsed/>
    <w:rsid w:val="0031401C"/>
    <w:rPr>
      <w:rFonts w:ascii="Tahoma" w:hAnsi="Tahoma" w:cs="Tahoma"/>
      <w:sz w:val="16"/>
      <w:szCs w:val="16"/>
    </w:rPr>
  </w:style>
  <w:style w:type="character" w:customStyle="1" w:styleId="DocumentMapChar">
    <w:name w:val="Document Map Char"/>
    <w:basedOn w:val="DefaultParagraphFont"/>
    <w:link w:val="DocumentMap"/>
    <w:uiPriority w:val="99"/>
    <w:semiHidden/>
    <w:rsid w:val="0031401C"/>
    <w:rPr>
      <w:rFonts w:ascii="Tahoma" w:hAnsi="Tahoma" w:cs="Tahoma"/>
      <w:sz w:val="16"/>
      <w:szCs w:val="16"/>
    </w:rPr>
  </w:style>
  <w:style w:type="paragraph" w:customStyle="1" w:styleId="DSTOC1-0">
    <w:name w:val="DSTOC1-0"/>
    <w:basedOn w:val="Heading1"/>
    <w:rsid w:val="00A753E5"/>
    <w:pPr>
      <w:pBdr>
        <w:bottom w:val="none" w:sz="0" w:space="0" w:color="auto"/>
      </w:pBdr>
      <w:spacing w:before="480" w:after="0"/>
      <w:ind w:left="0"/>
    </w:pPr>
    <w:rPr>
      <w:rFonts w:asciiTheme="majorHAnsi" w:hAnsiTheme="majorHAnsi"/>
      <w:b/>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133984471">
      <w:bodyDiv w:val="1"/>
      <w:marLeft w:val="0"/>
      <w:marRight w:val="0"/>
      <w:marTop w:val="0"/>
      <w:marBottom w:val="0"/>
      <w:divBdr>
        <w:top w:val="none" w:sz="0" w:space="0" w:color="auto"/>
        <w:left w:val="none" w:sz="0" w:space="0" w:color="auto"/>
        <w:bottom w:val="none" w:sz="0" w:space="0" w:color="auto"/>
        <w:right w:val="none" w:sz="0" w:space="0" w:color="auto"/>
      </w:divBdr>
    </w:div>
    <w:div w:id="144051559">
      <w:bodyDiv w:val="1"/>
      <w:marLeft w:val="0"/>
      <w:marRight w:val="0"/>
      <w:marTop w:val="0"/>
      <w:marBottom w:val="0"/>
      <w:divBdr>
        <w:top w:val="none" w:sz="0" w:space="0" w:color="auto"/>
        <w:left w:val="none" w:sz="0" w:space="0" w:color="auto"/>
        <w:bottom w:val="none" w:sz="0" w:space="0" w:color="auto"/>
        <w:right w:val="none" w:sz="0" w:space="0" w:color="auto"/>
      </w:divBdr>
      <w:divsChild>
        <w:div w:id="51513365">
          <w:marLeft w:val="0"/>
          <w:marRight w:val="0"/>
          <w:marTop w:val="0"/>
          <w:marBottom w:val="0"/>
          <w:divBdr>
            <w:top w:val="none" w:sz="0" w:space="0" w:color="auto"/>
            <w:left w:val="none" w:sz="0" w:space="0" w:color="auto"/>
            <w:bottom w:val="none" w:sz="0" w:space="0" w:color="auto"/>
            <w:right w:val="none" w:sz="0" w:space="0" w:color="auto"/>
          </w:divBdr>
          <w:divsChild>
            <w:div w:id="1135290184">
              <w:marLeft w:val="0"/>
              <w:marRight w:val="0"/>
              <w:marTop w:val="0"/>
              <w:marBottom w:val="0"/>
              <w:divBdr>
                <w:top w:val="none" w:sz="0" w:space="0" w:color="auto"/>
                <w:left w:val="none" w:sz="0" w:space="0" w:color="auto"/>
                <w:bottom w:val="none" w:sz="0" w:space="0" w:color="auto"/>
                <w:right w:val="none" w:sz="0" w:space="0" w:color="auto"/>
              </w:divBdr>
              <w:divsChild>
                <w:div w:id="1786342369">
                  <w:marLeft w:val="0"/>
                  <w:marRight w:val="0"/>
                  <w:marTop w:val="0"/>
                  <w:marBottom w:val="0"/>
                  <w:divBdr>
                    <w:top w:val="none" w:sz="0" w:space="0" w:color="auto"/>
                    <w:left w:val="none" w:sz="0" w:space="0" w:color="auto"/>
                    <w:bottom w:val="none" w:sz="0" w:space="0" w:color="auto"/>
                    <w:right w:val="none" w:sz="0" w:space="0" w:color="auto"/>
                  </w:divBdr>
                  <w:divsChild>
                    <w:div w:id="647056902">
                      <w:marLeft w:val="0"/>
                      <w:marRight w:val="0"/>
                      <w:marTop w:val="0"/>
                      <w:marBottom w:val="0"/>
                      <w:divBdr>
                        <w:top w:val="none" w:sz="0" w:space="0" w:color="auto"/>
                        <w:left w:val="none" w:sz="0" w:space="0" w:color="auto"/>
                        <w:bottom w:val="none" w:sz="0" w:space="0" w:color="auto"/>
                        <w:right w:val="none" w:sz="0" w:space="0" w:color="auto"/>
                      </w:divBdr>
                      <w:divsChild>
                        <w:div w:id="949363539">
                          <w:marLeft w:val="0"/>
                          <w:marRight w:val="0"/>
                          <w:marTop w:val="0"/>
                          <w:marBottom w:val="0"/>
                          <w:divBdr>
                            <w:top w:val="none" w:sz="0" w:space="0" w:color="auto"/>
                            <w:left w:val="none" w:sz="0" w:space="0" w:color="auto"/>
                            <w:bottom w:val="none" w:sz="0" w:space="0" w:color="auto"/>
                            <w:right w:val="none" w:sz="0" w:space="0" w:color="auto"/>
                          </w:divBdr>
                          <w:divsChild>
                            <w:div w:id="635915177">
                              <w:marLeft w:val="0"/>
                              <w:marRight w:val="0"/>
                              <w:marTop w:val="0"/>
                              <w:marBottom w:val="0"/>
                              <w:divBdr>
                                <w:top w:val="none" w:sz="0" w:space="0" w:color="auto"/>
                                <w:left w:val="none" w:sz="0" w:space="0" w:color="auto"/>
                                <w:bottom w:val="none" w:sz="0" w:space="0" w:color="auto"/>
                                <w:right w:val="none" w:sz="0" w:space="0" w:color="auto"/>
                              </w:divBdr>
                              <w:divsChild>
                                <w:div w:id="1845784281">
                                  <w:marLeft w:val="240"/>
                                  <w:marRight w:val="240"/>
                                  <w:marTop w:val="120"/>
                                  <w:marBottom w:val="120"/>
                                  <w:divBdr>
                                    <w:top w:val="none" w:sz="0" w:space="0" w:color="auto"/>
                                    <w:left w:val="none" w:sz="0" w:space="0" w:color="auto"/>
                                    <w:bottom w:val="none" w:sz="0" w:space="0" w:color="auto"/>
                                    <w:right w:val="none" w:sz="0" w:space="0" w:color="auto"/>
                                  </w:divBdr>
                                  <w:divsChild>
                                    <w:div w:id="13806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309722">
      <w:bodyDiv w:val="1"/>
      <w:marLeft w:val="0"/>
      <w:marRight w:val="0"/>
      <w:marTop w:val="0"/>
      <w:marBottom w:val="0"/>
      <w:divBdr>
        <w:top w:val="none" w:sz="0" w:space="0" w:color="auto"/>
        <w:left w:val="none" w:sz="0" w:space="0" w:color="auto"/>
        <w:bottom w:val="none" w:sz="0" w:space="0" w:color="auto"/>
        <w:right w:val="none" w:sz="0" w:space="0" w:color="auto"/>
      </w:divBdr>
    </w:div>
    <w:div w:id="393745340">
      <w:bodyDiv w:val="1"/>
      <w:marLeft w:val="0"/>
      <w:marRight w:val="0"/>
      <w:marTop w:val="0"/>
      <w:marBottom w:val="0"/>
      <w:divBdr>
        <w:top w:val="none" w:sz="0" w:space="0" w:color="auto"/>
        <w:left w:val="none" w:sz="0" w:space="0" w:color="auto"/>
        <w:bottom w:val="none" w:sz="0" w:space="0" w:color="auto"/>
        <w:right w:val="none" w:sz="0" w:space="0" w:color="auto"/>
      </w:divBdr>
    </w:div>
    <w:div w:id="413404613">
      <w:bodyDiv w:val="1"/>
      <w:marLeft w:val="0"/>
      <w:marRight w:val="0"/>
      <w:marTop w:val="0"/>
      <w:marBottom w:val="0"/>
      <w:divBdr>
        <w:top w:val="none" w:sz="0" w:space="0" w:color="auto"/>
        <w:left w:val="none" w:sz="0" w:space="0" w:color="auto"/>
        <w:bottom w:val="none" w:sz="0" w:space="0" w:color="auto"/>
        <w:right w:val="none" w:sz="0" w:space="0" w:color="auto"/>
      </w:divBdr>
    </w:div>
    <w:div w:id="648558351">
      <w:bodyDiv w:val="1"/>
      <w:marLeft w:val="0"/>
      <w:marRight w:val="0"/>
      <w:marTop w:val="0"/>
      <w:marBottom w:val="0"/>
      <w:divBdr>
        <w:top w:val="none" w:sz="0" w:space="0" w:color="auto"/>
        <w:left w:val="none" w:sz="0" w:space="0" w:color="auto"/>
        <w:bottom w:val="none" w:sz="0" w:space="0" w:color="auto"/>
        <w:right w:val="none" w:sz="0" w:space="0" w:color="auto"/>
      </w:divBdr>
    </w:div>
    <w:div w:id="796145543">
      <w:bodyDiv w:val="1"/>
      <w:marLeft w:val="0"/>
      <w:marRight w:val="0"/>
      <w:marTop w:val="0"/>
      <w:marBottom w:val="0"/>
      <w:divBdr>
        <w:top w:val="none" w:sz="0" w:space="0" w:color="auto"/>
        <w:left w:val="none" w:sz="0" w:space="0" w:color="auto"/>
        <w:bottom w:val="none" w:sz="0" w:space="0" w:color="auto"/>
        <w:right w:val="none" w:sz="0" w:space="0" w:color="auto"/>
      </w:divBdr>
    </w:div>
    <w:div w:id="1110516924">
      <w:bodyDiv w:val="1"/>
      <w:marLeft w:val="0"/>
      <w:marRight w:val="0"/>
      <w:marTop w:val="0"/>
      <w:marBottom w:val="0"/>
      <w:divBdr>
        <w:top w:val="none" w:sz="0" w:space="0" w:color="auto"/>
        <w:left w:val="none" w:sz="0" w:space="0" w:color="auto"/>
        <w:bottom w:val="none" w:sz="0" w:space="0" w:color="auto"/>
        <w:right w:val="none" w:sz="0" w:space="0" w:color="auto"/>
      </w:divBdr>
    </w:div>
    <w:div w:id="1421758280">
      <w:bodyDiv w:val="1"/>
      <w:marLeft w:val="0"/>
      <w:marRight w:val="0"/>
      <w:marTop w:val="0"/>
      <w:marBottom w:val="0"/>
      <w:divBdr>
        <w:top w:val="none" w:sz="0" w:space="0" w:color="auto"/>
        <w:left w:val="none" w:sz="0" w:space="0" w:color="auto"/>
        <w:bottom w:val="none" w:sz="0" w:space="0" w:color="auto"/>
        <w:right w:val="none" w:sz="0" w:space="0" w:color="auto"/>
      </w:divBdr>
    </w:div>
    <w:div w:id="1715495215">
      <w:bodyDiv w:val="1"/>
      <w:marLeft w:val="0"/>
      <w:marRight w:val="0"/>
      <w:marTop w:val="0"/>
      <w:marBottom w:val="0"/>
      <w:divBdr>
        <w:top w:val="none" w:sz="0" w:space="0" w:color="auto"/>
        <w:left w:val="none" w:sz="0" w:space="0" w:color="auto"/>
        <w:bottom w:val="none" w:sz="0" w:space="0" w:color="auto"/>
        <w:right w:val="none" w:sz="0" w:space="0" w:color="auto"/>
      </w:divBdr>
    </w:div>
    <w:div w:id="1765609513">
      <w:bodyDiv w:val="1"/>
      <w:marLeft w:val="0"/>
      <w:marRight w:val="0"/>
      <w:marTop w:val="0"/>
      <w:marBottom w:val="0"/>
      <w:divBdr>
        <w:top w:val="none" w:sz="0" w:space="0" w:color="auto"/>
        <w:left w:val="none" w:sz="0" w:space="0" w:color="auto"/>
        <w:bottom w:val="none" w:sz="0" w:space="0" w:color="auto"/>
        <w:right w:val="none" w:sz="0" w:space="0" w:color="auto"/>
      </w:divBdr>
    </w:div>
    <w:div w:id="1810980396">
      <w:bodyDiv w:val="1"/>
      <w:marLeft w:val="0"/>
      <w:marRight w:val="0"/>
      <w:marTop w:val="0"/>
      <w:marBottom w:val="0"/>
      <w:divBdr>
        <w:top w:val="none" w:sz="0" w:space="0" w:color="auto"/>
        <w:left w:val="none" w:sz="0" w:space="0" w:color="auto"/>
        <w:bottom w:val="none" w:sz="0" w:space="0" w:color="auto"/>
        <w:right w:val="none" w:sz="0" w:space="0" w:color="auto"/>
      </w:divBdr>
    </w:div>
    <w:div w:id="19260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hyperlink" Target="http://www.sap.com/solutions/benchmark/sd.epx" TargetMode="External"/><Relationship Id="rId21" Type="http://schemas.openxmlformats.org/officeDocument/2006/relationships/diagramLayout" Target="diagrams/layout2.xml"/><Relationship Id="rId34" Type="http://schemas.openxmlformats.org/officeDocument/2006/relationships/hyperlink" Target="http://en.wikipedia.org/wiki/Ttcp" TargetMode="External"/><Relationship Id="rId42" Type="http://schemas.openxmlformats.org/officeDocument/2006/relationships/hyperlink" Target="http://www.microsoft.com/whdc/system/pnppwr/powermgmt/PMpolicy_Windows.mspx" TargetMode="External"/><Relationship Id="rId47" Type="http://schemas.openxmlformats.org/officeDocument/2006/relationships/hyperlink" Target="http://download.microsoft.com/download/8/E/D/8EDE21BC-0E3B-4E14-AAEA-9E2B03917A09/HSN_Deployment_Guide.doc" TargetMode="External"/><Relationship Id="rId50" Type="http://schemas.openxmlformats.org/officeDocument/2006/relationships/hyperlink" Target="http://technet.microsoft.com/en-us/library/bb463205.aspx" TargetMode="External"/><Relationship Id="rId55" Type="http://schemas.openxmlformats.org/officeDocument/2006/relationships/hyperlink" Target="http://msdn.microsoft.com/en-us/library/cc136986(VS.85).aspx" TargetMode="External"/><Relationship Id="rId63" Type="http://schemas.openxmlformats.org/officeDocument/2006/relationships/header" Target="header1.xml"/><Relationship Id="rId7" Type="http://schemas.openxmlformats.org/officeDocument/2006/relationships/hyperlink" Target="http://www.microsoft.com/whdc/system/sysperf/Perf_tun_srv-R2.mspx" TargetMode="External"/><Relationship Id="rId2" Type="http://schemas.openxmlformats.org/officeDocument/2006/relationships/styles" Target="styles.xml"/><Relationship Id="rId16" Type="http://schemas.openxmlformats.org/officeDocument/2006/relationships/diagramLayout" Target="diagrams/layout1.xml"/><Relationship Id="rId29"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microsoft.com/office/2007/relationships/diagramDrawing" Target="diagrams/drawing2.xml"/><Relationship Id="rId32" Type="http://schemas.openxmlformats.org/officeDocument/2006/relationships/image" Target="media/image3.png"/><Relationship Id="rId37" Type="http://schemas.openxmlformats.org/officeDocument/2006/relationships/hyperlink" Target="http://blogs.technet.com/winserverperformance/" TargetMode="External"/><Relationship Id="rId40" Type="http://schemas.openxmlformats.org/officeDocument/2006/relationships/hyperlink" Target="http://www.tpc.org/" TargetMode="External"/><Relationship Id="rId45" Type="http://schemas.openxmlformats.org/officeDocument/2006/relationships/hyperlink" Target="http://download.microsoft.com/download/5/D/6/5D6EAF2B-7DDF-476B-93DC-7CF0072878E6/NDIS_RSS.doc" TargetMode="External"/><Relationship Id="rId53" Type="http://schemas.openxmlformats.org/officeDocument/2006/relationships/hyperlink" Target="http://support.microsoft.com/kb/314980" TargetMode="External"/><Relationship Id="rId58" Type="http://schemas.openxmlformats.org/officeDocument/2006/relationships/hyperlink" Target="http://www.microsoft.com/whdc/device/network/TCP_tool.mspx"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yperlink" Target="http://www.microsoft.com/windowsserver2008/" TargetMode="External"/><Relationship Id="rId49" Type="http://schemas.openxmlformats.org/officeDocument/2006/relationships/hyperlink" Target="http://go.microsoft.com/fwlink/?LinkId=98290" TargetMode="External"/><Relationship Id="rId57" Type="http://schemas.openxmlformats.org/officeDocument/2006/relationships/hyperlink" Target="http://en.wikipedia.org/wiki/Ttcp" TargetMode="External"/><Relationship Id="rId61" Type="http://schemas.openxmlformats.org/officeDocument/2006/relationships/hyperlink" Target="http://go.microsoft.com/fwlink/?LinkId=98293" TargetMode="External"/><Relationship Id="rId10" Type="http://schemas.openxmlformats.org/officeDocument/2006/relationships/hyperlink" Target="http://www.microsoft.com/whdc/system/sysperf/IntPolicy.mspx" TargetMode="External"/><Relationship Id="rId19" Type="http://schemas.microsoft.com/office/2007/relationships/diagramDrawing" Target="diagrams/drawing1.xml"/><Relationship Id="rId31" Type="http://schemas.openxmlformats.org/officeDocument/2006/relationships/hyperlink" Target="http://www.microsoft.com/whdc/system/sysperf/intpolicy.mspx" TargetMode="External"/><Relationship Id="rId44" Type="http://schemas.openxmlformats.org/officeDocument/2006/relationships/hyperlink" Target="http://www.microsoft.com/whdc/system/sysperf/IntPolicy.mspx" TargetMode="External"/><Relationship Id="rId52" Type="http://schemas.openxmlformats.org/officeDocument/2006/relationships/hyperlink" Target="http://www.microsoft.com/downloads/details.aspx?FamilyID=52e7c3bd-570a-475c-96e0-316dc821e3e7" TargetMode="External"/><Relationship Id="rId60" Type="http://schemas.openxmlformats.org/officeDocument/2006/relationships/hyperlink" Target="http://go.microsoft.com/fwlink/?LinkId=98292"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yperlink" Target="http://technet.microsoft.com/en-us/network/cc917486.aspx" TargetMode="External"/><Relationship Id="rId35" Type="http://schemas.openxmlformats.org/officeDocument/2006/relationships/hyperlink" Target="http://www.microsoft.com/windowsserver2008/en/us/R2.aspx" TargetMode="External"/><Relationship Id="rId43" Type="http://schemas.openxmlformats.org/officeDocument/2006/relationships/hyperlink" Target="http://www.microsoft.com/whdc/system/pnppwr/powermgmt/PowerCfg.mspx" TargetMode="External"/><Relationship Id="rId48" Type="http://schemas.openxmlformats.org/officeDocument/2006/relationships/hyperlink" Target="http://www.microsoft.com/whdc/archive/subsys_perf.mspx" TargetMode="External"/><Relationship Id="rId56" Type="http://schemas.openxmlformats.org/officeDocument/2006/relationships/hyperlink" Target="http://technet.microsoft.com/en-us/library/ee405267(WS.10).aspx" TargetMode="External"/><Relationship Id="rId64" Type="http://schemas.openxmlformats.org/officeDocument/2006/relationships/footer" Target="footer1.xml"/><Relationship Id="rId8" Type="http://schemas.openxmlformats.org/officeDocument/2006/relationships/hyperlink" Target="http://go.microsoft.com/fwlink/?LinkId=102585" TargetMode="External"/><Relationship Id="rId51" Type="http://schemas.openxmlformats.org/officeDocument/2006/relationships/hyperlink" Target="http://support.microsoft.com/kb/967475"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hyperlink" Target="http://www.microsoft.com/whdc/device/network/TCP_tool.mspx" TargetMode="External"/><Relationship Id="rId38" Type="http://schemas.openxmlformats.org/officeDocument/2006/relationships/hyperlink" Target="http://www.windowsservercatalog.com/" TargetMode="External"/><Relationship Id="rId46" Type="http://schemas.openxmlformats.org/officeDocument/2006/relationships/hyperlink" Target="http://www.microsoft.com/whdc/device/network/WFP.mspx" TargetMode="External"/><Relationship Id="rId59" Type="http://schemas.openxmlformats.org/officeDocument/2006/relationships/hyperlink" Target="http://go.microsoft.com/fwlink/?LinkId=98291" TargetMode="External"/><Relationship Id="rId67" Type="http://schemas.openxmlformats.org/officeDocument/2006/relationships/theme" Target="theme/theme1.xml"/><Relationship Id="rId20" Type="http://schemas.openxmlformats.org/officeDocument/2006/relationships/diagramData" Target="diagrams/data2.xml"/><Relationship Id="rId41" Type="http://schemas.openxmlformats.org/officeDocument/2006/relationships/hyperlink" Target="http://www.ixiacom.com/support/ixchariot/" TargetMode="External"/><Relationship Id="rId54" Type="http://schemas.openxmlformats.org/officeDocument/2006/relationships/hyperlink" Target="http://msdn2.microsoft.com/en-us/library/cc136992(VS.85).aspx" TargetMode="External"/><Relationship Id="rId62" Type="http://schemas.openxmlformats.org/officeDocument/2006/relationships/hyperlink" Target="http://download.microsoft.com/download/d/9/4/d948f981-926e-40fa-a026-5bfcf076d9b9/SAP_SQL2005_Best%20Practic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spdata\results\power\SPECpower\power_server\power_server.comparison.SPECpow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1"/>
          <c:order val="0"/>
          <c:tx>
            <c:v>Configuration 1</c:v>
          </c:tx>
          <c:spPr>
            <a:ln>
              <a:solidFill>
                <a:schemeClr val="accent1"/>
              </a:solidFill>
            </a:ln>
          </c:spPr>
          <c:marker>
            <c:symbol val="diamond"/>
            <c:size val="7"/>
            <c:spPr>
              <a:solidFill>
                <a:schemeClr val="accent1"/>
              </a:solidFill>
              <a:ln>
                <a:solidFill>
                  <a:srgbClr val="4F81BD"/>
                </a:solidFill>
              </a:ln>
            </c:spPr>
          </c:marker>
          <c:xVal>
            <c:numRef>
              <c:f>W2K3.2!$E$16:$E$26</c:f>
              <c:numCache>
                <c:formatCode>General</c:formatCode>
                <c:ptCount val="11"/>
                <c:pt idx="0">
                  <c:v>0.99285393167956093</c:v>
                </c:pt>
                <c:pt idx="1">
                  <c:v>0.89908610844578052</c:v>
                </c:pt>
                <c:pt idx="2">
                  <c:v>0.79562580099712188</c:v>
                </c:pt>
                <c:pt idx="3">
                  <c:v>0.6975367871545225</c:v>
                </c:pt>
                <c:pt idx="4">
                  <c:v>0.60000134198466049</c:v>
                </c:pt>
                <c:pt idx="5">
                  <c:v>0.50206330141643041</c:v>
                </c:pt>
                <c:pt idx="6">
                  <c:v>0.40141780679448646</c:v>
                </c:pt>
                <c:pt idx="7">
                  <c:v>0.30007448014871024</c:v>
                </c:pt>
                <c:pt idx="8">
                  <c:v>0.19895593593365227</c:v>
                </c:pt>
                <c:pt idx="9">
                  <c:v>9.7830681795307059E-2</c:v>
                </c:pt>
                <c:pt idx="10">
                  <c:v>0</c:v>
                </c:pt>
              </c:numCache>
            </c:numRef>
          </c:xVal>
          <c:yVal>
            <c:numRef>
              <c:f>W2K3.2!$F$16:$F$26</c:f>
              <c:numCache>
                <c:formatCode>General</c:formatCode>
                <c:ptCount val="11"/>
                <c:pt idx="0">
                  <c:v>1</c:v>
                </c:pt>
                <c:pt idx="1">
                  <c:v>0.98245614035087658</c:v>
                </c:pt>
                <c:pt idx="2">
                  <c:v>0.95488721804513665</c:v>
                </c:pt>
                <c:pt idx="3">
                  <c:v>0.92731829573933156</c:v>
                </c:pt>
                <c:pt idx="4">
                  <c:v>0.89724310776942351</c:v>
                </c:pt>
                <c:pt idx="5">
                  <c:v>0.8621553884712001</c:v>
                </c:pt>
                <c:pt idx="6">
                  <c:v>0.82706766917290131</c:v>
                </c:pt>
                <c:pt idx="7">
                  <c:v>0.78696741854636587</c:v>
                </c:pt>
                <c:pt idx="8">
                  <c:v>0.74436090225563911</c:v>
                </c:pt>
                <c:pt idx="9">
                  <c:v>0.69924812030076189</c:v>
                </c:pt>
                <c:pt idx="10">
                  <c:v>0.65162907268177883</c:v>
                </c:pt>
              </c:numCache>
            </c:numRef>
          </c:yVal>
        </c:ser>
        <c:ser>
          <c:idx val="2"/>
          <c:order val="1"/>
          <c:tx>
            <c:v>Configuration 2</c:v>
          </c:tx>
          <c:xVal>
            <c:numRef>
              <c:f>W2K8.OOB.1!$E$16:$E$26</c:f>
              <c:numCache>
                <c:formatCode>General</c:formatCode>
                <c:ptCount val="11"/>
                <c:pt idx="0">
                  <c:v>0.99409862245274561</c:v>
                </c:pt>
                <c:pt idx="1">
                  <c:v>0.89553320405547754</c:v>
                </c:pt>
                <c:pt idx="2">
                  <c:v>0.79620285440137462</c:v>
                </c:pt>
                <c:pt idx="3">
                  <c:v>0.69562781397414586</c:v>
                </c:pt>
                <c:pt idx="4">
                  <c:v>0.59404628505093326</c:v>
                </c:pt>
                <c:pt idx="5">
                  <c:v>0.5001778129676</c:v>
                </c:pt>
                <c:pt idx="6">
                  <c:v>0.40250816933164407</c:v>
                </c:pt>
                <c:pt idx="7">
                  <c:v>0.29997383129912808</c:v>
                </c:pt>
                <c:pt idx="8">
                  <c:v>0.19771460012213374</c:v>
                </c:pt>
                <c:pt idx="9">
                  <c:v>0.10032341830332835</c:v>
                </c:pt>
                <c:pt idx="10">
                  <c:v>0</c:v>
                </c:pt>
              </c:numCache>
            </c:numRef>
          </c:xVal>
          <c:yVal>
            <c:numRef>
              <c:f>W2K8.OOB.1!$F$16:$F$26</c:f>
              <c:numCache>
                <c:formatCode>General</c:formatCode>
                <c:ptCount val="11"/>
                <c:pt idx="0">
                  <c:v>0.9949874686716792</c:v>
                </c:pt>
                <c:pt idx="1">
                  <c:v>0.97243107769423565</c:v>
                </c:pt>
                <c:pt idx="2">
                  <c:v>0.9423558897243105</c:v>
                </c:pt>
                <c:pt idx="3">
                  <c:v>0.9097744360902531</c:v>
                </c:pt>
                <c:pt idx="4">
                  <c:v>0.8696741854636596</c:v>
                </c:pt>
                <c:pt idx="5">
                  <c:v>0.83208020050125309</c:v>
                </c:pt>
                <c:pt idx="6">
                  <c:v>0.79448621553884713</c:v>
                </c:pt>
                <c:pt idx="7">
                  <c:v>0.75438596491228049</c:v>
                </c:pt>
                <c:pt idx="8">
                  <c:v>0.71679197994990063</c:v>
                </c:pt>
                <c:pt idx="9">
                  <c:v>0.6766917293233583</c:v>
                </c:pt>
                <c:pt idx="10">
                  <c:v>0.64661654135338364</c:v>
                </c:pt>
              </c:numCache>
            </c:numRef>
          </c:yVal>
        </c:ser>
        <c:ser>
          <c:idx val="5"/>
          <c:order val="2"/>
          <c:tx>
            <c:v>Configuration 3</c:v>
          </c:tx>
          <c:xVal>
            <c:numRef>
              <c:f>'W2K8.agg+1.2'!$E$16:$E$26</c:f>
              <c:numCache>
                <c:formatCode>General</c:formatCode>
                <c:ptCount val="11"/>
                <c:pt idx="0">
                  <c:v>0.99293445075922759</c:v>
                </c:pt>
                <c:pt idx="1">
                  <c:v>0.88560251756323782</c:v>
                </c:pt>
                <c:pt idx="2">
                  <c:v>0.79773942683835164</c:v>
                </c:pt>
                <c:pt idx="3">
                  <c:v>0.69369871102377545</c:v>
                </c:pt>
                <c:pt idx="4">
                  <c:v>0.6033596585991523</c:v>
                </c:pt>
                <c:pt idx="5">
                  <c:v>0.50075486637190003</c:v>
                </c:pt>
                <c:pt idx="6">
                  <c:v>0.39502995980758387</c:v>
                </c:pt>
                <c:pt idx="7">
                  <c:v>0.29814202223668584</c:v>
                </c:pt>
                <c:pt idx="8">
                  <c:v>0.19861037488341848</c:v>
                </c:pt>
                <c:pt idx="9">
                  <c:v>9.9481322928484744E-2</c:v>
                </c:pt>
                <c:pt idx="10">
                  <c:v>0</c:v>
                </c:pt>
              </c:numCache>
            </c:numRef>
          </c:xVal>
          <c:yVal>
            <c:numRef>
              <c:f>'W2K8.agg+1.2'!$F$16:$F$26</c:f>
              <c:numCache>
                <c:formatCode>General</c:formatCode>
                <c:ptCount val="11"/>
                <c:pt idx="0">
                  <c:v>0.99749373433583954</c:v>
                </c:pt>
                <c:pt idx="1">
                  <c:v>0.94736842105260355</c:v>
                </c:pt>
                <c:pt idx="2">
                  <c:v>0.91979949874686762</c:v>
                </c:pt>
                <c:pt idx="3">
                  <c:v>0.87969924812034206</c:v>
                </c:pt>
                <c:pt idx="4">
                  <c:v>0.83959899749376155</c:v>
                </c:pt>
                <c:pt idx="5">
                  <c:v>0.79949874686716749</c:v>
                </c:pt>
                <c:pt idx="6">
                  <c:v>0.76691729323312863</c:v>
                </c:pt>
                <c:pt idx="7">
                  <c:v>0.73934837092731831</c:v>
                </c:pt>
                <c:pt idx="8">
                  <c:v>0.71177944862160192</c:v>
                </c:pt>
                <c:pt idx="9">
                  <c:v>0.68170426065164114</c:v>
                </c:pt>
                <c:pt idx="10">
                  <c:v>0.65162907268177883</c:v>
                </c:pt>
              </c:numCache>
            </c:numRef>
          </c:yVal>
        </c:ser>
        <c:axId val="123439360"/>
        <c:axId val="123859328"/>
      </c:scatterChart>
      <c:valAx>
        <c:axId val="123439360"/>
        <c:scaling>
          <c:orientation val="minMax"/>
          <c:max val="1"/>
          <c:min val="0"/>
        </c:scaling>
        <c:axPos val="b"/>
        <c:title>
          <c:tx>
            <c:rich>
              <a:bodyPr/>
              <a:lstStyle/>
              <a:p>
                <a:pPr>
                  <a:defRPr/>
                </a:pPr>
                <a:r>
                  <a:rPr lang="en-US"/>
                  <a:t>Workload (% of max)</a:t>
                </a:r>
              </a:p>
            </c:rich>
          </c:tx>
        </c:title>
        <c:numFmt formatCode="0%" sourceLinked="0"/>
        <c:tickLblPos val="nextTo"/>
        <c:crossAx val="123859328"/>
        <c:crosses val="autoZero"/>
        <c:crossBetween val="midCat"/>
        <c:majorUnit val="0.2"/>
      </c:valAx>
      <c:valAx>
        <c:axId val="123859328"/>
        <c:scaling>
          <c:orientation val="minMax"/>
          <c:max val="1"/>
          <c:min val="0.60000000000000064"/>
        </c:scaling>
        <c:axPos val="l"/>
        <c:majorGridlines/>
        <c:title>
          <c:tx>
            <c:rich>
              <a:bodyPr rot="-5400000" vert="horz"/>
              <a:lstStyle/>
              <a:p>
                <a:pPr>
                  <a:defRPr/>
                </a:pPr>
                <a:r>
                  <a:rPr lang="en-US"/>
                  <a:t>Power (% of max watts)</a:t>
                </a:r>
              </a:p>
            </c:rich>
          </c:tx>
        </c:title>
        <c:numFmt formatCode="0%" sourceLinked="0"/>
        <c:tickLblPos val="nextTo"/>
        <c:crossAx val="123439360"/>
        <c:crosses val="autoZero"/>
        <c:crossBetween val="midCat"/>
        <c:majorUnit val="0.1"/>
      </c:valAx>
    </c:plotArea>
    <c:legend>
      <c:legendPos val="b"/>
      <c:layout>
        <c:manualLayout>
          <c:xMode val="edge"/>
          <c:yMode val="edge"/>
          <c:x val="4.8888888888888891E-2"/>
          <c:y val="0.81173228346456694"/>
          <c:w val="0.95111111111111113"/>
          <c:h val="0.16048993875765979"/>
        </c:manualLayout>
      </c:layout>
    </c:legend>
    <c:plotVisOnly val="1"/>
    <c:dispBlanksAs val="zero"/>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C8626B-7198-4EF8-89B1-479242BCA8A2}" type="doc">
      <dgm:prSet loTypeId="urn:microsoft.com/office/officeart/2005/8/layout/hierarchy4" loCatId="relationship" qsTypeId="urn:microsoft.com/office/officeart/2005/8/quickstyle/simple5" qsCatId="simple" csTypeId="urn:microsoft.com/office/officeart/2005/8/colors/accent1_2#1" csCatId="accent1" phldr="1"/>
      <dgm:spPr/>
      <dgm:t>
        <a:bodyPr/>
        <a:lstStyle/>
        <a:p>
          <a:endParaRPr lang="en-US"/>
        </a:p>
      </dgm:t>
    </dgm:pt>
    <dgm:pt modelId="{4C7E5A9D-D05C-43A7-A0FC-35D9A5D9DA29}">
      <dgm:prSet phldrT="[Text]" custT="1"/>
      <dgm:spPr/>
      <dgm:t>
        <a:bodyPr/>
        <a:lstStyle/>
        <a:p>
          <a:r>
            <a:rPr lang="en-US" sz="1100" baseline="0"/>
            <a:t>Application</a:t>
          </a: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3CE2A13E-8F1B-4D22-9485-59DE5F7FE27B}">
      <dgm:prSet custT="1"/>
      <dgm:spPr/>
      <dgm:t>
        <a:bodyPr/>
        <a:lstStyle/>
        <a:p>
          <a:r>
            <a:rPr lang="en-US" sz="1100" baseline="0"/>
            <a:t>RDBSS.SYS</a:t>
          </a:r>
        </a:p>
      </dgm:t>
    </dgm:pt>
    <dgm:pt modelId="{F117838A-8617-4414-8C0C-81951AE6B156}" type="parTrans" cxnId="{1C3C1BE9-B41C-439F-B28A-448F873BAB1A}">
      <dgm:prSet/>
      <dgm:spPr/>
      <dgm:t>
        <a:bodyPr/>
        <a:lstStyle/>
        <a:p>
          <a:endParaRPr lang="en-US"/>
        </a:p>
      </dgm:t>
    </dgm:pt>
    <dgm:pt modelId="{82DCCCF3-99E2-4592-8568-815E51CBB4AD}" type="sibTrans" cxnId="{1C3C1BE9-B41C-439F-B28A-448F873BAB1A}">
      <dgm:prSet/>
      <dgm:spPr/>
      <dgm:t>
        <a:bodyPr/>
        <a:lstStyle/>
        <a:p>
          <a:endParaRPr lang="en-US"/>
        </a:p>
      </dgm:t>
    </dgm:pt>
    <dgm:pt modelId="{8ABEEB2D-B7CD-4A13-BA6B-7B2DD319CA20}">
      <dgm:prSet custT="1"/>
      <dgm:spPr/>
      <dgm:t>
        <a:bodyPr/>
        <a:lstStyle/>
        <a:p>
          <a:r>
            <a:rPr lang="en-US" sz="1100" baseline="0"/>
            <a:t>Network Stack</a:t>
          </a:r>
        </a:p>
      </dgm:t>
    </dgm:pt>
    <dgm:pt modelId="{EEB90434-708F-45E6-8488-0DD103081375}" type="parTrans" cxnId="{872F7454-EAAD-4F5C-B0F3-C0322B879CB2}">
      <dgm:prSet/>
      <dgm:spPr/>
      <dgm:t>
        <a:bodyPr/>
        <a:lstStyle/>
        <a:p>
          <a:endParaRPr lang="en-US"/>
        </a:p>
      </dgm:t>
    </dgm:pt>
    <dgm:pt modelId="{6B3B25C1-B4E5-437E-A4FF-BCF88999D9FA}" type="sibTrans" cxnId="{872F7454-EAAD-4F5C-B0F3-C0322B879CB2}">
      <dgm:prSet/>
      <dgm:spPr/>
      <dgm:t>
        <a:bodyPr/>
        <a:lstStyle/>
        <a:p>
          <a:endParaRPr lang="en-US"/>
        </a:p>
      </dgm:t>
    </dgm:pt>
    <dgm:pt modelId="{C37DC211-C27A-4958-9A29-EA0C1B2866C6}">
      <dgm:prSet phldrT="[Text]" custT="1"/>
      <dgm:spPr>
        <a:noFill/>
      </dgm:spPr>
      <dgm:t>
        <a:bodyPr/>
        <a:lstStyle/>
        <a:p>
          <a:r>
            <a:rPr lang="en-US" sz="1200" baseline="0">
              <a:solidFill>
                <a:sysClr val="windowText" lastClr="000000"/>
              </a:solidFill>
            </a:rPr>
            <a:t>File Client</a:t>
          </a:r>
        </a:p>
      </dgm:t>
    </dgm:pt>
    <dgm:pt modelId="{F3CEBE81-A8CA-4E91-BDDE-9419B4FDF968}" type="parTrans" cxnId="{6E9144CF-0DD7-4E1F-8DB4-8FD0D96D0466}">
      <dgm:prSet/>
      <dgm:spPr/>
      <dgm:t>
        <a:bodyPr/>
        <a:lstStyle/>
        <a:p>
          <a:endParaRPr lang="en-US"/>
        </a:p>
      </dgm:t>
    </dgm:pt>
    <dgm:pt modelId="{91252F13-508B-4EFA-8B06-87FCFBBA2159}" type="sibTrans" cxnId="{6E9144CF-0DD7-4E1F-8DB4-8FD0D96D0466}">
      <dgm:prSet/>
      <dgm:spPr/>
      <dgm:t>
        <a:bodyPr/>
        <a:lstStyle/>
        <a:p>
          <a:endParaRPr lang="en-US"/>
        </a:p>
      </dgm:t>
    </dgm:pt>
    <dgm:pt modelId="{8AF78084-7447-4D8D-8B92-7E1219C64001}">
      <dgm:prSet custT="1"/>
      <dgm:spPr/>
      <dgm:t>
        <a:bodyPr/>
        <a:lstStyle/>
        <a:p>
          <a:r>
            <a:rPr lang="en-US" sz="1100" baseline="0"/>
            <a:t>MRXSMB.SYS</a:t>
          </a:r>
        </a:p>
      </dgm:t>
    </dgm:pt>
    <dgm:pt modelId="{B3F3F2A2-2886-482B-97C0-A61C9EB8A31D}" type="parTrans" cxnId="{AC359974-7AB2-4B4D-8AC2-2A8D9697282B}">
      <dgm:prSet/>
      <dgm:spPr/>
      <dgm:t>
        <a:bodyPr/>
        <a:lstStyle/>
        <a:p>
          <a:endParaRPr lang="en-US"/>
        </a:p>
      </dgm:t>
    </dgm:pt>
    <dgm:pt modelId="{F98A3A07-0067-41C0-B566-ACD5D2E118A4}" type="sibTrans" cxnId="{AC359974-7AB2-4B4D-8AC2-2A8D9697282B}">
      <dgm:prSet/>
      <dgm:spPr/>
      <dgm:t>
        <a:bodyPr/>
        <a:lstStyle/>
        <a:p>
          <a:endParaRPr lang="en-US"/>
        </a:p>
      </dgm:t>
    </dgm:pt>
    <dgm:pt modelId="{6E6B83EE-6DAB-4830-B772-3C14740B18D4}">
      <dgm:prSet custT="1"/>
      <dgm:spPr/>
      <dgm:t>
        <a:bodyPr/>
        <a:lstStyle/>
        <a:p>
          <a:r>
            <a:rPr lang="en-US" sz="1100" baseline="0"/>
            <a:t>MRXSMB10.SYS </a:t>
          </a:r>
        </a:p>
        <a:p>
          <a:r>
            <a:rPr lang="en-US" sz="1000" baseline="0"/>
            <a:t>or</a:t>
          </a:r>
        </a:p>
        <a:p>
          <a:r>
            <a:rPr lang="en-US" sz="1100" baseline="0"/>
            <a:t>MRXSMB20.SYS</a:t>
          </a:r>
        </a:p>
      </dgm:t>
    </dgm:pt>
    <dgm:pt modelId="{6726392A-59D9-480A-962E-035E7E592698}" type="parTrans" cxnId="{FEBA5E44-B813-4342-A514-AB7A90B6EFF4}">
      <dgm:prSet/>
      <dgm:spPr/>
      <dgm:t>
        <a:bodyPr/>
        <a:lstStyle/>
        <a:p>
          <a:endParaRPr lang="en-US"/>
        </a:p>
      </dgm:t>
    </dgm:pt>
    <dgm:pt modelId="{B73D75C1-6C63-467E-BA8F-C63F6C1151C7}" type="sibTrans" cxnId="{FEBA5E44-B813-4342-A514-AB7A90B6EFF4}">
      <dgm:prSet/>
      <dgm:spPr/>
      <dgm:t>
        <a:bodyPr/>
        <a:lstStyle/>
        <a:p>
          <a:endParaRPr lang="en-US"/>
        </a:p>
      </dgm:t>
    </dgm:pt>
    <dgm:pt modelId="{9470D396-C739-4DD4-99BB-46DA2A9826C5}" type="pres">
      <dgm:prSet presAssocID="{06C8626B-7198-4EF8-89B1-479242BCA8A2}" presName="Name0" presStyleCnt="0">
        <dgm:presLayoutVars>
          <dgm:chPref val="1"/>
          <dgm:dir/>
          <dgm:animOne val="branch"/>
          <dgm:animLvl val="lvl"/>
          <dgm:resizeHandles/>
        </dgm:presLayoutVars>
      </dgm:prSet>
      <dgm:spPr/>
      <dgm:t>
        <a:bodyPr/>
        <a:lstStyle/>
        <a:p>
          <a:endParaRPr lang="en-US"/>
        </a:p>
      </dgm:t>
    </dgm:pt>
    <dgm:pt modelId="{CC4000AF-FBDA-4BA7-9595-9EFB8CCC4A33}" type="pres">
      <dgm:prSet presAssocID="{C37DC211-C27A-4958-9A29-EA0C1B2866C6}" presName="vertOne" presStyleCnt="0"/>
      <dgm:spPr/>
    </dgm:pt>
    <dgm:pt modelId="{A4B57099-A65B-4CB2-9E85-B733A467F794}" type="pres">
      <dgm:prSet presAssocID="{C37DC211-C27A-4958-9A29-EA0C1B2866C6}" presName="txOne" presStyleLbl="node0" presStyleIdx="0" presStyleCnt="1">
        <dgm:presLayoutVars>
          <dgm:chPref val="3"/>
        </dgm:presLayoutVars>
      </dgm:prSet>
      <dgm:spPr/>
      <dgm:t>
        <a:bodyPr/>
        <a:lstStyle/>
        <a:p>
          <a:endParaRPr lang="en-US"/>
        </a:p>
      </dgm:t>
    </dgm:pt>
    <dgm:pt modelId="{C70E26FF-DA88-4048-9D52-EA75726B1AB6}" type="pres">
      <dgm:prSet presAssocID="{C37DC211-C27A-4958-9A29-EA0C1B2866C6}" presName="parTransOne" presStyleCnt="0"/>
      <dgm:spPr/>
    </dgm:pt>
    <dgm:pt modelId="{8509BB1D-09B3-4C11-B723-445648157EBF}" type="pres">
      <dgm:prSet presAssocID="{C37DC211-C27A-4958-9A29-EA0C1B2866C6}" presName="horzOne" presStyleCnt="0"/>
      <dgm:spPr/>
    </dgm:pt>
    <dgm:pt modelId="{0CA2113E-5EAC-44B8-A765-2E348E1AB903}" type="pres">
      <dgm:prSet presAssocID="{4C7E5A9D-D05C-43A7-A0FC-35D9A5D9DA29}" presName="vertTwo" presStyleCnt="0"/>
      <dgm:spPr/>
    </dgm:pt>
    <dgm:pt modelId="{1D805934-94F2-475C-B94D-D693EF6DBA9D}" type="pres">
      <dgm:prSet presAssocID="{4C7E5A9D-D05C-43A7-A0FC-35D9A5D9DA29}" presName="txTwo" presStyleLbl="node2" presStyleIdx="0" presStyleCnt="1">
        <dgm:presLayoutVars>
          <dgm:chPref val="3"/>
        </dgm:presLayoutVars>
      </dgm:prSet>
      <dgm:spPr/>
      <dgm:t>
        <a:bodyPr/>
        <a:lstStyle/>
        <a:p>
          <a:endParaRPr lang="en-US"/>
        </a:p>
      </dgm:t>
    </dgm:pt>
    <dgm:pt modelId="{F3CEA4C8-CB58-4314-9998-A73EEF0E9487}" type="pres">
      <dgm:prSet presAssocID="{4C7E5A9D-D05C-43A7-A0FC-35D9A5D9DA29}" presName="parTransTwo" presStyleCnt="0"/>
      <dgm:spPr/>
    </dgm:pt>
    <dgm:pt modelId="{294FD042-0E46-4512-8234-11F100142F04}" type="pres">
      <dgm:prSet presAssocID="{4C7E5A9D-D05C-43A7-A0FC-35D9A5D9DA29}" presName="horzTwo" presStyleCnt="0"/>
      <dgm:spPr/>
    </dgm:pt>
    <dgm:pt modelId="{DAB92524-351F-409E-9A6B-FC9476039283}" type="pres">
      <dgm:prSet presAssocID="{3CE2A13E-8F1B-4D22-9485-59DE5F7FE27B}" presName="vertThree" presStyleCnt="0"/>
      <dgm:spPr/>
    </dgm:pt>
    <dgm:pt modelId="{EFA3AFDC-0A7C-4769-9A36-A42D37FC6BCD}" type="pres">
      <dgm:prSet presAssocID="{3CE2A13E-8F1B-4D22-9485-59DE5F7FE27B}" presName="txThree" presStyleLbl="node3" presStyleIdx="0" presStyleCnt="1">
        <dgm:presLayoutVars>
          <dgm:chPref val="3"/>
        </dgm:presLayoutVars>
      </dgm:prSet>
      <dgm:spPr/>
      <dgm:t>
        <a:bodyPr/>
        <a:lstStyle/>
        <a:p>
          <a:endParaRPr lang="en-US"/>
        </a:p>
      </dgm:t>
    </dgm:pt>
    <dgm:pt modelId="{D3868916-A15C-4090-99BD-7B649765D665}" type="pres">
      <dgm:prSet presAssocID="{3CE2A13E-8F1B-4D22-9485-59DE5F7FE27B}" presName="parTransThree" presStyleCnt="0"/>
      <dgm:spPr/>
    </dgm:pt>
    <dgm:pt modelId="{109B4800-865C-41A3-A791-B972FE5657E3}" type="pres">
      <dgm:prSet presAssocID="{3CE2A13E-8F1B-4D22-9485-59DE5F7FE27B}" presName="horzThree" presStyleCnt="0"/>
      <dgm:spPr/>
    </dgm:pt>
    <dgm:pt modelId="{D65E0F5D-E5E9-4852-9B0A-CEB11135D18B}" type="pres">
      <dgm:prSet presAssocID="{8AF78084-7447-4D8D-8B92-7E1219C64001}" presName="vertFour" presStyleCnt="0">
        <dgm:presLayoutVars>
          <dgm:chPref val="3"/>
        </dgm:presLayoutVars>
      </dgm:prSet>
      <dgm:spPr/>
    </dgm:pt>
    <dgm:pt modelId="{10542CB6-68C9-402C-8CB4-5C10155D06C6}" type="pres">
      <dgm:prSet presAssocID="{8AF78084-7447-4D8D-8B92-7E1219C64001}" presName="txFour" presStyleLbl="node4" presStyleIdx="0" presStyleCnt="3">
        <dgm:presLayoutVars>
          <dgm:chPref val="3"/>
        </dgm:presLayoutVars>
      </dgm:prSet>
      <dgm:spPr/>
      <dgm:t>
        <a:bodyPr/>
        <a:lstStyle/>
        <a:p>
          <a:endParaRPr lang="en-US"/>
        </a:p>
      </dgm:t>
    </dgm:pt>
    <dgm:pt modelId="{4E02A9C4-4E0D-4751-B90C-4586E8E82179}" type="pres">
      <dgm:prSet presAssocID="{8AF78084-7447-4D8D-8B92-7E1219C64001}" presName="parTransFour" presStyleCnt="0"/>
      <dgm:spPr/>
    </dgm:pt>
    <dgm:pt modelId="{E0261CCA-8CED-416F-A9AF-FA9B02EDE3A9}" type="pres">
      <dgm:prSet presAssocID="{8AF78084-7447-4D8D-8B92-7E1219C64001}" presName="horzFour" presStyleCnt="0"/>
      <dgm:spPr/>
    </dgm:pt>
    <dgm:pt modelId="{8A374C34-3C5F-400E-88BC-A12CF5F80391}" type="pres">
      <dgm:prSet presAssocID="{6E6B83EE-6DAB-4830-B772-3C14740B18D4}" presName="vertFour" presStyleCnt="0">
        <dgm:presLayoutVars>
          <dgm:chPref val="3"/>
        </dgm:presLayoutVars>
      </dgm:prSet>
      <dgm:spPr/>
    </dgm:pt>
    <dgm:pt modelId="{60C16931-FE43-427C-B83C-4997933F87E3}" type="pres">
      <dgm:prSet presAssocID="{6E6B83EE-6DAB-4830-B772-3C14740B18D4}" presName="txFour" presStyleLbl="node4" presStyleIdx="1" presStyleCnt="3" custScaleY="178513">
        <dgm:presLayoutVars>
          <dgm:chPref val="3"/>
        </dgm:presLayoutVars>
      </dgm:prSet>
      <dgm:spPr/>
      <dgm:t>
        <a:bodyPr/>
        <a:lstStyle/>
        <a:p>
          <a:endParaRPr lang="en-US"/>
        </a:p>
      </dgm:t>
    </dgm:pt>
    <dgm:pt modelId="{5EFEB2CD-C890-4C79-8BC0-C91F19FC5DE9}" type="pres">
      <dgm:prSet presAssocID="{6E6B83EE-6DAB-4830-B772-3C14740B18D4}" presName="parTransFour" presStyleCnt="0"/>
      <dgm:spPr/>
    </dgm:pt>
    <dgm:pt modelId="{490E808E-8812-4488-9E7F-BC55EA77D16F}" type="pres">
      <dgm:prSet presAssocID="{6E6B83EE-6DAB-4830-B772-3C14740B18D4}" presName="horzFour" presStyleCnt="0"/>
      <dgm:spPr/>
    </dgm:pt>
    <dgm:pt modelId="{0AF07DF8-4D04-4A57-826D-F637522A9B59}" type="pres">
      <dgm:prSet presAssocID="{8ABEEB2D-B7CD-4A13-BA6B-7B2DD319CA20}" presName="vertFour" presStyleCnt="0">
        <dgm:presLayoutVars>
          <dgm:chPref val="3"/>
        </dgm:presLayoutVars>
      </dgm:prSet>
      <dgm:spPr/>
    </dgm:pt>
    <dgm:pt modelId="{FB4EFC06-C116-4F6A-9E2D-1D31A1932F0B}" type="pres">
      <dgm:prSet presAssocID="{8ABEEB2D-B7CD-4A13-BA6B-7B2DD319CA20}" presName="txFour" presStyleLbl="node4" presStyleIdx="2" presStyleCnt="3">
        <dgm:presLayoutVars>
          <dgm:chPref val="3"/>
        </dgm:presLayoutVars>
      </dgm:prSet>
      <dgm:spPr/>
      <dgm:t>
        <a:bodyPr/>
        <a:lstStyle/>
        <a:p>
          <a:endParaRPr lang="en-US"/>
        </a:p>
      </dgm:t>
    </dgm:pt>
    <dgm:pt modelId="{935DA75D-ECE8-4D9E-B13A-CFF053C13C84}" type="pres">
      <dgm:prSet presAssocID="{8ABEEB2D-B7CD-4A13-BA6B-7B2DD319CA20}" presName="horzFour" presStyleCnt="0"/>
      <dgm:spPr/>
    </dgm:pt>
  </dgm:ptLst>
  <dgm:cxnLst>
    <dgm:cxn modelId="{B3D18AC3-F48E-440A-BD46-77277D06816C}" srcId="{C37DC211-C27A-4958-9A29-EA0C1B2866C6}" destId="{4C7E5A9D-D05C-43A7-A0FC-35D9A5D9DA29}" srcOrd="0" destOrd="0" parTransId="{BC8E0E50-CDEA-426E-A819-EA3D28FC234C}" sibTransId="{684392E0-4E23-434F-A82B-F595F1C25F01}"/>
    <dgm:cxn modelId="{458ECF8D-92B4-486D-BE55-7A0B45D8AB22}" type="presOf" srcId="{3CE2A13E-8F1B-4D22-9485-59DE5F7FE27B}" destId="{EFA3AFDC-0A7C-4769-9A36-A42D37FC6BCD}" srcOrd="0" destOrd="0" presId="urn:microsoft.com/office/officeart/2005/8/layout/hierarchy4"/>
    <dgm:cxn modelId="{6E9144CF-0DD7-4E1F-8DB4-8FD0D96D0466}" srcId="{06C8626B-7198-4EF8-89B1-479242BCA8A2}" destId="{C37DC211-C27A-4958-9A29-EA0C1B2866C6}" srcOrd="0" destOrd="0" parTransId="{F3CEBE81-A8CA-4E91-BDDE-9419B4FDF968}" sibTransId="{91252F13-508B-4EFA-8B06-87FCFBBA2159}"/>
    <dgm:cxn modelId="{E387A414-D9C4-4326-8A61-323C103A9551}" type="presOf" srcId="{06C8626B-7198-4EF8-89B1-479242BCA8A2}" destId="{9470D396-C739-4DD4-99BB-46DA2A9826C5}" srcOrd="0" destOrd="0" presId="urn:microsoft.com/office/officeart/2005/8/layout/hierarchy4"/>
    <dgm:cxn modelId="{FEBA5E44-B813-4342-A514-AB7A90B6EFF4}" srcId="{8AF78084-7447-4D8D-8B92-7E1219C64001}" destId="{6E6B83EE-6DAB-4830-B772-3C14740B18D4}" srcOrd="0" destOrd="0" parTransId="{6726392A-59D9-480A-962E-035E7E592698}" sibTransId="{B73D75C1-6C63-467E-BA8F-C63F6C1151C7}"/>
    <dgm:cxn modelId="{5CCDBFCC-E422-4D11-8C62-61FA6A8B0F0A}" type="presOf" srcId="{8ABEEB2D-B7CD-4A13-BA6B-7B2DD319CA20}" destId="{FB4EFC06-C116-4F6A-9E2D-1D31A1932F0B}" srcOrd="0" destOrd="0" presId="urn:microsoft.com/office/officeart/2005/8/layout/hierarchy4"/>
    <dgm:cxn modelId="{1C3C1BE9-B41C-439F-B28A-448F873BAB1A}" srcId="{4C7E5A9D-D05C-43A7-A0FC-35D9A5D9DA29}" destId="{3CE2A13E-8F1B-4D22-9485-59DE5F7FE27B}" srcOrd="0" destOrd="0" parTransId="{F117838A-8617-4414-8C0C-81951AE6B156}" sibTransId="{82DCCCF3-99E2-4592-8568-815E51CBB4AD}"/>
    <dgm:cxn modelId="{AC359974-7AB2-4B4D-8AC2-2A8D9697282B}" srcId="{3CE2A13E-8F1B-4D22-9485-59DE5F7FE27B}" destId="{8AF78084-7447-4D8D-8B92-7E1219C64001}" srcOrd="0" destOrd="0" parTransId="{B3F3F2A2-2886-482B-97C0-A61C9EB8A31D}" sibTransId="{F98A3A07-0067-41C0-B566-ACD5D2E118A4}"/>
    <dgm:cxn modelId="{9FF94C96-4496-41CB-A4DF-D76BE6739A52}" type="presOf" srcId="{8AF78084-7447-4D8D-8B92-7E1219C64001}" destId="{10542CB6-68C9-402C-8CB4-5C10155D06C6}" srcOrd="0" destOrd="0" presId="urn:microsoft.com/office/officeart/2005/8/layout/hierarchy4"/>
    <dgm:cxn modelId="{7C7EC922-999F-4121-8547-079543FCAB46}" type="presOf" srcId="{4C7E5A9D-D05C-43A7-A0FC-35D9A5D9DA29}" destId="{1D805934-94F2-475C-B94D-D693EF6DBA9D}" srcOrd="0" destOrd="0" presId="urn:microsoft.com/office/officeart/2005/8/layout/hierarchy4"/>
    <dgm:cxn modelId="{872F7454-EAAD-4F5C-B0F3-C0322B879CB2}" srcId="{6E6B83EE-6DAB-4830-B772-3C14740B18D4}" destId="{8ABEEB2D-B7CD-4A13-BA6B-7B2DD319CA20}" srcOrd="0" destOrd="0" parTransId="{EEB90434-708F-45E6-8488-0DD103081375}" sibTransId="{6B3B25C1-B4E5-437E-A4FF-BCF88999D9FA}"/>
    <dgm:cxn modelId="{67D39686-B2F6-480A-9D39-2CA1982FBECD}" type="presOf" srcId="{C37DC211-C27A-4958-9A29-EA0C1B2866C6}" destId="{A4B57099-A65B-4CB2-9E85-B733A467F794}" srcOrd="0" destOrd="0" presId="urn:microsoft.com/office/officeart/2005/8/layout/hierarchy4"/>
    <dgm:cxn modelId="{3CD3EAE9-6C2C-4F79-9952-168DEEE2B79E}" type="presOf" srcId="{6E6B83EE-6DAB-4830-B772-3C14740B18D4}" destId="{60C16931-FE43-427C-B83C-4997933F87E3}" srcOrd="0" destOrd="0" presId="urn:microsoft.com/office/officeart/2005/8/layout/hierarchy4"/>
    <dgm:cxn modelId="{D31BAB47-03F5-4752-B60A-04B06AFE896E}" type="presParOf" srcId="{9470D396-C739-4DD4-99BB-46DA2A9826C5}" destId="{CC4000AF-FBDA-4BA7-9595-9EFB8CCC4A33}" srcOrd="0" destOrd="0" presId="urn:microsoft.com/office/officeart/2005/8/layout/hierarchy4"/>
    <dgm:cxn modelId="{7DB4E3FC-8738-47C2-A37A-83F54BAFCBDB}" type="presParOf" srcId="{CC4000AF-FBDA-4BA7-9595-9EFB8CCC4A33}" destId="{A4B57099-A65B-4CB2-9E85-B733A467F794}" srcOrd="0" destOrd="0" presId="urn:microsoft.com/office/officeart/2005/8/layout/hierarchy4"/>
    <dgm:cxn modelId="{2E32DC5A-7342-4475-8544-B2C0D895DABF}" type="presParOf" srcId="{CC4000AF-FBDA-4BA7-9595-9EFB8CCC4A33}" destId="{C70E26FF-DA88-4048-9D52-EA75726B1AB6}" srcOrd="1" destOrd="0" presId="urn:microsoft.com/office/officeart/2005/8/layout/hierarchy4"/>
    <dgm:cxn modelId="{86660533-1920-4088-BE58-1E7DEB02ADE2}" type="presParOf" srcId="{CC4000AF-FBDA-4BA7-9595-9EFB8CCC4A33}" destId="{8509BB1D-09B3-4C11-B723-445648157EBF}" srcOrd="2" destOrd="0" presId="urn:microsoft.com/office/officeart/2005/8/layout/hierarchy4"/>
    <dgm:cxn modelId="{F5729103-B3A2-4945-8308-449B9AEE8405}" type="presParOf" srcId="{8509BB1D-09B3-4C11-B723-445648157EBF}" destId="{0CA2113E-5EAC-44B8-A765-2E348E1AB903}" srcOrd="0" destOrd="0" presId="urn:microsoft.com/office/officeart/2005/8/layout/hierarchy4"/>
    <dgm:cxn modelId="{2942362A-31C2-47D9-BDBB-8DCE0158928F}" type="presParOf" srcId="{0CA2113E-5EAC-44B8-A765-2E348E1AB903}" destId="{1D805934-94F2-475C-B94D-D693EF6DBA9D}" srcOrd="0" destOrd="0" presId="urn:microsoft.com/office/officeart/2005/8/layout/hierarchy4"/>
    <dgm:cxn modelId="{898C2B31-817A-40E5-98C4-B88E18D7AA8A}" type="presParOf" srcId="{0CA2113E-5EAC-44B8-A765-2E348E1AB903}" destId="{F3CEA4C8-CB58-4314-9998-A73EEF0E9487}" srcOrd="1" destOrd="0" presId="urn:microsoft.com/office/officeart/2005/8/layout/hierarchy4"/>
    <dgm:cxn modelId="{8B6FDFDB-07B9-41E2-B641-CA50CAE20954}" type="presParOf" srcId="{0CA2113E-5EAC-44B8-A765-2E348E1AB903}" destId="{294FD042-0E46-4512-8234-11F100142F04}" srcOrd="2" destOrd="0" presId="urn:microsoft.com/office/officeart/2005/8/layout/hierarchy4"/>
    <dgm:cxn modelId="{084E0C69-3ACB-48E5-AF44-1CCC7304D89B}" type="presParOf" srcId="{294FD042-0E46-4512-8234-11F100142F04}" destId="{DAB92524-351F-409E-9A6B-FC9476039283}" srcOrd="0" destOrd="0" presId="urn:microsoft.com/office/officeart/2005/8/layout/hierarchy4"/>
    <dgm:cxn modelId="{CDDAF143-12DF-4AEE-8DEA-0E75597FAB1A}" type="presParOf" srcId="{DAB92524-351F-409E-9A6B-FC9476039283}" destId="{EFA3AFDC-0A7C-4769-9A36-A42D37FC6BCD}" srcOrd="0" destOrd="0" presId="urn:microsoft.com/office/officeart/2005/8/layout/hierarchy4"/>
    <dgm:cxn modelId="{F5F1A98B-DDD4-4051-B368-269D5539D641}" type="presParOf" srcId="{DAB92524-351F-409E-9A6B-FC9476039283}" destId="{D3868916-A15C-4090-99BD-7B649765D665}" srcOrd="1" destOrd="0" presId="urn:microsoft.com/office/officeart/2005/8/layout/hierarchy4"/>
    <dgm:cxn modelId="{4925A4EB-EC20-475B-8FBE-5F2D5E3B0FE9}" type="presParOf" srcId="{DAB92524-351F-409E-9A6B-FC9476039283}" destId="{109B4800-865C-41A3-A791-B972FE5657E3}" srcOrd="2" destOrd="0" presId="urn:microsoft.com/office/officeart/2005/8/layout/hierarchy4"/>
    <dgm:cxn modelId="{AA15E6ED-68B7-4908-BBDC-771CF483E19A}" type="presParOf" srcId="{109B4800-865C-41A3-A791-B972FE5657E3}" destId="{D65E0F5D-E5E9-4852-9B0A-CEB11135D18B}" srcOrd="0" destOrd="0" presId="urn:microsoft.com/office/officeart/2005/8/layout/hierarchy4"/>
    <dgm:cxn modelId="{1297AE66-AD50-49EA-B302-8BD974230BEE}" type="presParOf" srcId="{D65E0F5D-E5E9-4852-9B0A-CEB11135D18B}" destId="{10542CB6-68C9-402C-8CB4-5C10155D06C6}" srcOrd="0" destOrd="0" presId="urn:microsoft.com/office/officeart/2005/8/layout/hierarchy4"/>
    <dgm:cxn modelId="{CE2AADB5-4F7B-4647-B073-87379A2ECC4B}" type="presParOf" srcId="{D65E0F5D-E5E9-4852-9B0A-CEB11135D18B}" destId="{4E02A9C4-4E0D-4751-B90C-4586E8E82179}" srcOrd="1" destOrd="0" presId="urn:microsoft.com/office/officeart/2005/8/layout/hierarchy4"/>
    <dgm:cxn modelId="{B8D9D585-8CCA-4C21-8EC2-D7E1794DB047}" type="presParOf" srcId="{D65E0F5D-E5E9-4852-9B0A-CEB11135D18B}" destId="{E0261CCA-8CED-416F-A9AF-FA9B02EDE3A9}" srcOrd="2" destOrd="0" presId="urn:microsoft.com/office/officeart/2005/8/layout/hierarchy4"/>
    <dgm:cxn modelId="{B8F639E9-68A3-4AD3-8997-4A60206F7AD8}" type="presParOf" srcId="{E0261CCA-8CED-416F-A9AF-FA9B02EDE3A9}" destId="{8A374C34-3C5F-400E-88BC-A12CF5F80391}" srcOrd="0" destOrd="0" presId="urn:microsoft.com/office/officeart/2005/8/layout/hierarchy4"/>
    <dgm:cxn modelId="{78D016EF-96D0-41A9-A49C-D44951358B7E}" type="presParOf" srcId="{8A374C34-3C5F-400E-88BC-A12CF5F80391}" destId="{60C16931-FE43-427C-B83C-4997933F87E3}" srcOrd="0" destOrd="0" presId="urn:microsoft.com/office/officeart/2005/8/layout/hierarchy4"/>
    <dgm:cxn modelId="{4EFC83D1-BF18-4B19-AB18-1B6DC1A7171A}" type="presParOf" srcId="{8A374C34-3C5F-400E-88BC-A12CF5F80391}" destId="{5EFEB2CD-C890-4C79-8BC0-C91F19FC5DE9}" srcOrd="1" destOrd="0" presId="urn:microsoft.com/office/officeart/2005/8/layout/hierarchy4"/>
    <dgm:cxn modelId="{351E266D-C815-461F-AC57-B474368FDE26}" type="presParOf" srcId="{8A374C34-3C5F-400E-88BC-A12CF5F80391}" destId="{490E808E-8812-4488-9E7F-BC55EA77D16F}" srcOrd="2" destOrd="0" presId="urn:microsoft.com/office/officeart/2005/8/layout/hierarchy4"/>
    <dgm:cxn modelId="{C7595E6E-A537-4306-A10F-3A8A9640CD39}" type="presParOf" srcId="{490E808E-8812-4488-9E7F-BC55EA77D16F}" destId="{0AF07DF8-4D04-4A57-826D-F637522A9B59}" srcOrd="0" destOrd="0" presId="urn:microsoft.com/office/officeart/2005/8/layout/hierarchy4"/>
    <dgm:cxn modelId="{71C7575C-34DE-434C-9637-C7DA2D13D49D}" type="presParOf" srcId="{0AF07DF8-4D04-4A57-826D-F637522A9B59}" destId="{FB4EFC06-C116-4F6A-9E2D-1D31A1932F0B}" srcOrd="0" destOrd="0" presId="urn:microsoft.com/office/officeart/2005/8/layout/hierarchy4"/>
    <dgm:cxn modelId="{04820A1A-9B3D-48FD-BDAF-C0E7892873CC}" type="presParOf" srcId="{0AF07DF8-4D04-4A57-826D-F637522A9B59}" destId="{935DA75D-ECE8-4D9E-B13A-CFF053C13C84}" srcOrd="1" destOrd="0" presId="urn:microsoft.com/office/officeart/2005/8/layout/hierarchy4"/>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C8626B-7198-4EF8-89B1-479242BCA8A2}" type="doc">
      <dgm:prSet loTypeId="urn:microsoft.com/office/officeart/2005/8/layout/hProcess3" loCatId="process" qsTypeId="urn:microsoft.com/office/officeart/2005/8/quickstyle/simple5" qsCatId="simple" csTypeId="urn:microsoft.com/office/officeart/2005/8/colors/accent1_2#2" csCatId="accent1" phldr="1"/>
      <dgm:spPr/>
      <dgm:t>
        <a:bodyPr/>
        <a:lstStyle/>
        <a:p>
          <a:endParaRPr lang="en-US"/>
        </a:p>
      </dgm:t>
    </dgm:pt>
    <dgm:pt modelId="{4C7E5A9D-D05C-43A7-A0FC-35D9A5D9DA29}">
      <dgm:prSet phldrT="[Text]" custT="1"/>
      <dgm:spPr/>
      <dgm:t>
        <a:bodyPr/>
        <a:lstStyle/>
        <a:p>
          <a:r>
            <a:rPr lang="en-US" sz="900" baseline="0">
              <a:solidFill>
                <a:schemeClr val="bg1"/>
              </a:solidFill>
            </a:rPr>
            <a:t>SMB </a:t>
          </a: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BFDF66BA-4384-4D0B-81ED-01CDE587B863}" type="pres">
      <dgm:prSet presAssocID="{06C8626B-7198-4EF8-89B1-479242BCA8A2}" presName="Name0" presStyleCnt="0">
        <dgm:presLayoutVars>
          <dgm:dir/>
          <dgm:animLvl val="lvl"/>
          <dgm:resizeHandles val="exact"/>
        </dgm:presLayoutVars>
      </dgm:prSet>
      <dgm:spPr/>
      <dgm:t>
        <a:bodyPr/>
        <a:lstStyle/>
        <a:p>
          <a:endParaRPr lang="en-US"/>
        </a:p>
      </dgm:t>
    </dgm:pt>
    <dgm:pt modelId="{3DF3B541-8FAF-4E50-8E7C-03F508EC358D}" type="pres">
      <dgm:prSet presAssocID="{06C8626B-7198-4EF8-89B1-479242BCA8A2}" presName="dummy" presStyleCnt="0"/>
      <dgm:spPr/>
    </dgm:pt>
    <dgm:pt modelId="{404FBEFD-B32A-4F8C-8299-B4D28848E2FE}" type="pres">
      <dgm:prSet presAssocID="{06C8626B-7198-4EF8-89B1-479242BCA8A2}" presName="linH" presStyleCnt="0"/>
      <dgm:spPr/>
    </dgm:pt>
    <dgm:pt modelId="{F9D86033-4433-46EF-AD65-157278E61AE1}" type="pres">
      <dgm:prSet presAssocID="{06C8626B-7198-4EF8-89B1-479242BCA8A2}" presName="padding1" presStyleCnt="0"/>
      <dgm:spPr/>
    </dgm:pt>
    <dgm:pt modelId="{895E85AD-1BF1-47DD-8981-2270A1E44301}" type="pres">
      <dgm:prSet presAssocID="{4C7E5A9D-D05C-43A7-A0FC-35D9A5D9DA29}" presName="linV" presStyleCnt="0"/>
      <dgm:spPr/>
    </dgm:pt>
    <dgm:pt modelId="{0324C82E-2EC2-4E73-A0DF-117208A75DB8}" type="pres">
      <dgm:prSet presAssocID="{4C7E5A9D-D05C-43A7-A0FC-35D9A5D9DA29}" presName="spVertical1" presStyleCnt="0"/>
      <dgm:spPr/>
    </dgm:pt>
    <dgm:pt modelId="{F661D834-E92D-4DBE-995B-F0A614F9DB0C}" type="pres">
      <dgm:prSet presAssocID="{4C7E5A9D-D05C-43A7-A0FC-35D9A5D9DA29}" presName="parTx" presStyleLbl="revTx" presStyleIdx="0" presStyleCnt="1">
        <dgm:presLayoutVars>
          <dgm:chMax val="0"/>
          <dgm:chPref val="0"/>
          <dgm:bulletEnabled val="1"/>
        </dgm:presLayoutVars>
      </dgm:prSet>
      <dgm:spPr/>
      <dgm:t>
        <a:bodyPr/>
        <a:lstStyle/>
        <a:p>
          <a:endParaRPr lang="en-US"/>
        </a:p>
      </dgm:t>
    </dgm:pt>
    <dgm:pt modelId="{5E879187-8F15-4843-B60B-6A5D4387288C}" type="pres">
      <dgm:prSet presAssocID="{4C7E5A9D-D05C-43A7-A0FC-35D9A5D9DA29}" presName="spVertical2" presStyleCnt="0"/>
      <dgm:spPr/>
    </dgm:pt>
    <dgm:pt modelId="{EB0F96CC-8A7F-4AB4-ADFC-884599C2C6E4}" type="pres">
      <dgm:prSet presAssocID="{4C7E5A9D-D05C-43A7-A0FC-35D9A5D9DA29}" presName="spVertical3" presStyleCnt="0"/>
      <dgm:spPr/>
    </dgm:pt>
    <dgm:pt modelId="{29CEC91B-0A23-4FA4-8E60-8410AAEEB8AA}" type="pres">
      <dgm:prSet presAssocID="{06C8626B-7198-4EF8-89B1-479242BCA8A2}" presName="padding2" presStyleCnt="0"/>
      <dgm:spPr/>
    </dgm:pt>
    <dgm:pt modelId="{85AAE6F8-1CFB-49F7-B5F4-A24E95B39608}" type="pres">
      <dgm:prSet presAssocID="{06C8626B-7198-4EF8-89B1-479242BCA8A2}" presName="negArrow" presStyleCnt="0"/>
      <dgm:spPr/>
    </dgm:pt>
    <dgm:pt modelId="{3A9D25FC-1462-4945-9817-C1ACF08F817C}" type="pres">
      <dgm:prSet presAssocID="{06C8626B-7198-4EF8-89B1-479242BCA8A2}" presName="backgroundArrow" presStyleLbl="node1" presStyleIdx="0" presStyleCnt="1"/>
      <dgm:spPr/>
    </dgm:pt>
  </dgm:ptLst>
  <dgm:cxnLst>
    <dgm:cxn modelId="{99CEBC97-5370-46C9-AB19-21FBCA9A2790}" type="presOf" srcId="{4C7E5A9D-D05C-43A7-A0FC-35D9A5D9DA29}" destId="{F661D834-E92D-4DBE-995B-F0A614F9DB0C}" srcOrd="0" destOrd="0" presId="urn:microsoft.com/office/officeart/2005/8/layout/hProcess3"/>
    <dgm:cxn modelId="{365B042A-082C-48DF-82C7-C555FB6906AE}" type="presOf" srcId="{06C8626B-7198-4EF8-89B1-479242BCA8A2}" destId="{BFDF66BA-4384-4D0B-81ED-01CDE587B863}" srcOrd="0" destOrd="0" presId="urn:microsoft.com/office/officeart/2005/8/layout/hProcess3"/>
    <dgm:cxn modelId="{B3D18AC3-F48E-440A-BD46-77277D06816C}" srcId="{06C8626B-7198-4EF8-89B1-479242BCA8A2}" destId="{4C7E5A9D-D05C-43A7-A0FC-35D9A5D9DA29}" srcOrd="0" destOrd="0" parTransId="{BC8E0E50-CDEA-426E-A819-EA3D28FC234C}" sibTransId="{684392E0-4E23-434F-A82B-F595F1C25F01}"/>
    <dgm:cxn modelId="{1DDB0B0C-C9C4-42CA-9A42-D86F162B22D6}" type="presParOf" srcId="{BFDF66BA-4384-4D0B-81ED-01CDE587B863}" destId="{3DF3B541-8FAF-4E50-8E7C-03F508EC358D}" srcOrd="0" destOrd="0" presId="urn:microsoft.com/office/officeart/2005/8/layout/hProcess3"/>
    <dgm:cxn modelId="{800CFCFF-A7CB-49F4-A658-EF6C0FC90E59}" type="presParOf" srcId="{BFDF66BA-4384-4D0B-81ED-01CDE587B863}" destId="{404FBEFD-B32A-4F8C-8299-B4D28848E2FE}" srcOrd="1" destOrd="0" presId="urn:microsoft.com/office/officeart/2005/8/layout/hProcess3"/>
    <dgm:cxn modelId="{B71D5259-5D67-44E9-8ABB-36CBB53CE465}" type="presParOf" srcId="{404FBEFD-B32A-4F8C-8299-B4D28848E2FE}" destId="{F9D86033-4433-46EF-AD65-157278E61AE1}" srcOrd="0" destOrd="0" presId="urn:microsoft.com/office/officeart/2005/8/layout/hProcess3"/>
    <dgm:cxn modelId="{42748C72-C546-4710-868C-3C0F1DEA4566}" type="presParOf" srcId="{404FBEFD-B32A-4F8C-8299-B4D28848E2FE}" destId="{895E85AD-1BF1-47DD-8981-2270A1E44301}" srcOrd="1" destOrd="0" presId="urn:microsoft.com/office/officeart/2005/8/layout/hProcess3"/>
    <dgm:cxn modelId="{5B9C8756-5AFD-479A-B754-3DF5CD9B78EA}" type="presParOf" srcId="{895E85AD-1BF1-47DD-8981-2270A1E44301}" destId="{0324C82E-2EC2-4E73-A0DF-117208A75DB8}" srcOrd="0" destOrd="0" presId="urn:microsoft.com/office/officeart/2005/8/layout/hProcess3"/>
    <dgm:cxn modelId="{E567AA77-B9D2-4368-A080-35BAEBD39B04}" type="presParOf" srcId="{895E85AD-1BF1-47DD-8981-2270A1E44301}" destId="{F661D834-E92D-4DBE-995B-F0A614F9DB0C}" srcOrd="1" destOrd="0" presId="urn:microsoft.com/office/officeart/2005/8/layout/hProcess3"/>
    <dgm:cxn modelId="{21BEC1FC-44DE-4443-B33D-2A780FD84D0A}" type="presParOf" srcId="{895E85AD-1BF1-47DD-8981-2270A1E44301}" destId="{5E879187-8F15-4843-B60B-6A5D4387288C}" srcOrd="2" destOrd="0" presId="urn:microsoft.com/office/officeart/2005/8/layout/hProcess3"/>
    <dgm:cxn modelId="{5C11680B-D86A-4747-93F5-8AF9584C6A24}" type="presParOf" srcId="{895E85AD-1BF1-47DD-8981-2270A1E44301}" destId="{EB0F96CC-8A7F-4AB4-ADFC-884599C2C6E4}" srcOrd="3" destOrd="0" presId="urn:microsoft.com/office/officeart/2005/8/layout/hProcess3"/>
    <dgm:cxn modelId="{1DEC1AEA-514C-450D-AA48-263E313F6A2D}" type="presParOf" srcId="{404FBEFD-B32A-4F8C-8299-B4D28848E2FE}" destId="{29CEC91B-0A23-4FA4-8E60-8410AAEEB8AA}" srcOrd="2" destOrd="0" presId="urn:microsoft.com/office/officeart/2005/8/layout/hProcess3"/>
    <dgm:cxn modelId="{192B536D-6C79-440A-B9A6-8B80D3883988}" type="presParOf" srcId="{404FBEFD-B32A-4F8C-8299-B4D28848E2FE}" destId="{85AAE6F8-1CFB-49F7-B5F4-A24E95B39608}" srcOrd="3" destOrd="0" presId="urn:microsoft.com/office/officeart/2005/8/layout/hProcess3"/>
    <dgm:cxn modelId="{AC5B6976-590C-46E2-B950-5CF795E0A2F3}" type="presParOf" srcId="{404FBEFD-B32A-4F8C-8299-B4D28848E2FE}" destId="{3A9D25FC-1462-4945-9817-C1ACF08F817C}" srcOrd="4" destOrd="0" presId="urn:microsoft.com/office/officeart/2005/8/layout/hProcess3"/>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C8626B-7198-4EF8-89B1-479242BCA8A2}" type="doc">
      <dgm:prSet loTypeId="urn:microsoft.com/office/officeart/2005/8/layout/hierarchy4" loCatId="relationship" qsTypeId="urn:microsoft.com/office/officeart/2005/8/quickstyle/simple5" qsCatId="simple" csTypeId="urn:microsoft.com/office/officeart/2005/8/colors/accent1_2#3" csCatId="accent1" phldr="1"/>
      <dgm:spPr/>
      <dgm:t>
        <a:bodyPr/>
        <a:lstStyle/>
        <a:p>
          <a:endParaRPr lang="en-US"/>
        </a:p>
      </dgm:t>
    </dgm:pt>
    <dgm:pt modelId="{4C7E5A9D-D05C-43A7-A0FC-35D9A5D9DA29}">
      <dgm:prSet phldrT="[Text]" custT="1"/>
      <dgm:spPr>
        <a:noFill/>
      </dgm:spPr>
      <dgm:t>
        <a:bodyPr/>
        <a:lstStyle/>
        <a:p>
          <a:endParaRPr lang="en-US" sz="1200" baseline="0">
            <a:solidFill>
              <a:schemeClr val="tx1"/>
            </a:solidFill>
          </a:endParaRPr>
        </a:p>
      </dgm:t>
    </dgm:pt>
    <dgm:pt modelId="{BC8E0E50-CDEA-426E-A819-EA3D28FC234C}" type="parTrans" cxnId="{B3D18AC3-F48E-440A-BD46-77277D06816C}">
      <dgm:prSet/>
      <dgm:spPr/>
      <dgm:t>
        <a:bodyPr/>
        <a:lstStyle/>
        <a:p>
          <a:endParaRPr lang="en-US"/>
        </a:p>
      </dgm:t>
    </dgm:pt>
    <dgm:pt modelId="{684392E0-4E23-434F-A82B-F595F1C25F01}" type="sibTrans" cxnId="{B3D18AC3-F48E-440A-BD46-77277D06816C}">
      <dgm:prSet/>
      <dgm:spPr/>
      <dgm:t>
        <a:bodyPr/>
        <a:lstStyle/>
        <a:p>
          <a:endParaRPr lang="en-US"/>
        </a:p>
      </dgm:t>
    </dgm:pt>
    <dgm:pt modelId="{43EC375B-C504-424E-A008-AEDDEC73069F}">
      <dgm:prSet custT="1"/>
      <dgm:spPr/>
      <dgm:t>
        <a:bodyPr/>
        <a:lstStyle/>
        <a:p>
          <a:r>
            <a:rPr lang="en-US" sz="1100" baseline="0"/>
            <a:t>SRV.SYS or SRV2.SYS</a:t>
          </a:r>
        </a:p>
      </dgm:t>
    </dgm:pt>
    <dgm:pt modelId="{871CBF00-9E29-4CEE-8FF2-3ACEBB78577E}" type="parTrans" cxnId="{CDF953E9-011C-429A-B9A9-0BA441B01765}">
      <dgm:prSet/>
      <dgm:spPr/>
      <dgm:t>
        <a:bodyPr/>
        <a:lstStyle/>
        <a:p>
          <a:endParaRPr lang="en-US"/>
        </a:p>
      </dgm:t>
    </dgm:pt>
    <dgm:pt modelId="{D877698F-40F4-4A92-AD34-C987DBE8F864}" type="sibTrans" cxnId="{CDF953E9-011C-429A-B9A9-0BA441B01765}">
      <dgm:prSet/>
      <dgm:spPr/>
      <dgm:t>
        <a:bodyPr/>
        <a:lstStyle/>
        <a:p>
          <a:endParaRPr lang="en-US"/>
        </a:p>
      </dgm:t>
    </dgm:pt>
    <dgm:pt modelId="{E710BC14-FA5E-425D-B7B9-26FE5B26C0C6}">
      <dgm:prSet custT="1"/>
      <dgm:spPr/>
      <dgm:t>
        <a:bodyPr/>
        <a:lstStyle/>
        <a:p>
          <a:r>
            <a:rPr lang="en-US" sz="1100" baseline="0"/>
            <a:t>Network Stack</a:t>
          </a:r>
        </a:p>
      </dgm:t>
    </dgm:pt>
    <dgm:pt modelId="{CC867F9E-35AC-470B-B772-2E123584D5EE}" type="parTrans" cxnId="{38C5BE30-60A9-4634-B608-44D73A9D914F}">
      <dgm:prSet/>
      <dgm:spPr/>
      <dgm:t>
        <a:bodyPr/>
        <a:lstStyle/>
        <a:p>
          <a:endParaRPr lang="en-US"/>
        </a:p>
      </dgm:t>
    </dgm:pt>
    <dgm:pt modelId="{7F867C1F-1B65-4E42-9AE0-5D45523AEE05}" type="sibTrans" cxnId="{38C5BE30-60A9-4634-B608-44D73A9D914F}">
      <dgm:prSet/>
      <dgm:spPr/>
      <dgm:t>
        <a:bodyPr/>
        <a:lstStyle/>
        <a:p>
          <a:endParaRPr lang="en-US"/>
        </a:p>
      </dgm:t>
    </dgm:pt>
    <dgm:pt modelId="{BD288C62-9492-408B-B269-8668B71F3133}">
      <dgm:prSet custT="1"/>
      <dgm:spPr/>
      <dgm:t>
        <a:bodyPr/>
        <a:lstStyle/>
        <a:p>
          <a:r>
            <a:rPr lang="en-US" sz="1100" baseline="0"/>
            <a:t>NTFS.SYS</a:t>
          </a:r>
        </a:p>
      </dgm:t>
    </dgm:pt>
    <dgm:pt modelId="{57045469-0620-4D09-8E33-05B4A29D9C0C}" type="parTrans" cxnId="{A17C0C34-90F2-4C98-94EE-C9A0D6233F04}">
      <dgm:prSet/>
      <dgm:spPr/>
      <dgm:t>
        <a:bodyPr/>
        <a:lstStyle/>
        <a:p>
          <a:endParaRPr lang="en-US"/>
        </a:p>
      </dgm:t>
    </dgm:pt>
    <dgm:pt modelId="{614AA78C-4BDA-4361-9647-1AE7DDE1D061}" type="sibTrans" cxnId="{A17C0C34-90F2-4C98-94EE-C9A0D6233F04}">
      <dgm:prSet/>
      <dgm:spPr/>
      <dgm:t>
        <a:bodyPr/>
        <a:lstStyle/>
        <a:p>
          <a:endParaRPr lang="en-US"/>
        </a:p>
      </dgm:t>
    </dgm:pt>
    <dgm:pt modelId="{DEF41258-0CB1-45D6-84A6-F7F9D42FEC7A}">
      <dgm:prSet custT="1"/>
      <dgm:spPr/>
      <dgm:t>
        <a:bodyPr/>
        <a:lstStyle/>
        <a:p>
          <a:r>
            <a:rPr lang="en-US" sz="1100" baseline="0"/>
            <a:t>Storage Stack</a:t>
          </a:r>
        </a:p>
      </dgm:t>
    </dgm:pt>
    <dgm:pt modelId="{1A86B752-B1C5-4268-AAC2-3BF92B7D8B2B}" type="parTrans" cxnId="{4D4FB165-F1BD-4A18-8B85-FE54A62256D2}">
      <dgm:prSet/>
      <dgm:spPr/>
      <dgm:t>
        <a:bodyPr/>
        <a:lstStyle/>
        <a:p>
          <a:endParaRPr lang="en-US"/>
        </a:p>
      </dgm:t>
    </dgm:pt>
    <dgm:pt modelId="{79200015-534C-4D67-BE83-5320C825F851}" type="sibTrans" cxnId="{4D4FB165-F1BD-4A18-8B85-FE54A62256D2}">
      <dgm:prSet/>
      <dgm:spPr/>
      <dgm:t>
        <a:bodyPr/>
        <a:lstStyle/>
        <a:p>
          <a:endParaRPr lang="en-US"/>
        </a:p>
      </dgm:t>
    </dgm:pt>
    <dgm:pt modelId="{BED13A0D-25E2-45E6-9FAD-78E5DFBA9864}">
      <dgm:prSet phldrT="[Text]" custT="1"/>
      <dgm:spPr>
        <a:noFill/>
      </dgm:spPr>
      <dgm:t>
        <a:bodyPr/>
        <a:lstStyle/>
        <a:p>
          <a:r>
            <a:rPr lang="en-US" sz="1200" baseline="0">
              <a:solidFill>
                <a:schemeClr val="tx1"/>
              </a:solidFill>
            </a:rPr>
            <a:t>SMB File Server</a:t>
          </a:r>
          <a:endParaRPr lang="en-US" sz="1200" baseline="0"/>
        </a:p>
      </dgm:t>
    </dgm:pt>
    <dgm:pt modelId="{07B0BD75-057C-49AD-B136-C9BB7EFAAE76}" type="parTrans" cxnId="{CAB08D25-8FF9-4040-A817-84B29A0195AE}">
      <dgm:prSet/>
      <dgm:spPr/>
      <dgm:t>
        <a:bodyPr/>
        <a:lstStyle/>
        <a:p>
          <a:endParaRPr lang="en-US"/>
        </a:p>
      </dgm:t>
    </dgm:pt>
    <dgm:pt modelId="{FC979157-2055-40DD-990B-333B8B910EC0}" type="sibTrans" cxnId="{CAB08D25-8FF9-4040-A817-84B29A0195AE}">
      <dgm:prSet/>
      <dgm:spPr/>
      <dgm:t>
        <a:bodyPr/>
        <a:lstStyle/>
        <a:p>
          <a:endParaRPr lang="en-US"/>
        </a:p>
      </dgm:t>
    </dgm:pt>
    <dgm:pt modelId="{F943F762-FD20-4DCA-AF61-2BE597C7A821}">
      <dgm:prSet custT="1"/>
      <dgm:spPr/>
      <dgm:t>
        <a:bodyPr/>
        <a:lstStyle/>
        <a:p>
          <a:r>
            <a:rPr lang="en-US" sz="1100" baseline="0"/>
            <a:t>SRVNET.SYS</a:t>
          </a:r>
        </a:p>
      </dgm:t>
    </dgm:pt>
    <dgm:pt modelId="{D9BB5026-ADC6-4E92-B164-28E900E12490}" type="parTrans" cxnId="{4A826D48-6027-4C43-8F80-D9E617659080}">
      <dgm:prSet/>
      <dgm:spPr/>
      <dgm:t>
        <a:bodyPr/>
        <a:lstStyle/>
        <a:p>
          <a:endParaRPr lang="en-US"/>
        </a:p>
      </dgm:t>
    </dgm:pt>
    <dgm:pt modelId="{FDB5033D-BE60-4DD9-8910-762FB38ED2CB}" type="sibTrans" cxnId="{4A826D48-6027-4C43-8F80-D9E617659080}">
      <dgm:prSet/>
      <dgm:spPr/>
      <dgm:t>
        <a:bodyPr/>
        <a:lstStyle/>
        <a:p>
          <a:endParaRPr lang="en-US"/>
        </a:p>
      </dgm:t>
    </dgm:pt>
    <dgm:pt modelId="{2F22A299-C3D3-4679-B05B-3C94CC9FDCA2}">
      <dgm:prSet custT="1"/>
      <dgm:spPr/>
      <dgm:t>
        <a:bodyPr/>
        <a:lstStyle/>
        <a:p>
          <a:r>
            <a:rPr lang="en-US" sz="1100" baseline="0"/>
            <a:t>System Cache</a:t>
          </a:r>
        </a:p>
      </dgm:t>
    </dgm:pt>
    <dgm:pt modelId="{0F98A009-11FF-4075-AF9E-8C04DE01DB92}" type="parTrans" cxnId="{CCA929EF-37D0-4F7E-82A7-78CB80EBDFBB}">
      <dgm:prSet/>
      <dgm:spPr/>
      <dgm:t>
        <a:bodyPr/>
        <a:lstStyle/>
        <a:p>
          <a:endParaRPr lang="en-US"/>
        </a:p>
      </dgm:t>
    </dgm:pt>
    <dgm:pt modelId="{40AE58A4-07CE-4895-AB70-EB36BEFB011E}" type="sibTrans" cxnId="{CCA929EF-37D0-4F7E-82A7-78CB80EBDFBB}">
      <dgm:prSet/>
      <dgm:spPr/>
      <dgm:t>
        <a:bodyPr/>
        <a:lstStyle/>
        <a:p>
          <a:endParaRPr lang="en-US"/>
        </a:p>
      </dgm:t>
    </dgm:pt>
    <dgm:pt modelId="{9470D396-C739-4DD4-99BB-46DA2A9826C5}" type="pres">
      <dgm:prSet presAssocID="{06C8626B-7198-4EF8-89B1-479242BCA8A2}" presName="Name0" presStyleCnt="0">
        <dgm:presLayoutVars>
          <dgm:chPref val="1"/>
          <dgm:dir/>
          <dgm:animOne val="branch"/>
          <dgm:animLvl val="lvl"/>
          <dgm:resizeHandles/>
        </dgm:presLayoutVars>
      </dgm:prSet>
      <dgm:spPr/>
      <dgm:t>
        <a:bodyPr/>
        <a:lstStyle/>
        <a:p>
          <a:endParaRPr lang="en-US"/>
        </a:p>
      </dgm:t>
    </dgm:pt>
    <dgm:pt modelId="{85CB4BAC-5B0B-4EB4-8467-2C5EDC5A6DAA}" type="pres">
      <dgm:prSet presAssocID="{4C7E5A9D-D05C-43A7-A0FC-35D9A5D9DA29}" presName="vertOne" presStyleCnt="0"/>
      <dgm:spPr/>
    </dgm:pt>
    <dgm:pt modelId="{07EA99C6-4398-4D76-A7DC-920CC7A8D5FB}" type="pres">
      <dgm:prSet presAssocID="{4C7E5A9D-D05C-43A7-A0FC-35D9A5D9DA29}" presName="txOne" presStyleLbl="node0" presStyleIdx="0" presStyleCnt="1">
        <dgm:presLayoutVars>
          <dgm:chPref val="3"/>
        </dgm:presLayoutVars>
      </dgm:prSet>
      <dgm:spPr/>
      <dgm:t>
        <a:bodyPr/>
        <a:lstStyle/>
        <a:p>
          <a:endParaRPr lang="en-US"/>
        </a:p>
      </dgm:t>
    </dgm:pt>
    <dgm:pt modelId="{734ED2A7-970B-4586-8D43-0BCC802D306C}" type="pres">
      <dgm:prSet presAssocID="{4C7E5A9D-D05C-43A7-A0FC-35D9A5D9DA29}" presName="parTransOne" presStyleCnt="0"/>
      <dgm:spPr/>
    </dgm:pt>
    <dgm:pt modelId="{20BFA5BF-708C-43AA-8240-9C5B2C06A31B}" type="pres">
      <dgm:prSet presAssocID="{4C7E5A9D-D05C-43A7-A0FC-35D9A5D9DA29}" presName="horzOne" presStyleCnt="0"/>
      <dgm:spPr/>
    </dgm:pt>
    <dgm:pt modelId="{4717ABEB-489C-42B5-9DA4-B4B0463B8964}" type="pres">
      <dgm:prSet presAssocID="{BED13A0D-25E2-45E6-9FAD-78E5DFBA9864}" presName="vertTwo" presStyleCnt="0"/>
      <dgm:spPr/>
    </dgm:pt>
    <dgm:pt modelId="{80CA205F-49E6-494D-B6F7-EEFA6584F6D0}" type="pres">
      <dgm:prSet presAssocID="{BED13A0D-25E2-45E6-9FAD-78E5DFBA9864}" presName="txTwo" presStyleLbl="node2" presStyleIdx="0" presStyleCnt="1">
        <dgm:presLayoutVars>
          <dgm:chPref val="3"/>
        </dgm:presLayoutVars>
      </dgm:prSet>
      <dgm:spPr/>
      <dgm:t>
        <a:bodyPr/>
        <a:lstStyle/>
        <a:p>
          <a:endParaRPr lang="en-US"/>
        </a:p>
      </dgm:t>
    </dgm:pt>
    <dgm:pt modelId="{B40653AD-845D-4FB5-9340-A75FD0389DB2}" type="pres">
      <dgm:prSet presAssocID="{BED13A0D-25E2-45E6-9FAD-78E5DFBA9864}" presName="parTransTwo" presStyleCnt="0"/>
      <dgm:spPr/>
    </dgm:pt>
    <dgm:pt modelId="{D6D6FF55-15D1-4CB5-AA79-A53B2DD4EE72}" type="pres">
      <dgm:prSet presAssocID="{BED13A0D-25E2-45E6-9FAD-78E5DFBA9864}" presName="horzTwo" presStyleCnt="0"/>
      <dgm:spPr/>
    </dgm:pt>
    <dgm:pt modelId="{5F96A5D0-69FB-4AE3-9B2B-BDF5082A30C6}" type="pres">
      <dgm:prSet presAssocID="{43EC375B-C504-424E-A008-AEDDEC73069F}" presName="vertThree" presStyleCnt="0"/>
      <dgm:spPr/>
    </dgm:pt>
    <dgm:pt modelId="{2954A682-6152-4FA5-8367-36DE1A403553}" type="pres">
      <dgm:prSet presAssocID="{43EC375B-C504-424E-A008-AEDDEC73069F}" presName="txThree" presStyleLbl="node3" presStyleIdx="0" presStyleCnt="1">
        <dgm:presLayoutVars>
          <dgm:chPref val="3"/>
        </dgm:presLayoutVars>
      </dgm:prSet>
      <dgm:spPr/>
      <dgm:t>
        <a:bodyPr/>
        <a:lstStyle/>
        <a:p>
          <a:endParaRPr lang="en-US"/>
        </a:p>
      </dgm:t>
    </dgm:pt>
    <dgm:pt modelId="{17EA4E0F-39B2-4B3F-8C8E-401AD1FAEBE8}" type="pres">
      <dgm:prSet presAssocID="{43EC375B-C504-424E-A008-AEDDEC73069F}" presName="parTransThree" presStyleCnt="0"/>
      <dgm:spPr/>
    </dgm:pt>
    <dgm:pt modelId="{733855EC-85C1-4C76-98F1-4155C522EC90}" type="pres">
      <dgm:prSet presAssocID="{43EC375B-C504-424E-A008-AEDDEC73069F}" presName="horzThree" presStyleCnt="0"/>
      <dgm:spPr/>
    </dgm:pt>
    <dgm:pt modelId="{5076677E-3411-4B87-9693-3EC6EA16255A}" type="pres">
      <dgm:prSet presAssocID="{F943F762-FD20-4DCA-AF61-2BE597C7A821}" presName="vertFour" presStyleCnt="0">
        <dgm:presLayoutVars>
          <dgm:chPref val="3"/>
        </dgm:presLayoutVars>
      </dgm:prSet>
      <dgm:spPr/>
    </dgm:pt>
    <dgm:pt modelId="{FFCF042B-EF1C-46EF-8DC2-0DC7489E4A8B}" type="pres">
      <dgm:prSet presAssocID="{F943F762-FD20-4DCA-AF61-2BE597C7A821}" presName="txFour" presStyleLbl="node4" presStyleIdx="0" presStyleCnt="5">
        <dgm:presLayoutVars>
          <dgm:chPref val="3"/>
        </dgm:presLayoutVars>
      </dgm:prSet>
      <dgm:spPr/>
      <dgm:t>
        <a:bodyPr/>
        <a:lstStyle/>
        <a:p>
          <a:endParaRPr lang="en-US"/>
        </a:p>
      </dgm:t>
    </dgm:pt>
    <dgm:pt modelId="{DA5DC7CA-1C34-41B8-9D90-0E3BD633D8B0}" type="pres">
      <dgm:prSet presAssocID="{F943F762-FD20-4DCA-AF61-2BE597C7A821}" presName="parTransFour" presStyleCnt="0"/>
      <dgm:spPr/>
    </dgm:pt>
    <dgm:pt modelId="{B624F071-031F-49B2-8FCF-A3574D2D8548}" type="pres">
      <dgm:prSet presAssocID="{F943F762-FD20-4DCA-AF61-2BE597C7A821}" presName="horzFour" presStyleCnt="0"/>
      <dgm:spPr/>
    </dgm:pt>
    <dgm:pt modelId="{1B380EE6-FBED-4A75-A9EC-B68CDB5E3FE3}" type="pres">
      <dgm:prSet presAssocID="{E710BC14-FA5E-425D-B7B9-26FE5B26C0C6}" presName="vertFour" presStyleCnt="0">
        <dgm:presLayoutVars>
          <dgm:chPref val="3"/>
        </dgm:presLayoutVars>
      </dgm:prSet>
      <dgm:spPr/>
    </dgm:pt>
    <dgm:pt modelId="{D518076D-1EBC-4230-9332-06AF0E39A4A0}" type="pres">
      <dgm:prSet presAssocID="{E710BC14-FA5E-425D-B7B9-26FE5B26C0C6}" presName="txFour" presStyleLbl="node4" presStyleIdx="1" presStyleCnt="5">
        <dgm:presLayoutVars>
          <dgm:chPref val="3"/>
        </dgm:presLayoutVars>
      </dgm:prSet>
      <dgm:spPr/>
      <dgm:t>
        <a:bodyPr/>
        <a:lstStyle/>
        <a:p>
          <a:endParaRPr lang="en-US"/>
        </a:p>
      </dgm:t>
    </dgm:pt>
    <dgm:pt modelId="{76604DCE-3692-45B6-9A58-924297B9BD3E}" type="pres">
      <dgm:prSet presAssocID="{E710BC14-FA5E-425D-B7B9-26FE5B26C0C6}" presName="horzFour" presStyleCnt="0"/>
      <dgm:spPr/>
    </dgm:pt>
    <dgm:pt modelId="{FD0B1A57-5C2F-4E8A-B90A-352CF933FE16}" type="pres">
      <dgm:prSet presAssocID="{FDB5033D-BE60-4DD9-8910-762FB38ED2CB}" presName="sibSpaceFour" presStyleCnt="0"/>
      <dgm:spPr/>
    </dgm:pt>
    <dgm:pt modelId="{235E8EDA-0A7A-4282-A153-DBF6AD244B94}" type="pres">
      <dgm:prSet presAssocID="{2F22A299-C3D3-4679-B05B-3C94CC9FDCA2}" presName="vertFour" presStyleCnt="0">
        <dgm:presLayoutVars>
          <dgm:chPref val="3"/>
        </dgm:presLayoutVars>
      </dgm:prSet>
      <dgm:spPr/>
    </dgm:pt>
    <dgm:pt modelId="{4B3BF2B9-028B-4C48-8682-1FD90F2C0536}" type="pres">
      <dgm:prSet presAssocID="{2F22A299-C3D3-4679-B05B-3C94CC9FDCA2}" presName="txFour" presStyleLbl="node4" presStyleIdx="2" presStyleCnt="5">
        <dgm:presLayoutVars>
          <dgm:chPref val="3"/>
        </dgm:presLayoutVars>
      </dgm:prSet>
      <dgm:spPr/>
      <dgm:t>
        <a:bodyPr/>
        <a:lstStyle/>
        <a:p>
          <a:endParaRPr lang="en-US"/>
        </a:p>
      </dgm:t>
    </dgm:pt>
    <dgm:pt modelId="{8CBE6BDA-5123-4B2D-AFF1-C54BE4A0F93A}" type="pres">
      <dgm:prSet presAssocID="{2F22A299-C3D3-4679-B05B-3C94CC9FDCA2}" presName="horzFour" presStyleCnt="0"/>
      <dgm:spPr/>
    </dgm:pt>
    <dgm:pt modelId="{E57BF575-DB5D-4216-B69A-D667F2320D64}" type="pres">
      <dgm:prSet presAssocID="{40AE58A4-07CE-4895-AB70-EB36BEFB011E}" presName="sibSpaceFour" presStyleCnt="0"/>
      <dgm:spPr/>
    </dgm:pt>
    <dgm:pt modelId="{3E53FC34-6928-4BAB-B0D8-BC6F0A758728}" type="pres">
      <dgm:prSet presAssocID="{BD288C62-9492-408B-B269-8668B71F3133}" presName="vertFour" presStyleCnt="0">
        <dgm:presLayoutVars>
          <dgm:chPref val="3"/>
        </dgm:presLayoutVars>
      </dgm:prSet>
      <dgm:spPr/>
    </dgm:pt>
    <dgm:pt modelId="{C4A0957C-7215-47D9-8358-4F87656595A2}" type="pres">
      <dgm:prSet presAssocID="{BD288C62-9492-408B-B269-8668B71F3133}" presName="txFour" presStyleLbl="node4" presStyleIdx="3" presStyleCnt="5">
        <dgm:presLayoutVars>
          <dgm:chPref val="3"/>
        </dgm:presLayoutVars>
      </dgm:prSet>
      <dgm:spPr/>
      <dgm:t>
        <a:bodyPr/>
        <a:lstStyle/>
        <a:p>
          <a:endParaRPr lang="en-US"/>
        </a:p>
      </dgm:t>
    </dgm:pt>
    <dgm:pt modelId="{A8777E98-7D45-4851-982D-CAE94299ADA3}" type="pres">
      <dgm:prSet presAssocID="{BD288C62-9492-408B-B269-8668B71F3133}" presName="parTransFour" presStyleCnt="0"/>
      <dgm:spPr/>
    </dgm:pt>
    <dgm:pt modelId="{39B094A4-35B9-4D9A-B4F5-33F3AEDCF415}" type="pres">
      <dgm:prSet presAssocID="{BD288C62-9492-408B-B269-8668B71F3133}" presName="horzFour" presStyleCnt="0"/>
      <dgm:spPr/>
    </dgm:pt>
    <dgm:pt modelId="{6FE4801E-C062-4F04-B7A3-C4AB8D5E7AF7}" type="pres">
      <dgm:prSet presAssocID="{DEF41258-0CB1-45D6-84A6-F7F9D42FEC7A}" presName="vertFour" presStyleCnt="0">
        <dgm:presLayoutVars>
          <dgm:chPref val="3"/>
        </dgm:presLayoutVars>
      </dgm:prSet>
      <dgm:spPr/>
    </dgm:pt>
    <dgm:pt modelId="{FF19248D-DA1B-454E-9FDA-267045ADBF36}" type="pres">
      <dgm:prSet presAssocID="{DEF41258-0CB1-45D6-84A6-F7F9D42FEC7A}" presName="txFour" presStyleLbl="node4" presStyleIdx="4" presStyleCnt="5">
        <dgm:presLayoutVars>
          <dgm:chPref val="3"/>
        </dgm:presLayoutVars>
      </dgm:prSet>
      <dgm:spPr/>
      <dgm:t>
        <a:bodyPr/>
        <a:lstStyle/>
        <a:p>
          <a:endParaRPr lang="en-US"/>
        </a:p>
      </dgm:t>
    </dgm:pt>
    <dgm:pt modelId="{8043A463-6098-4864-8062-1F17F1ADE7A9}" type="pres">
      <dgm:prSet presAssocID="{DEF41258-0CB1-45D6-84A6-F7F9D42FEC7A}" presName="horzFour" presStyleCnt="0"/>
      <dgm:spPr/>
    </dgm:pt>
  </dgm:ptLst>
  <dgm:cxnLst>
    <dgm:cxn modelId="{38C5BE30-60A9-4634-B608-44D73A9D914F}" srcId="{F943F762-FD20-4DCA-AF61-2BE597C7A821}" destId="{E710BC14-FA5E-425D-B7B9-26FE5B26C0C6}" srcOrd="0" destOrd="0" parTransId="{CC867F9E-35AC-470B-B772-2E123584D5EE}" sibTransId="{7F867C1F-1B65-4E42-9AE0-5D45523AEE05}"/>
    <dgm:cxn modelId="{F440717D-22BB-4410-88A9-C6F73A7CE49D}" type="presOf" srcId="{4C7E5A9D-D05C-43A7-A0FC-35D9A5D9DA29}" destId="{07EA99C6-4398-4D76-A7DC-920CC7A8D5FB}" srcOrd="0" destOrd="0" presId="urn:microsoft.com/office/officeart/2005/8/layout/hierarchy4"/>
    <dgm:cxn modelId="{A17C0C34-90F2-4C98-94EE-C9A0D6233F04}" srcId="{43EC375B-C504-424E-A008-AEDDEC73069F}" destId="{BD288C62-9492-408B-B269-8668B71F3133}" srcOrd="2" destOrd="0" parTransId="{57045469-0620-4D09-8E33-05B4A29D9C0C}" sibTransId="{614AA78C-4BDA-4361-9647-1AE7DDE1D061}"/>
    <dgm:cxn modelId="{FEB0EFC1-2847-431A-B3C5-3EA6001B7A63}" type="presOf" srcId="{BED13A0D-25E2-45E6-9FAD-78E5DFBA9864}" destId="{80CA205F-49E6-494D-B6F7-EEFA6584F6D0}" srcOrd="0" destOrd="0" presId="urn:microsoft.com/office/officeart/2005/8/layout/hierarchy4"/>
    <dgm:cxn modelId="{B3D18AC3-F48E-440A-BD46-77277D06816C}" srcId="{06C8626B-7198-4EF8-89B1-479242BCA8A2}" destId="{4C7E5A9D-D05C-43A7-A0FC-35D9A5D9DA29}" srcOrd="0" destOrd="0" parTransId="{BC8E0E50-CDEA-426E-A819-EA3D28FC234C}" sibTransId="{684392E0-4E23-434F-A82B-F595F1C25F01}"/>
    <dgm:cxn modelId="{F529D2E5-A9E1-41F5-B3A4-52C31434E7AE}" type="presOf" srcId="{F943F762-FD20-4DCA-AF61-2BE597C7A821}" destId="{FFCF042B-EF1C-46EF-8DC2-0DC7489E4A8B}" srcOrd="0" destOrd="0" presId="urn:microsoft.com/office/officeart/2005/8/layout/hierarchy4"/>
    <dgm:cxn modelId="{4A826D48-6027-4C43-8F80-D9E617659080}" srcId="{43EC375B-C504-424E-A008-AEDDEC73069F}" destId="{F943F762-FD20-4DCA-AF61-2BE597C7A821}" srcOrd="0" destOrd="0" parTransId="{D9BB5026-ADC6-4E92-B164-28E900E12490}" sibTransId="{FDB5033D-BE60-4DD9-8910-762FB38ED2CB}"/>
    <dgm:cxn modelId="{1398FF0E-7E62-4596-826B-7A2B0ECFEC4E}" type="presOf" srcId="{06C8626B-7198-4EF8-89B1-479242BCA8A2}" destId="{9470D396-C739-4DD4-99BB-46DA2A9826C5}" srcOrd="0" destOrd="0" presId="urn:microsoft.com/office/officeart/2005/8/layout/hierarchy4"/>
    <dgm:cxn modelId="{CAB08D25-8FF9-4040-A817-84B29A0195AE}" srcId="{4C7E5A9D-D05C-43A7-A0FC-35D9A5D9DA29}" destId="{BED13A0D-25E2-45E6-9FAD-78E5DFBA9864}" srcOrd="0" destOrd="0" parTransId="{07B0BD75-057C-49AD-B136-C9BB7EFAAE76}" sibTransId="{FC979157-2055-40DD-990B-333B8B910EC0}"/>
    <dgm:cxn modelId="{21AB6CEE-0BDD-4BB7-8113-24AEB4B337F8}" type="presOf" srcId="{2F22A299-C3D3-4679-B05B-3C94CC9FDCA2}" destId="{4B3BF2B9-028B-4C48-8682-1FD90F2C0536}" srcOrd="0" destOrd="0" presId="urn:microsoft.com/office/officeart/2005/8/layout/hierarchy4"/>
    <dgm:cxn modelId="{3773D62B-112A-4041-B7E0-94059D2A2010}" type="presOf" srcId="{43EC375B-C504-424E-A008-AEDDEC73069F}" destId="{2954A682-6152-4FA5-8367-36DE1A403553}" srcOrd="0" destOrd="0" presId="urn:microsoft.com/office/officeart/2005/8/layout/hierarchy4"/>
    <dgm:cxn modelId="{56FC5B88-132D-4BD3-A36A-C6A322C69339}" type="presOf" srcId="{E710BC14-FA5E-425D-B7B9-26FE5B26C0C6}" destId="{D518076D-1EBC-4230-9332-06AF0E39A4A0}" srcOrd="0" destOrd="0" presId="urn:microsoft.com/office/officeart/2005/8/layout/hierarchy4"/>
    <dgm:cxn modelId="{CCA929EF-37D0-4F7E-82A7-78CB80EBDFBB}" srcId="{43EC375B-C504-424E-A008-AEDDEC73069F}" destId="{2F22A299-C3D3-4679-B05B-3C94CC9FDCA2}" srcOrd="1" destOrd="0" parTransId="{0F98A009-11FF-4075-AF9E-8C04DE01DB92}" sibTransId="{40AE58A4-07CE-4895-AB70-EB36BEFB011E}"/>
    <dgm:cxn modelId="{329661BF-2081-44C2-B9D9-247F72195E81}" type="presOf" srcId="{DEF41258-0CB1-45D6-84A6-F7F9D42FEC7A}" destId="{FF19248D-DA1B-454E-9FDA-267045ADBF36}" srcOrd="0" destOrd="0" presId="urn:microsoft.com/office/officeart/2005/8/layout/hierarchy4"/>
    <dgm:cxn modelId="{CDF953E9-011C-429A-B9A9-0BA441B01765}" srcId="{BED13A0D-25E2-45E6-9FAD-78E5DFBA9864}" destId="{43EC375B-C504-424E-A008-AEDDEC73069F}" srcOrd="0" destOrd="0" parTransId="{871CBF00-9E29-4CEE-8FF2-3ACEBB78577E}" sibTransId="{D877698F-40F4-4A92-AD34-C987DBE8F864}"/>
    <dgm:cxn modelId="{CCA8CEF2-E1FE-4AEA-AF49-328663E72FAF}" type="presOf" srcId="{BD288C62-9492-408B-B269-8668B71F3133}" destId="{C4A0957C-7215-47D9-8358-4F87656595A2}" srcOrd="0" destOrd="0" presId="urn:microsoft.com/office/officeart/2005/8/layout/hierarchy4"/>
    <dgm:cxn modelId="{4D4FB165-F1BD-4A18-8B85-FE54A62256D2}" srcId="{BD288C62-9492-408B-B269-8668B71F3133}" destId="{DEF41258-0CB1-45D6-84A6-F7F9D42FEC7A}" srcOrd="0" destOrd="0" parTransId="{1A86B752-B1C5-4268-AAC2-3BF92B7D8B2B}" sibTransId="{79200015-534C-4D67-BE83-5320C825F851}"/>
    <dgm:cxn modelId="{0C3A7AFE-473E-411F-AD04-11C2895FF8A6}" type="presParOf" srcId="{9470D396-C739-4DD4-99BB-46DA2A9826C5}" destId="{85CB4BAC-5B0B-4EB4-8467-2C5EDC5A6DAA}" srcOrd="0" destOrd="0" presId="urn:microsoft.com/office/officeart/2005/8/layout/hierarchy4"/>
    <dgm:cxn modelId="{A9694641-93B8-4CE4-8A7D-EEBB91D76693}" type="presParOf" srcId="{85CB4BAC-5B0B-4EB4-8467-2C5EDC5A6DAA}" destId="{07EA99C6-4398-4D76-A7DC-920CC7A8D5FB}" srcOrd="0" destOrd="0" presId="urn:microsoft.com/office/officeart/2005/8/layout/hierarchy4"/>
    <dgm:cxn modelId="{FDB0BC09-FAFC-4C68-A80A-29FD603BE9A5}" type="presParOf" srcId="{85CB4BAC-5B0B-4EB4-8467-2C5EDC5A6DAA}" destId="{734ED2A7-970B-4586-8D43-0BCC802D306C}" srcOrd="1" destOrd="0" presId="urn:microsoft.com/office/officeart/2005/8/layout/hierarchy4"/>
    <dgm:cxn modelId="{3C163ECC-9A7C-48B9-B7D5-07350471C568}" type="presParOf" srcId="{85CB4BAC-5B0B-4EB4-8467-2C5EDC5A6DAA}" destId="{20BFA5BF-708C-43AA-8240-9C5B2C06A31B}" srcOrd="2" destOrd="0" presId="urn:microsoft.com/office/officeart/2005/8/layout/hierarchy4"/>
    <dgm:cxn modelId="{6E7FB361-8E59-4FB0-B55F-AA949752CF02}" type="presParOf" srcId="{20BFA5BF-708C-43AA-8240-9C5B2C06A31B}" destId="{4717ABEB-489C-42B5-9DA4-B4B0463B8964}" srcOrd="0" destOrd="0" presId="urn:microsoft.com/office/officeart/2005/8/layout/hierarchy4"/>
    <dgm:cxn modelId="{C90F9D39-F5B1-4F11-9E94-51B319486BAF}" type="presParOf" srcId="{4717ABEB-489C-42B5-9DA4-B4B0463B8964}" destId="{80CA205F-49E6-494D-B6F7-EEFA6584F6D0}" srcOrd="0" destOrd="0" presId="urn:microsoft.com/office/officeart/2005/8/layout/hierarchy4"/>
    <dgm:cxn modelId="{645ACF90-C839-4425-B135-F1C0AE129019}" type="presParOf" srcId="{4717ABEB-489C-42B5-9DA4-B4B0463B8964}" destId="{B40653AD-845D-4FB5-9340-A75FD0389DB2}" srcOrd="1" destOrd="0" presId="urn:microsoft.com/office/officeart/2005/8/layout/hierarchy4"/>
    <dgm:cxn modelId="{3151D8DD-2392-4D33-9951-F29CE0D65695}" type="presParOf" srcId="{4717ABEB-489C-42B5-9DA4-B4B0463B8964}" destId="{D6D6FF55-15D1-4CB5-AA79-A53B2DD4EE72}" srcOrd="2" destOrd="0" presId="urn:microsoft.com/office/officeart/2005/8/layout/hierarchy4"/>
    <dgm:cxn modelId="{4263383F-2C1E-4E3A-8828-A6DFF33D2436}" type="presParOf" srcId="{D6D6FF55-15D1-4CB5-AA79-A53B2DD4EE72}" destId="{5F96A5D0-69FB-4AE3-9B2B-BDF5082A30C6}" srcOrd="0" destOrd="0" presId="urn:microsoft.com/office/officeart/2005/8/layout/hierarchy4"/>
    <dgm:cxn modelId="{B8EADFDF-1F9E-4096-B4E3-81E7AB67F751}" type="presParOf" srcId="{5F96A5D0-69FB-4AE3-9B2B-BDF5082A30C6}" destId="{2954A682-6152-4FA5-8367-36DE1A403553}" srcOrd="0" destOrd="0" presId="urn:microsoft.com/office/officeart/2005/8/layout/hierarchy4"/>
    <dgm:cxn modelId="{F7B0F393-68C2-44EE-8193-C6BFFD85AE76}" type="presParOf" srcId="{5F96A5D0-69FB-4AE3-9B2B-BDF5082A30C6}" destId="{17EA4E0F-39B2-4B3F-8C8E-401AD1FAEBE8}" srcOrd="1" destOrd="0" presId="urn:microsoft.com/office/officeart/2005/8/layout/hierarchy4"/>
    <dgm:cxn modelId="{5B9FDC1A-CDE8-408E-BA58-6207B69C7491}" type="presParOf" srcId="{5F96A5D0-69FB-4AE3-9B2B-BDF5082A30C6}" destId="{733855EC-85C1-4C76-98F1-4155C522EC90}" srcOrd="2" destOrd="0" presId="urn:microsoft.com/office/officeart/2005/8/layout/hierarchy4"/>
    <dgm:cxn modelId="{0F651705-CF6B-4ED1-A4A2-62507E67CD6B}" type="presParOf" srcId="{733855EC-85C1-4C76-98F1-4155C522EC90}" destId="{5076677E-3411-4B87-9693-3EC6EA16255A}" srcOrd="0" destOrd="0" presId="urn:microsoft.com/office/officeart/2005/8/layout/hierarchy4"/>
    <dgm:cxn modelId="{96A8F3A4-6D8F-42E5-885A-EEA35269A266}" type="presParOf" srcId="{5076677E-3411-4B87-9693-3EC6EA16255A}" destId="{FFCF042B-EF1C-46EF-8DC2-0DC7489E4A8B}" srcOrd="0" destOrd="0" presId="urn:microsoft.com/office/officeart/2005/8/layout/hierarchy4"/>
    <dgm:cxn modelId="{AA8F0F83-CDAF-46B6-B198-EAC74BD151B8}" type="presParOf" srcId="{5076677E-3411-4B87-9693-3EC6EA16255A}" destId="{DA5DC7CA-1C34-41B8-9D90-0E3BD633D8B0}" srcOrd="1" destOrd="0" presId="urn:microsoft.com/office/officeart/2005/8/layout/hierarchy4"/>
    <dgm:cxn modelId="{9AA5C94B-01A9-427A-A0F2-86288B532F31}" type="presParOf" srcId="{5076677E-3411-4B87-9693-3EC6EA16255A}" destId="{B624F071-031F-49B2-8FCF-A3574D2D8548}" srcOrd="2" destOrd="0" presId="urn:microsoft.com/office/officeart/2005/8/layout/hierarchy4"/>
    <dgm:cxn modelId="{9CE0565B-9FB6-4BFC-9E72-52CE375B372C}" type="presParOf" srcId="{B624F071-031F-49B2-8FCF-A3574D2D8548}" destId="{1B380EE6-FBED-4A75-A9EC-B68CDB5E3FE3}" srcOrd="0" destOrd="0" presId="urn:microsoft.com/office/officeart/2005/8/layout/hierarchy4"/>
    <dgm:cxn modelId="{FC76DA12-EE1A-4FDA-B640-4DB5B92E84F0}" type="presParOf" srcId="{1B380EE6-FBED-4A75-A9EC-B68CDB5E3FE3}" destId="{D518076D-1EBC-4230-9332-06AF0E39A4A0}" srcOrd="0" destOrd="0" presId="urn:microsoft.com/office/officeart/2005/8/layout/hierarchy4"/>
    <dgm:cxn modelId="{3F2E94C4-8AC3-41A7-A3A3-9D22061DBEB0}" type="presParOf" srcId="{1B380EE6-FBED-4A75-A9EC-B68CDB5E3FE3}" destId="{76604DCE-3692-45B6-9A58-924297B9BD3E}" srcOrd="1" destOrd="0" presId="urn:microsoft.com/office/officeart/2005/8/layout/hierarchy4"/>
    <dgm:cxn modelId="{5EDF0FC2-EC63-47B0-A8DB-08D6785C35AF}" type="presParOf" srcId="{733855EC-85C1-4C76-98F1-4155C522EC90}" destId="{FD0B1A57-5C2F-4E8A-B90A-352CF933FE16}" srcOrd="1" destOrd="0" presId="urn:microsoft.com/office/officeart/2005/8/layout/hierarchy4"/>
    <dgm:cxn modelId="{36FC8D90-76FE-4790-9859-8263147425F0}" type="presParOf" srcId="{733855EC-85C1-4C76-98F1-4155C522EC90}" destId="{235E8EDA-0A7A-4282-A153-DBF6AD244B94}" srcOrd="2" destOrd="0" presId="urn:microsoft.com/office/officeart/2005/8/layout/hierarchy4"/>
    <dgm:cxn modelId="{5BD785FB-DC74-49BE-9BB0-E5F74640E9A7}" type="presParOf" srcId="{235E8EDA-0A7A-4282-A153-DBF6AD244B94}" destId="{4B3BF2B9-028B-4C48-8682-1FD90F2C0536}" srcOrd="0" destOrd="0" presId="urn:microsoft.com/office/officeart/2005/8/layout/hierarchy4"/>
    <dgm:cxn modelId="{D7EC366A-DAC2-4180-83EF-A623ECC82E73}" type="presParOf" srcId="{235E8EDA-0A7A-4282-A153-DBF6AD244B94}" destId="{8CBE6BDA-5123-4B2D-AFF1-C54BE4A0F93A}" srcOrd="1" destOrd="0" presId="urn:microsoft.com/office/officeart/2005/8/layout/hierarchy4"/>
    <dgm:cxn modelId="{50576A54-A836-4DC0-BCD0-CD59C3C53847}" type="presParOf" srcId="{733855EC-85C1-4C76-98F1-4155C522EC90}" destId="{E57BF575-DB5D-4216-B69A-D667F2320D64}" srcOrd="3" destOrd="0" presId="urn:microsoft.com/office/officeart/2005/8/layout/hierarchy4"/>
    <dgm:cxn modelId="{29C3CC8A-97DC-49D6-9E17-A0B5806C0118}" type="presParOf" srcId="{733855EC-85C1-4C76-98F1-4155C522EC90}" destId="{3E53FC34-6928-4BAB-B0D8-BC6F0A758728}" srcOrd="4" destOrd="0" presId="urn:microsoft.com/office/officeart/2005/8/layout/hierarchy4"/>
    <dgm:cxn modelId="{710B9FF6-55B6-4217-AFA3-56ECA4EBF14B}" type="presParOf" srcId="{3E53FC34-6928-4BAB-B0D8-BC6F0A758728}" destId="{C4A0957C-7215-47D9-8358-4F87656595A2}" srcOrd="0" destOrd="0" presId="urn:microsoft.com/office/officeart/2005/8/layout/hierarchy4"/>
    <dgm:cxn modelId="{5326FD50-20DE-44FE-A02C-B56A2F9460B2}" type="presParOf" srcId="{3E53FC34-6928-4BAB-B0D8-BC6F0A758728}" destId="{A8777E98-7D45-4851-982D-CAE94299ADA3}" srcOrd="1" destOrd="0" presId="urn:microsoft.com/office/officeart/2005/8/layout/hierarchy4"/>
    <dgm:cxn modelId="{4ADBA1D1-E3B1-4736-BF6A-4A8571B581EF}" type="presParOf" srcId="{3E53FC34-6928-4BAB-B0D8-BC6F0A758728}" destId="{39B094A4-35B9-4D9A-B4F5-33F3AEDCF415}" srcOrd="2" destOrd="0" presId="urn:microsoft.com/office/officeart/2005/8/layout/hierarchy4"/>
    <dgm:cxn modelId="{C35265BF-56E0-4945-AFC8-793EF12F97B0}" type="presParOf" srcId="{39B094A4-35B9-4D9A-B4F5-33F3AEDCF415}" destId="{6FE4801E-C062-4F04-B7A3-C4AB8D5E7AF7}" srcOrd="0" destOrd="0" presId="urn:microsoft.com/office/officeart/2005/8/layout/hierarchy4"/>
    <dgm:cxn modelId="{0AFE863C-4A21-4EC9-947A-E8B415033BF9}" type="presParOf" srcId="{6FE4801E-C062-4F04-B7A3-C4AB8D5E7AF7}" destId="{FF19248D-DA1B-454E-9FDA-267045ADBF36}" srcOrd="0" destOrd="0" presId="urn:microsoft.com/office/officeart/2005/8/layout/hierarchy4"/>
    <dgm:cxn modelId="{A4D615B2-B9FB-4812-B3E7-03C5DEA5AA4F}" type="presParOf" srcId="{6FE4801E-C062-4F04-B7A3-C4AB8D5E7AF7}" destId="{8043A463-6098-4864-8062-1F17F1ADE7A9}" srcOrd="1" destOrd="0" presId="urn:microsoft.com/office/officeart/2005/8/layout/hierarchy4"/>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B57099-A65B-4CB2-9E85-B733A467F794}">
      <dsp:nvSpPr>
        <dsp:cNvPr id="0" name=""/>
        <dsp:cNvSpPr/>
      </dsp:nvSpPr>
      <dsp:spPr>
        <a:xfrm>
          <a:off x="626" y="1348"/>
          <a:ext cx="1281726" cy="346235"/>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baseline="0">
              <a:solidFill>
                <a:sysClr val="windowText" lastClr="000000"/>
              </a:solidFill>
            </a:rPr>
            <a:t>File Client</a:t>
          </a:r>
        </a:p>
      </dsp:txBody>
      <dsp:txXfrm>
        <a:off x="626" y="1348"/>
        <a:ext cx="1281726" cy="346235"/>
      </dsp:txXfrm>
    </dsp:sp>
    <dsp:sp modelId="{1D805934-94F2-475C-B94D-D693EF6DBA9D}">
      <dsp:nvSpPr>
        <dsp:cNvPr id="0" name=""/>
        <dsp:cNvSpPr/>
      </dsp:nvSpPr>
      <dsp:spPr>
        <a:xfrm>
          <a:off x="1877" y="357933"/>
          <a:ext cx="1279223"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Application</a:t>
          </a:r>
        </a:p>
      </dsp:txBody>
      <dsp:txXfrm>
        <a:off x="1877" y="357933"/>
        <a:ext cx="1279223" cy="346235"/>
      </dsp:txXfrm>
    </dsp:sp>
    <dsp:sp modelId="{EFA3AFDC-0A7C-4769-9A36-A42D37FC6BCD}">
      <dsp:nvSpPr>
        <dsp:cNvPr id="0" name=""/>
        <dsp:cNvSpPr/>
      </dsp:nvSpPr>
      <dsp:spPr>
        <a:xfrm>
          <a:off x="4372" y="714517"/>
          <a:ext cx="1274234"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RDBSS.SYS</a:t>
          </a:r>
        </a:p>
      </dsp:txBody>
      <dsp:txXfrm>
        <a:off x="4372" y="714517"/>
        <a:ext cx="1274234" cy="346235"/>
      </dsp:txXfrm>
    </dsp:sp>
    <dsp:sp modelId="{10542CB6-68C9-402C-8CB4-5C10155D06C6}">
      <dsp:nvSpPr>
        <dsp:cNvPr id="0" name=""/>
        <dsp:cNvSpPr/>
      </dsp:nvSpPr>
      <dsp:spPr>
        <a:xfrm>
          <a:off x="9332" y="1071102"/>
          <a:ext cx="1264313"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MRXSMB.SYS</a:t>
          </a:r>
        </a:p>
      </dsp:txBody>
      <dsp:txXfrm>
        <a:off x="9332" y="1071102"/>
        <a:ext cx="1264313" cy="346235"/>
      </dsp:txXfrm>
    </dsp:sp>
    <dsp:sp modelId="{60C16931-FE43-427C-B83C-4997933F87E3}">
      <dsp:nvSpPr>
        <dsp:cNvPr id="0" name=""/>
        <dsp:cNvSpPr/>
      </dsp:nvSpPr>
      <dsp:spPr>
        <a:xfrm>
          <a:off x="19138" y="1427686"/>
          <a:ext cx="1244702" cy="61807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MRXSMB10.SYS </a:t>
          </a:r>
        </a:p>
        <a:p>
          <a:pPr lvl="0" algn="ctr" defTabSz="488950">
            <a:lnSpc>
              <a:spcPct val="90000"/>
            </a:lnSpc>
            <a:spcBef>
              <a:spcPct val="0"/>
            </a:spcBef>
            <a:spcAft>
              <a:spcPct val="35000"/>
            </a:spcAft>
          </a:pPr>
          <a:r>
            <a:rPr lang="en-US" sz="1000" kern="1200" baseline="0"/>
            <a:t>or</a:t>
          </a:r>
        </a:p>
        <a:p>
          <a:pPr lvl="0" algn="ctr" defTabSz="488950">
            <a:lnSpc>
              <a:spcPct val="90000"/>
            </a:lnSpc>
            <a:spcBef>
              <a:spcPct val="0"/>
            </a:spcBef>
            <a:spcAft>
              <a:spcPct val="35000"/>
            </a:spcAft>
          </a:pPr>
          <a:r>
            <a:rPr lang="en-US" sz="1100" kern="1200" baseline="0"/>
            <a:t>MRXSMB20.SYS</a:t>
          </a:r>
        </a:p>
      </dsp:txBody>
      <dsp:txXfrm>
        <a:off x="19138" y="1427686"/>
        <a:ext cx="1244702" cy="618075"/>
      </dsp:txXfrm>
    </dsp:sp>
    <dsp:sp modelId="{FB4EFC06-C116-4F6A-9E2D-1D31A1932F0B}">
      <dsp:nvSpPr>
        <dsp:cNvPr id="0" name=""/>
        <dsp:cNvSpPr/>
      </dsp:nvSpPr>
      <dsp:spPr>
        <a:xfrm>
          <a:off x="19138" y="2056110"/>
          <a:ext cx="1244702" cy="346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Network Stack</a:t>
          </a:r>
        </a:p>
      </dsp:txBody>
      <dsp:txXfrm>
        <a:off x="19138" y="2056110"/>
        <a:ext cx="1244702" cy="34623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9D25FC-1462-4945-9817-C1ACF08F817C}">
      <dsp:nvSpPr>
        <dsp:cNvPr id="0" name=""/>
        <dsp:cNvSpPr/>
      </dsp:nvSpPr>
      <dsp:spPr>
        <a:xfrm>
          <a:off x="446" y="58124"/>
          <a:ext cx="456307" cy="360000"/>
        </a:xfrm>
        <a:prstGeom prst="rightArrow">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661D834-E92D-4DBE-995B-F0A614F9DB0C}">
      <dsp:nvSpPr>
        <dsp:cNvPr id="0" name=""/>
        <dsp:cNvSpPr/>
      </dsp:nvSpPr>
      <dsp:spPr>
        <a:xfrm>
          <a:off x="37253" y="148125"/>
          <a:ext cx="373869" cy="18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noAutofit/>
        </a:bodyPr>
        <a:lstStyle/>
        <a:p>
          <a:pPr lvl="0" algn="ctr" defTabSz="400050">
            <a:lnSpc>
              <a:spcPct val="90000"/>
            </a:lnSpc>
            <a:spcBef>
              <a:spcPct val="0"/>
            </a:spcBef>
            <a:spcAft>
              <a:spcPct val="35000"/>
            </a:spcAft>
          </a:pPr>
          <a:r>
            <a:rPr lang="en-US" sz="900" kern="1200" baseline="0">
              <a:solidFill>
                <a:schemeClr val="bg1"/>
              </a:solidFill>
            </a:rPr>
            <a:t>SMB </a:t>
          </a:r>
        </a:p>
      </dsp:txBody>
      <dsp:txXfrm>
        <a:off x="37253" y="148125"/>
        <a:ext cx="373869" cy="1800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EA99C6-4398-4D76-A7DC-920CC7A8D5FB}">
      <dsp:nvSpPr>
        <dsp:cNvPr id="0" name=""/>
        <dsp:cNvSpPr/>
      </dsp:nvSpPr>
      <dsp:spPr>
        <a:xfrm>
          <a:off x="458" y="1308"/>
          <a:ext cx="2555534" cy="432234"/>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baseline="0">
            <a:solidFill>
              <a:schemeClr val="tx1"/>
            </a:solidFill>
          </a:endParaRPr>
        </a:p>
      </dsp:txBody>
      <dsp:txXfrm>
        <a:off x="458" y="1308"/>
        <a:ext cx="2555534" cy="432234"/>
      </dsp:txXfrm>
    </dsp:sp>
    <dsp:sp modelId="{80CA205F-49E6-494D-B6F7-EEFA6584F6D0}">
      <dsp:nvSpPr>
        <dsp:cNvPr id="0" name=""/>
        <dsp:cNvSpPr/>
      </dsp:nvSpPr>
      <dsp:spPr>
        <a:xfrm>
          <a:off x="458" y="460770"/>
          <a:ext cx="2555534" cy="432234"/>
        </a:xfrm>
        <a:prstGeom prst="roundRect">
          <a:avLst>
            <a:gd name="adj" fmla="val 10000"/>
          </a:avLst>
        </a:prstGeom>
        <a:no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baseline="0">
              <a:solidFill>
                <a:schemeClr val="tx1"/>
              </a:solidFill>
            </a:rPr>
            <a:t>SMB File Server</a:t>
          </a:r>
          <a:endParaRPr lang="en-US" sz="1200" kern="1200" baseline="0"/>
        </a:p>
      </dsp:txBody>
      <dsp:txXfrm>
        <a:off x="458" y="460770"/>
        <a:ext cx="2555534" cy="432234"/>
      </dsp:txXfrm>
    </dsp:sp>
    <dsp:sp modelId="{2954A682-6152-4FA5-8367-36DE1A403553}">
      <dsp:nvSpPr>
        <dsp:cNvPr id="0" name=""/>
        <dsp:cNvSpPr/>
      </dsp:nvSpPr>
      <dsp:spPr>
        <a:xfrm>
          <a:off x="458" y="920232"/>
          <a:ext cx="2555534"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SRV.SYS or SRV2.SYS</a:t>
          </a:r>
        </a:p>
      </dsp:txBody>
      <dsp:txXfrm>
        <a:off x="458" y="920232"/>
        <a:ext cx="2555534" cy="432234"/>
      </dsp:txXfrm>
    </dsp:sp>
    <dsp:sp modelId="{FFCF042B-EF1C-46EF-8DC2-0DC7489E4A8B}">
      <dsp:nvSpPr>
        <dsp:cNvPr id="0" name=""/>
        <dsp:cNvSpPr/>
      </dsp:nvSpPr>
      <dsp:spPr>
        <a:xfrm>
          <a:off x="458" y="1379693"/>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SRVNET.SYS</a:t>
          </a:r>
        </a:p>
      </dsp:txBody>
      <dsp:txXfrm>
        <a:off x="458" y="1379693"/>
        <a:ext cx="840083" cy="432234"/>
      </dsp:txXfrm>
    </dsp:sp>
    <dsp:sp modelId="{D518076D-1EBC-4230-9332-06AF0E39A4A0}">
      <dsp:nvSpPr>
        <dsp:cNvPr id="0" name=""/>
        <dsp:cNvSpPr/>
      </dsp:nvSpPr>
      <dsp:spPr>
        <a:xfrm>
          <a:off x="458" y="1839155"/>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Network Stack</a:t>
          </a:r>
        </a:p>
      </dsp:txBody>
      <dsp:txXfrm>
        <a:off x="458" y="1839155"/>
        <a:ext cx="840083" cy="432234"/>
      </dsp:txXfrm>
    </dsp:sp>
    <dsp:sp modelId="{4B3BF2B9-028B-4C48-8682-1FD90F2C0536}">
      <dsp:nvSpPr>
        <dsp:cNvPr id="0" name=""/>
        <dsp:cNvSpPr/>
      </dsp:nvSpPr>
      <dsp:spPr>
        <a:xfrm>
          <a:off x="858183" y="1379693"/>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System Cache</a:t>
          </a:r>
        </a:p>
      </dsp:txBody>
      <dsp:txXfrm>
        <a:off x="858183" y="1379693"/>
        <a:ext cx="840083" cy="432234"/>
      </dsp:txXfrm>
    </dsp:sp>
    <dsp:sp modelId="{C4A0957C-7215-47D9-8358-4F87656595A2}">
      <dsp:nvSpPr>
        <dsp:cNvPr id="0" name=""/>
        <dsp:cNvSpPr/>
      </dsp:nvSpPr>
      <dsp:spPr>
        <a:xfrm>
          <a:off x="1715909" y="1379693"/>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NTFS.SYS</a:t>
          </a:r>
        </a:p>
      </dsp:txBody>
      <dsp:txXfrm>
        <a:off x="1715909" y="1379693"/>
        <a:ext cx="840083" cy="432234"/>
      </dsp:txXfrm>
    </dsp:sp>
    <dsp:sp modelId="{FF19248D-DA1B-454E-9FDA-267045ADBF36}">
      <dsp:nvSpPr>
        <dsp:cNvPr id="0" name=""/>
        <dsp:cNvSpPr/>
      </dsp:nvSpPr>
      <dsp:spPr>
        <a:xfrm>
          <a:off x="1715909" y="1839155"/>
          <a:ext cx="840083" cy="4322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baseline="0"/>
            <a:t>Storage Stack</a:t>
          </a:r>
        </a:p>
      </dsp:txBody>
      <dsp:txXfrm>
        <a:off x="1715909" y="1839155"/>
        <a:ext cx="840083" cy="4322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35052</Words>
  <Characters>199798</Characters>
  <Application>Microsoft Office Word</Application>
  <DocSecurity>0</DocSecurity>
  <Lines>1664</Lines>
  <Paragraphs>468</Paragraphs>
  <ScaleCrop>false</ScaleCrop>
  <Company/>
  <LinksUpToDate>false</LinksUpToDate>
  <CharactersWithSpaces>234382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2009-11-23T20:26:00Z</dcterms:created>
  <dcterms:modified xsi:type="dcterms:W3CDTF">2009-11-23T20:27:00Z</dcterms:modified>
</cp:coreProperties>
</file>