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F9" w:rsidRPr="009D1AF9" w:rsidRDefault="009D1AF9" w:rsidP="009D1AF9">
      <w:pPr>
        <w:widowControl/>
        <w:wordWrap/>
        <w:autoSpaceDE/>
        <w:autoSpaceDN/>
        <w:jc w:val="left"/>
        <w:rPr>
          <w:rFonts w:ascii="맑은 고딕" w:eastAsia="맑은 고딕" w:hAnsi="맑은 고딕" w:cs="굴림"/>
          <w:b/>
          <w:kern w:val="0"/>
          <w:sz w:val="22"/>
        </w:rPr>
      </w:pPr>
      <w:r w:rsidRPr="009D1AF9">
        <w:rPr>
          <w:rFonts w:ascii="맑은 고딕" w:eastAsia="맑은 고딕" w:hAnsi="맑은 고딕" w:cs="굴림"/>
          <w:b/>
          <w:kern w:val="0"/>
          <w:sz w:val="22"/>
        </w:rPr>
        <w:t>Microsoft Windows Server 2003에서</w:t>
      </w:r>
    </w:p>
    <w:p w:rsidR="009D1AF9" w:rsidRPr="009D1AF9" w:rsidRDefault="009D1AF9" w:rsidP="009D1AF9">
      <w:pPr>
        <w:widowControl/>
        <w:wordWrap/>
        <w:autoSpaceDE/>
        <w:autoSpaceDN/>
        <w:jc w:val="left"/>
        <w:rPr>
          <w:rFonts w:ascii="맑은 고딕" w:eastAsia="맑은 고딕" w:hAnsi="맑은 고딕" w:cs="굴림"/>
          <w:b/>
          <w:kern w:val="0"/>
          <w:sz w:val="22"/>
        </w:rPr>
      </w:pPr>
      <w:r w:rsidRPr="009D1AF9">
        <w:rPr>
          <w:rFonts w:ascii="맑은 고딕" w:eastAsia="맑은 고딕" w:hAnsi="맑은 고딕" w:cs="굴림"/>
          <w:b/>
          <w:kern w:val="0"/>
          <w:sz w:val="22"/>
        </w:rPr>
        <w:t>SQL Server 2005 Analysis Services에 대한 HTTP 액세스 구성</w:t>
      </w:r>
    </w:p>
    <w:p w:rsidR="009D1AF9" w:rsidRPr="009D1AF9" w:rsidRDefault="009D1AF9" w:rsidP="009D1AF9">
      <w:pPr>
        <w:widowControl/>
        <w:wordWrap/>
        <w:autoSpaceDE/>
        <w:autoSpaceDN/>
        <w:jc w:val="left"/>
        <w:rPr>
          <w:rFonts w:ascii="굴림" w:eastAsia="굴림" w:hAnsi="굴림" w:cs="굴림"/>
          <w:b/>
          <w:kern w:val="0"/>
          <w:sz w:val="24"/>
          <w:szCs w:val="24"/>
        </w:rPr>
      </w:pPr>
    </w:p>
    <w:p w:rsidR="009D1AF9" w:rsidRPr="009D1AF9" w:rsidRDefault="009D1AF9" w:rsidP="009D1AF9">
      <w:pPr>
        <w:widowControl/>
        <w:wordWrap/>
        <w:autoSpaceDN/>
        <w:jc w:val="right"/>
        <w:rPr>
          <w:rFonts w:ascii="맑은 고딕" w:eastAsia="맑은 고딕" w:hAnsi="맑은 고딕" w:cs="굴림"/>
          <w:color w:val="666666"/>
          <w:kern w:val="0"/>
          <w:sz w:val="18"/>
          <w:szCs w:val="18"/>
        </w:rPr>
      </w:pPr>
      <w:r w:rsidRPr="009D1AF9">
        <w:rPr>
          <w:rFonts w:ascii="맑은 고딕" w:eastAsia="맑은 고딕" w:hAnsi="맑은 고딕" w:cs="굴림"/>
          <w:color w:val="666666"/>
          <w:kern w:val="0"/>
          <w:sz w:val="18"/>
          <w:szCs w:val="18"/>
        </w:rPr>
        <w:t xml:space="preserve">작성자: Edward </w:t>
      </w:r>
      <w:proofErr w:type="spellStart"/>
      <w:r w:rsidRPr="009D1AF9">
        <w:rPr>
          <w:rFonts w:ascii="맑은 고딕" w:eastAsia="맑은 고딕" w:hAnsi="맑은 고딕" w:cs="굴림"/>
          <w:color w:val="666666"/>
          <w:kern w:val="0"/>
          <w:sz w:val="18"/>
          <w:szCs w:val="18"/>
        </w:rPr>
        <w:t>Melomed</w:t>
      </w:r>
      <w:proofErr w:type="spellEnd"/>
    </w:p>
    <w:p w:rsidR="009D1AF9" w:rsidRPr="009D1AF9" w:rsidRDefault="009D1AF9" w:rsidP="009D1AF9">
      <w:pPr>
        <w:widowControl/>
        <w:wordWrap/>
        <w:autoSpaceDN/>
        <w:jc w:val="left"/>
        <w:rPr>
          <w:rFonts w:ascii="굴림" w:eastAsia="굴림" w:hAnsi="굴림" w:cs="굴림"/>
          <w:color w:val="666666"/>
          <w:kern w:val="0"/>
          <w:sz w:val="18"/>
          <w:szCs w:val="18"/>
        </w:rPr>
      </w:pPr>
    </w:p>
    <w:p w:rsidR="009D1AF9" w:rsidRPr="009D1AF9" w:rsidRDefault="009D1AF9" w:rsidP="009D1AF9">
      <w:pPr>
        <w:widowControl/>
        <w:wordWrap/>
        <w:autoSpaceDE/>
        <w:autoSpaceDN/>
        <w:spacing w:after="240"/>
        <w:jc w:val="left"/>
        <w:rPr>
          <w:rFonts w:ascii="맑은 고딕" w:eastAsia="맑은 고딕" w:hAnsi="맑은 고딕" w:cs="굴림"/>
          <w:kern w:val="0"/>
          <w:szCs w:val="20"/>
        </w:rPr>
      </w:pPr>
      <w:r w:rsidRPr="009D1AF9">
        <w:rPr>
          <w:rFonts w:ascii="맑은 고딕" w:eastAsia="맑은 고딕" w:hAnsi="맑은 고딕" w:cs="굴림"/>
          <w:b/>
          <w:bCs/>
          <w:kern w:val="0"/>
          <w:szCs w:val="20"/>
        </w:rPr>
        <w:t>요약:</w:t>
      </w:r>
      <w:r w:rsidRPr="009D1AF9">
        <w:rPr>
          <w:rFonts w:ascii="맑은 고딕" w:eastAsia="맑은 고딕" w:hAnsi="맑은 고딕" w:cs="굴림"/>
          <w:kern w:val="0"/>
          <w:szCs w:val="20"/>
        </w:rPr>
        <w:t xml:space="preserve"> 이 백서는 HTTP 프로토콜을 통해 SQL Server 2005 Analysis Services에 대한 액세스를 제공하고자 하는 모든 이를 대상으로 합니다. 이 백서에서는 HTTP 액세스를 설정하는 데 필요한 단계를 설명하고 여러 성능 및 보안 설정에 대해 논의합니다. 이 백서의 모든 지침은 Microsoft Windows® Server™ 2003 운영 체제에만 적용됩니다.</w:t>
      </w: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개요</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Microsoft® SQL Server™ 2005 Analysis Services는 SQL Server 2000 Analysis Services와 같은 아키텍처를 사용하여 HTTP 액세스를 제공합니다. IIS(인터넷 정보 서비스)에 </w:t>
      </w:r>
      <w:proofErr w:type="spellStart"/>
      <w:r w:rsidRPr="009D1AF9">
        <w:rPr>
          <w:rFonts w:ascii="굴림" w:eastAsia="굴림" w:hAnsi="굴림" w:cs="굴림"/>
          <w:kern w:val="0"/>
          <w:sz w:val="18"/>
          <w:szCs w:val="18"/>
        </w:rPr>
        <w:t>로드된</w:t>
      </w:r>
      <w:proofErr w:type="spellEnd"/>
      <w:r w:rsidRPr="009D1AF9">
        <w:rPr>
          <w:rFonts w:ascii="굴림" w:eastAsia="굴림" w:hAnsi="굴림" w:cs="굴림"/>
          <w:kern w:val="0"/>
          <w:sz w:val="18"/>
          <w:szCs w:val="18"/>
        </w:rPr>
        <w:t xml:space="preserve"> 펌프 구성 요소는 ISAPI 확장의 역할을 하여 클라이언트와 Analysis Services 서버 간에 데이터를 </w:t>
      </w:r>
      <w:proofErr w:type="spellStart"/>
      <w:r w:rsidRPr="009D1AF9">
        <w:rPr>
          <w:rFonts w:ascii="굴림" w:eastAsia="굴림" w:hAnsi="굴림" w:cs="굴림"/>
          <w:kern w:val="0"/>
          <w:sz w:val="18"/>
          <w:szCs w:val="18"/>
        </w:rPr>
        <w:t>펌프합니다</w:t>
      </w:r>
      <w:proofErr w:type="spellEnd"/>
      <w:r w:rsidRPr="009D1AF9">
        <w:rPr>
          <w:rFonts w:ascii="굴림" w:eastAsia="굴림" w:hAnsi="굴림" w:cs="굴림"/>
          <w:kern w:val="0"/>
          <w:sz w:val="18"/>
          <w:szCs w:val="18"/>
        </w:rPr>
        <w:t>. 이 백서에서는 Microsoft Windows Server™ 2003 SP1에서 Analysis Services에 대한 HTTP 액세스를 설정하는 과정을 단계별로 안내합니다.</w:t>
      </w:r>
    </w:p>
    <w:p w:rsidR="009D1AF9" w:rsidRPr="009D1AF9" w:rsidRDefault="009D1AF9" w:rsidP="009D1AF9">
      <w:pPr>
        <w:widowControl/>
        <w:wordWrap/>
        <w:autoSpaceDE/>
        <w:autoSpaceDN/>
        <w:spacing w:after="240"/>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190875" cy="1200150"/>
            <wp:effectExtent l="19050" t="0" r="9525" b="0"/>
            <wp:docPr id="1" name="그림 1" descr="http://dw.insideitsolution.com/attach/23/5130375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w.insideitsolution.com/attach/23/5130375206.gif"/>
                    <pic:cNvPicPr>
                      <a:picLocks noChangeAspect="1" noChangeArrowheads="1"/>
                    </pic:cNvPicPr>
                  </pic:nvPicPr>
                  <pic:blipFill>
                    <a:blip r:embed="rId4" cstate="print"/>
                    <a:srcRect/>
                    <a:stretch>
                      <a:fillRect/>
                    </a:stretch>
                  </pic:blipFill>
                  <pic:spPr bwMode="auto">
                    <a:xfrm>
                      <a:off x="0" y="0"/>
                      <a:ext cx="3190875" cy="1200150"/>
                    </a:xfrm>
                    <a:prstGeom prst="rect">
                      <a:avLst/>
                    </a:prstGeom>
                    <a:noFill/>
                    <a:ln w="9525">
                      <a:noFill/>
                      <a:miter lim="800000"/>
                      <a:headEnd/>
                      <a:tailEnd/>
                    </a:ln>
                  </pic:spPr>
                </pic:pic>
              </a:graphicData>
            </a:graphic>
          </wp:inline>
        </w:drawing>
      </w:r>
      <w:r w:rsidRPr="009D1AF9">
        <w:rPr>
          <w:rFonts w:ascii="굴림" w:eastAsia="굴림" w:hAnsi="굴림" w:cs="굴림"/>
          <w:kern w:val="0"/>
          <w:sz w:val="24"/>
          <w:szCs w:val="24"/>
        </w:rPr>
        <w:t> </w:t>
      </w:r>
      <w:r w:rsidRPr="009D1AF9">
        <w:rPr>
          <w:rFonts w:ascii="굴림" w:eastAsia="굴림" w:hAnsi="굴림" w:cs="굴림"/>
          <w:kern w:val="0"/>
          <w:sz w:val="24"/>
          <w:szCs w:val="24"/>
        </w:rPr>
        <w:br/>
      </w:r>
      <w:r w:rsidRPr="009D1AF9">
        <w:rPr>
          <w:rFonts w:ascii="맑은 고딕" w:eastAsia="맑은 고딕" w:hAnsi="맑은 고딕" w:cs="Times New Roman" w:hint="eastAsia"/>
          <w:b/>
          <w:bCs/>
        </w:rPr>
        <w:t>그림 1에서는 구성 요소 아키텍처에 대한 고급 개요를 제공합니다.</w:t>
      </w:r>
    </w:p>
    <w:p w:rsidR="009D1AF9" w:rsidRPr="009D1AF9" w:rsidRDefault="009D1AF9" w:rsidP="009D1AF9">
      <w:pPr>
        <w:widowControl/>
        <w:wordWrap/>
        <w:autoSpaceDE/>
        <w:autoSpaceDN/>
        <w:spacing w:before="300" w:after="75"/>
        <w:jc w:val="left"/>
        <w:outlineLvl w:val="1"/>
        <w:rPr>
          <w:rFonts w:ascii="맑은 고딕" w:eastAsia="맑은 고딕" w:hAnsi="맑은 고딕" w:cs="굴림"/>
          <w:b/>
          <w:bCs/>
          <w:kern w:val="0"/>
          <w:sz w:val="36"/>
          <w:szCs w:val="36"/>
        </w:rPr>
      </w:pPr>
      <w:r w:rsidRPr="009D1AF9">
        <w:rPr>
          <w:rFonts w:ascii="맑은 고딕" w:eastAsia="맑은 고딕" w:hAnsi="맑은 고딕" w:cs="굴림"/>
          <w:b/>
          <w:bCs/>
          <w:kern w:val="0"/>
          <w:sz w:val="24"/>
          <w:szCs w:val="24"/>
        </w:rPr>
        <w:t>바이너리 가져오기</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b/>
          <w:bCs/>
          <w:kern w:val="0"/>
          <w:szCs w:val="20"/>
        </w:rPr>
        <w:t>바이너리를 가져오려면</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%Installation folder%\OLAP\bin\</w:t>
      </w:r>
      <w:proofErr w:type="spellStart"/>
      <w:r w:rsidRPr="009D1AF9">
        <w:rPr>
          <w:rFonts w:ascii="맑은 고딕" w:eastAsia="맑은 고딕" w:hAnsi="맑은 고딕" w:cs="굴림"/>
          <w:kern w:val="0"/>
          <w:szCs w:val="20"/>
        </w:rPr>
        <w:t>isapi</w:t>
      </w:r>
      <w:proofErr w:type="spellEnd"/>
      <w:r w:rsidRPr="009D1AF9">
        <w:rPr>
          <w:rFonts w:ascii="맑은 고딕" w:eastAsia="맑은 고딕" w:hAnsi="맑은 고딕" w:cs="굴림"/>
          <w:kern w:val="0"/>
          <w:szCs w:val="20"/>
        </w:rPr>
        <w:t xml:space="preserve"> 디렉터리의 내용을 IIS에서 가상 디렉터리의 기반으로 설정할 폴더에 복사합니다. 이 예에서는 C:\Program Files\Microsoft SQL Server\</w:t>
      </w:r>
      <w:proofErr w:type="gramStart"/>
      <w:r w:rsidRPr="009D1AF9">
        <w:rPr>
          <w:rFonts w:ascii="맑은 고딕" w:eastAsia="맑은 고딕" w:hAnsi="맑은 고딕" w:cs="굴림"/>
          <w:kern w:val="0"/>
          <w:szCs w:val="20"/>
        </w:rPr>
        <w:t>MSSQL.1</w:t>
      </w:r>
      <w:proofErr w:type="gramEnd"/>
      <w:r w:rsidRPr="009D1AF9">
        <w:rPr>
          <w:rFonts w:ascii="맑은 고딕" w:eastAsia="맑은 고딕" w:hAnsi="맑은 고딕" w:cs="굴림"/>
          <w:kern w:val="0"/>
          <w:szCs w:val="20"/>
        </w:rPr>
        <w:t>\OLAP\bin\</w:t>
      </w:r>
      <w:proofErr w:type="spellStart"/>
      <w:r w:rsidRPr="009D1AF9">
        <w:rPr>
          <w:rFonts w:ascii="맑은 고딕" w:eastAsia="맑은 고딕" w:hAnsi="맑은 고딕" w:cs="굴림"/>
          <w:kern w:val="0"/>
          <w:szCs w:val="20"/>
        </w:rPr>
        <w:t>isapi</w:t>
      </w:r>
      <w:proofErr w:type="spellEnd"/>
      <w:r w:rsidRPr="009D1AF9">
        <w:rPr>
          <w:rFonts w:ascii="맑은 고딕" w:eastAsia="맑은 고딕" w:hAnsi="맑은 고딕" w:cs="굴림"/>
          <w:kern w:val="0"/>
          <w:szCs w:val="20"/>
        </w:rPr>
        <w:t xml:space="preserve"> 폴더의 모든 파일을 C:\inetpub\wwwroot\olap 디렉터리에 복사하려고 합니다.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4"/>
      </w:tblGrid>
      <w:tr w:rsidR="009D1AF9" w:rsidRPr="009D1AF9" w:rsidTr="009D1AF9">
        <w:tc>
          <w:tcPr>
            <w:tcW w:w="9224" w:type="dxa"/>
            <w:tcBorders>
              <w:top w:val="single" w:sz="4" w:space="0" w:color="000000"/>
              <w:left w:val="single" w:sz="4" w:space="0" w:color="000000"/>
              <w:bottom w:val="single" w:sz="4" w:space="0" w:color="000000"/>
              <w:right w:val="single" w:sz="4" w:space="0" w:color="000000"/>
            </w:tcBorders>
            <w:shd w:val="clear" w:color="auto" w:fill="auto"/>
            <w:hideMark/>
          </w:tcPr>
          <w:p w:rsidR="009D1AF9" w:rsidRPr="009D1AF9" w:rsidRDefault="009D1AF9" w:rsidP="009D1AF9">
            <w:pPr>
              <w:widowControl/>
              <w:wordWrap/>
              <w:autoSpaceDE/>
              <w:autoSpaceDN/>
              <w:spacing w:before="100" w:beforeAutospacing="1" w:after="100" w:afterAutospacing="1"/>
              <w:jc w:val="left"/>
              <w:rPr>
                <w:rFonts w:ascii="굴림" w:eastAsia="굴림" w:hAnsi="굴림" w:cs="굴림"/>
                <w:kern w:val="0"/>
                <w:sz w:val="24"/>
                <w:szCs w:val="24"/>
              </w:rPr>
            </w:pPr>
            <w:r w:rsidRPr="009D1AF9">
              <w:rPr>
                <w:rFonts w:ascii="굴림" w:eastAsia="굴림" w:hAnsi="굴림" w:cs="굴림"/>
                <w:b/>
                <w:bCs/>
                <w:kern w:val="0"/>
                <w:sz w:val="24"/>
                <w:szCs w:val="24"/>
              </w:rPr>
              <w:t>참고</w:t>
            </w:r>
            <w:r w:rsidRPr="009D1AF9">
              <w:rPr>
                <w:rFonts w:ascii="굴림" w:eastAsia="굴림" w:hAnsi="굴림" w:cs="굴림"/>
                <w:kern w:val="0"/>
                <w:sz w:val="24"/>
                <w:szCs w:val="24"/>
              </w:rPr>
              <w:t xml:space="preserve"> 전체 보안 설정을 이용하려면 가상 디렉터리의 기반으로 설정할 폴더가 NTFS 파일 시스템용으로 포맷된 드라이브에 있는지 확인해야 합니다. IIS 제한 사항이 있기 때문에 디렉터리의 경로에 공백이 포함되면 안 됩니다.</w:t>
            </w:r>
          </w:p>
        </w:tc>
      </w:tr>
    </w:tbl>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 xml:space="preserve">Analysis Services 서버가 아닌 서버에서 HTTP 펌프를 실행할 계획이면 OLEDB for Analysis </w:t>
      </w:r>
      <w:proofErr w:type="spellStart"/>
      <w:r w:rsidRPr="009D1AF9">
        <w:rPr>
          <w:rFonts w:ascii="맑은 고딕" w:eastAsia="맑은 고딕" w:hAnsi="맑은 고딕" w:cs="굴림"/>
          <w:kern w:val="0"/>
          <w:szCs w:val="20"/>
        </w:rPr>
        <w:t>재배포</w:t>
      </w:r>
      <w:proofErr w:type="spellEnd"/>
      <w:r w:rsidRPr="009D1AF9">
        <w:rPr>
          <w:rFonts w:ascii="맑은 고딕" w:eastAsia="맑은 고딕" w:hAnsi="맑은 고딕" w:cs="굴림"/>
          <w:kern w:val="0"/>
          <w:szCs w:val="20"/>
        </w:rPr>
        <w:t xml:space="preserve"> 가능 패키지도 설치해야 합니다.</w:t>
      </w: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응용 프로그램 풀 만들기</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lastRenderedPageBreak/>
        <w:t>응용 프로그램 풀을 만들려면</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1.</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컴퓨터 관리 콘솔을 열려면 제어판, 관리 도구, 컴퓨터 관리를 차례로 엽니다. 또는 내 컴퓨터 아이콘을 마우스 오른쪽 단추로 클릭하고 바로 가기 메뉴에서 </w:t>
            </w:r>
            <w:r w:rsidRPr="009D1AF9">
              <w:rPr>
                <w:rFonts w:ascii="굴림" w:eastAsia="굴림" w:hAnsi="굴림" w:cs="굴림"/>
                <w:b/>
                <w:bCs/>
                <w:kern w:val="0"/>
                <w:sz w:val="18"/>
                <w:szCs w:val="18"/>
              </w:rPr>
              <w:t>관리</w:t>
            </w:r>
            <w:r w:rsidRPr="009D1AF9">
              <w:rPr>
                <w:rFonts w:ascii="굴림" w:eastAsia="굴림" w:hAnsi="굴림" w:cs="굴림"/>
                <w:kern w:val="0"/>
                <w:sz w:val="18"/>
                <w:szCs w:val="18"/>
              </w:rPr>
              <w:t>를 선택합니다.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2.</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컴퓨터 관리 콘솔에서 서비스 및 응용 프로그램 </w:t>
            </w:r>
            <w:proofErr w:type="spellStart"/>
            <w:r w:rsidRPr="009D1AF9">
              <w:rPr>
                <w:rFonts w:ascii="굴림" w:eastAsia="굴림" w:hAnsi="굴림" w:cs="굴림"/>
                <w:kern w:val="0"/>
                <w:sz w:val="18"/>
                <w:szCs w:val="18"/>
              </w:rPr>
              <w:t>노드와</w:t>
            </w:r>
            <w:proofErr w:type="spellEnd"/>
            <w:r w:rsidRPr="009D1AF9">
              <w:rPr>
                <w:rFonts w:ascii="굴림" w:eastAsia="굴림" w:hAnsi="굴림" w:cs="굴림"/>
                <w:kern w:val="0"/>
                <w:sz w:val="18"/>
                <w:szCs w:val="18"/>
              </w:rPr>
              <w:t xml:space="preserve"> 인터넷 정보 서비스(IIS)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차례로 확장합니다. 인터넷 정보 서비스(IIS)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찾을 수 없으면 아마도 컴퓨터에 IIS가 설치되어 있지 않은 것입니다. 설치하려면 제어판에서 프로그램 추가/제거를 엽니다. </w:t>
            </w:r>
            <w:r w:rsidRPr="009D1AF9">
              <w:rPr>
                <w:rFonts w:ascii="굴림" w:eastAsia="굴림" w:hAnsi="굴림" w:cs="굴림"/>
                <w:b/>
                <w:bCs/>
                <w:kern w:val="0"/>
                <w:sz w:val="18"/>
                <w:szCs w:val="18"/>
              </w:rPr>
              <w:t>Windows 구성 요소 추가/제거</w:t>
            </w:r>
            <w:r w:rsidRPr="009D1AF9">
              <w:rPr>
                <w:rFonts w:ascii="굴림" w:eastAsia="굴림" w:hAnsi="굴림" w:cs="굴림"/>
                <w:kern w:val="0"/>
                <w:sz w:val="18"/>
                <w:szCs w:val="18"/>
              </w:rPr>
              <w:t>를 선택합니다. 그런 다음 Windows에 IIS를 추가합니다.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3.</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응용 프로그램 풀을 마우스 오른쪽 단추로 클릭하여 바로 가기 메뉴를 열고 새로 만들기와 </w:t>
            </w:r>
            <w:r w:rsidRPr="009D1AF9">
              <w:rPr>
                <w:rFonts w:ascii="굴림" w:eastAsia="굴림" w:hAnsi="굴림" w:cs="굴림"/>
                <w:b/>
                <w:bCs/>
                <w:kern w:val="0"/>
                <w:sz w:val="18"/>
                <w:szCs w:val="18"/>
              </w:rPr>
              <w:t>응용 프로그램 풀</w:t>
            </w:r>
            <w:r w:rsidRPr="009D1AF9">
              <w:rPr>
                <w:rFonts w:ascii="굴림" w:eastAsia="굴림" w:hAnsi="굴림" w:cs="굴림"/>
                <w:kern w:val="0"/>
                <w:sz w:val="18"/>
                <w:szCs w:val="18"/>
              </w:rPr>
              <w:t>을 차례로 선택합니다.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4.</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응용 프로그램 풀 이름을 지정합니다. 이 예에서는 OLAP이라고 합니다. 그림 2를 참조하십시오.</w:t>
            </w:r>
          </w:p>
        </w:tc>
      </w:tr>
    </w:tbl>
    <w:p w:rsidR="009D1AF9" w:rsidRPr="009D1AF9" w:rsidRDefault="009D1AF9" w:rsidP="009D1AF9">
      <w:pPr>
        <w:widowControl/>
        <w:wordWrap/>
        <w:autoSpaceDE/>
        <w:autoSpaceDN/>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190875" cy="1743075"/>
            <wp:effectExtent l="19050" t="0" r="9525" b="0"/>
            <wp:docPr id="2" name="그림 2" descr="http://dw.insideitsolution.com/attach/23/95220588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w.insideitsolution.com/attach/23/9522058877.gif"/>
                    <pic:cNvPicPr>
                      <a:picLocks noChangeAspect="1" noChangeArrowheads="1"/>
                    </pic:cNvPicPr>
                  </pic:nvPicPr>
                  <pic:blipFill>
                    <a:blip r:embed="rId5" cstate="print"/>
                    <a:srcRect/>
                    <a:stretch>
                      <a:fillRect/>
                    </a:stretch>
                  </pic:blipFill>
                  <pic:spPr bwMode="auto">
                    <a:xfrm>
                      <a:off x="0" y="0"/>
                      <a:ext cx="3190875" cy="1743075"/>
                    </a:xfrm>
                    <a:prstGeom prst="rect">
                      <a:avLst/>
                    </a:prstGeom>
                    <a:noFill/>
                    <a:ln w="9525">
                      <a:noFill/>
                      <a:miter lim="800000"/>
                      <a:headEnd/>
                      <a:tailEnd/>
                    </a:ln>
                  </pic:spPr>
                </pic:pic>
              </a:graphicData>
            </a:graphic>
          </wp:inline>
        </w:drawing>
      </w:r>
    </w:p>
    <w:p w:rsidR="009D1AF9" w:rsidRPr="009D1AF9" w:rsidRDefault="009D1AF9" w:rsidP="009D1AF9">
      <w:pPr>
        <w:widowControl/>
        <w:wordWrap/>
        <w:autoSpaceDE/>
        <w:autoSpaceDN/>
        <w:jc w:val="left"/>
        <w:rPr>
          <w:rFonts w:ascii="굴림" w:eastAsia="굴림" w:hAnsi="굴림" w:cs="굴림"/>
          <w:b/>
          <w:bCs/>
          <w:kern w:val="0"/>
          <w:sz w:val="24"/>
          <w:szCs w:val="24"/>
        </w:rPr>
      </w:pPr>
      <w:r w:rsidRPr="009D1AF9">
        <w:rPr>
          <w:rFonts w:ascii="굴림" w:eastAsia="굴림" w:hAnsi="굴림" w:cs="굴림"/>
          <w:b/>
          <w:bCs/>
          <w:kern w:val="0"/>
          <w:sz w:val="24"/>
          <w:szCs w:val="24"/>
        </w:rPr>
        <w:t>그림 2</w:t>
      </w:r>
    </w:p>
    <w:p w:rsidR="009D1AF9" w:rsidRPr="009D1AF9" w:rsidRDefault="009D1AF9" w:rsidP="009D1AF9">
      <w:pPr>
        <w:widowControl/>
        <w:wordWrap/>
        <w:autoSpaceDE/>
        <w:autoSpaceDN/>
        <w:jc w:val="left"/>
        <w:rPr>
          <w:rFonts w:ascii="굴림" w:eastAsia="굴림" w:hAnsi="굴림" w:cs="굴림"/>
          <w:kern w:val="0"/>
          <w:sz w:val="24"/>
          <w:szCs w:val="24"/>
        </w:rPr>
      </w:pP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가상 디렉터리 만들기</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가상 디렉터리를 만들려면</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1.</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컴퓨터 관리 콘솔을 열려면 제어판, 관리 도구, 컴퓨터 관리를 차례로 엽니다. 또는 내 컴퓨터 아이콘을 마우스 오른쪽 단추로 클릭하고 바로 가기 메뉴에서 </w:t>
            </w:r>
            <w:r w:rsidRPr="009D1AF9">
              <w:rPr>
                <w:rFonts w:ascii="굴림" w:eastAsia="굴림" w:hAnsi="굴림" w:cs="굴림"/>
                <w:b/>
                <w:bCs/>
                <w:kern w:val="0"/>
                <w:sz w:val="18"/>
                <w:szCs w:val="18"/>
              </w:rPr>
              <w:t>관리</w:t>
            </w:r>
            <w:r w:rsidRPr="009D1AF9">
              <w:rPr>
                <w:rFonts w:ascii="굴림" w:eastAsia="굴림" w:hAnsi="굴림" w:cs="굴림"/>
                <w:kern w:val="0"/>
                <w:sz w:val="18"/>
                <w:szCs w:val="18"/>
              </w:rPr>
              <w:t>를 선택합니다.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2.</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컴퓨터 관리 콘솔에서 서비스 및 응용 프로그램 </w:t>
            </w:r>
            <w:proofErr w:type="spellStart"/>
            <w:r w:rsidRPr="009D1AF9">
              <w:rPr>
                <w:rFonts w:ascii="굴림" w:eastAsia="굴림" w:hAnsi="굴림" w:cs="굴림"/>
                <w:kern w:val="0"/>
                <w:sz w:val="18"/>
                <w:szCs w:val="18"/>
              </w:rPr>
              <w:t>노드와</w:t>
            </w:r>
            <w:proofErr w:type="spellEnd"/>
            <w:r w:rsidRPr="009D1AF9">
              <w:rPr>
                <w:rFonts w:ascii="굴림" w:eastAsia="굴림" w:hAnsi="굴림" w:cs="굴림"/>
                <w:kern w:val="0"/>
                <w:sz w:val="18"/>
                <w:szCs w:val="18"/>
              </w:rPr>
              <w:t xml:space="preserve"> 인터넷 정보 서비스(IIS)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차례로 확장합니다. 인터넷 정보 서비스(IIS)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찾을 수 없으면 아마도 컴퓨터에 IIS가 설치되어 있지 않은 것입니다. 설치하려면 제어판에서 프로그램 추가/제거를 엽니다. </w:t>
            </w:r>
            <w:r w:rsidRPr="009D1AF9">
              <w:rPr>
                <w:rFonts w:ascii="굴림" w:eastAsia="굴림" w:hAnsi="굴림" w:cs="굴림"/>
                <w:b/>
                <w:bCs/>
                <w:kern w:val="0"/>
                <w:sz w:val="18"/>
                <w:szCs w:val="18"/>
              </w:rPr>
              <w:t>Windows 구성 요소 추가/제거</w:t>
            </w:r>
            <w:r w:rsidRPr="009D1AF9">
              <w:rPr>
                <w:rFonts w:ascii="굴림" w:eastAsia="굴림" w:hAnsi="굴림" w:cs="굴림"/>
                <w:kern w:val="0"/>
                <w:sz w:val="18"/>
                <w:szCs w:val="18"/>
              </w:rPr>
              <w:t>를 선택합니다. 그런 다음 Windows에 IIS를 추가합니다.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3.</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웹 사이트를 마우스 오른쪽 단추로 클릭하여 바로 가기 메뉴를 열고 </w:t>
            </w:r>
            <w:r w:rsidRPr="009D1AF9">
              <w:rPr>
                <w:rFonts w:ascii="굴림" w:eastAsia="굴림" w:hAnsi="굴림" w:cs="굴림"/>
                <w:b/>
                <w:bCs/>
                <w:kern w:val="0"/>
                <w:sz w:val="18"/>
                <w:szCs w:val="18"/>
              </w:rPr>
              <w:t>새로 만들기</w:t>
            </w:r>
            <w:r w:rsidRPr="009D1AF9">
              <w:rPr>
                <w:rFonts w:ascii="굴림" w:eastAsia="굴림" w:hAnsi="굴림" w:cs="굴림"/>
                <w:kern w:val="0"/>
                <w:sz w:val="18"/>
                <w:szCs w:val="18"/>
              </w:rPr>
              <w:t xml:space="preserve">와 </w:t>
            </w:r>
            <w:r w:rsidRPr="009D1AF9">
              <w:rPr>
                <w:rFonts w:ascii="굴림" w:eastAsia="굴림" w:hAnsi="굴림" w:cs="굴림"/>
                <w:b/>
                <w:bCs/>
                <w:kern w:val="0"/>
                <w:sz w:val="18"/>
                <w:szCs w:val="18"/>
              </w:rPr>
              <w:t>가상 디렉터리</w:t>
            </w:r>
            <w:r w:rsidRPr="009D1AF9">
              <w:rPr>
                <w:rFonts w:ascii="굴림" w:eastAsia="굴림" w:hAnsi="굴림" w:cs="굴림"/>
                <w:kern w:val="0"/>
                <w:sz w:val="18"/>
                <w:szCs w:val="18"/>
              </w:rPr>
              <w:t xml:space="preserve">를 차례로 선택합니다. </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4.</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가상 디렉터리 이름을 지정합니다. 이 예에서는 OLAP이라고 합니다. </w:t>
            </w:r>
            <w:proofErr w:type="spellStart"/>
            <w:r w:rsidRPr="009D1AF9">
              <w:rPr>
                <w:rFonts w:ascii="굴림" w:eastAsia="굴림" w:hAnsi="굴림" w:cs="굴림"/>
                <w:kern w:val="0"/>
                <w:sz w:val="18"/>
                <w:szCs w:val="18"/>
              </w:rPr>
              <w:t>콘텐츠</w:t>
            </w:r>
            <w:proofErr w:type="spellEnd"/>
            <w:r w:rsidRPr="009D1AF9">
              <w:rPr>
                <w:rFonts w:ascii="굴림" w:eastAsia="굴림" w:hAnsi="굴림" w:cs="굴림"/>
                <w:kern w:val="0"/>
                <w:sz w:val="18"/>
                <w:szCs w:val="18"/>
              </w:rPr>
              <w:t xml:space="preserve"> 디렉터리는 방금 만든 폴더를 가리킵니다. 이 예에서는 C:\inetpub\wwroot\olap입니다.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5.</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액세스 권한</w:t>
            </w:r>
            <w:r w:rsidRPr="009D1AF9">
              <w:rPr>
                <w:rFonts w:ascii="굴림" w:eastAsia="굴림" w:hAnsi="굴림" w:cs="굴림"/>
                <w:kern w:val="0"/>
                <w:sz w:val="18"/>
                <w:szCs w:val="18"/>
              </w:rPr>
              <w:t xml:space="preserve">에서 두 번째 확인란인 </w:t>
            </w:r>
            <w:r w:rsidRPr="009D1AF9">
              <w:rPr>
                <w:rFonts w:ascii="굴림" w:eastAsia="굴림" w:hAnsi="굴림" w:cs="굴림"/>
                <w:b/>
                <w:bCs/>
                <w:kern w:val="0"/>
                <w:sz w:val="18"/>
                <w:szCs w:val="18"/>
              </w:rPr>
              <w:t>스크립트 실행(예: ASP)</w:t>
            </w:r>
            <w:r w:rsidRPr="009D1AF9">
              <w:rPr>
                <w:rFonts w:ascii="굴림" w:eastAsia="굴림" w:hAnsi="굴림" w:cs="굴림"/>
                <w:kern w:val="0"/>
                <w:sz w:val="18"/>
                <w:szCs w:val="18"/>
              </w:rPr>
              <w:t>만 선택되어 있는지 확인합니다. 그림 3을 참조하십시오.</w:t>
            </w:r>
          </w:p>
        </w:tc>
      </w:tr>
    </w:tbl>
    <w:p w:rsidR="009D1AF9" w:rsidRPr="009D1AF9" w:rsidRDefault="009D1AF9" w:rsidP="009D1AF9">
      <w:pPr>
        <w:widowControl/>
        <w:wordWrap/>
        <w:autoSpaceDE/>
        <w:autoSpaceDN/>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3190875" cy="2295525"/>
            <wp:effectExtent l="19050" t="0" r="9525" b="0"/>
            <wp:docPr id="3" name="그림 3" descr="http://dw.insideitsolution.com/attach/23/1626038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w.insideitsolution.com/attach/23/1626038551.gif"/>
                    <pic:cNvPicPr>
                      <a:picLocks noChangeAspect="1" noChangeArrowheads="1"/>
                    </pic:cNvPicPr>
                  </pic:nvPicPr>
                  <pic:blipFill>
                    <a:blip r:embed="rId6" cstate="print"/>
                    <a:srcRect/>
                    <a:stretch>
                      <a:fillRect/>
                    </a:stretch>
                  </pic:blipFill>
                  <pic:spPr bwMode="auto">
                    <a:xfrm>
                      <a:off x="0" y="0"/>
                      <a:ext cx="3190875" cy="2295525"/>
                    </a:xfrm>
                    <a:prstGeom prst="rect">
                      <a:avLst/>
                    </a:prstGeom>
                    <a:noFill/>
                    <a:ln w="9525">
                      <a:noFill/>
                      <a:miter lim="800000"/>
                      <a:headEnd/>
                      <a:tailEnd/>
                    </a:ln>
                  </pic:spPr>
                </pic:pic>
              </a:graphicData>
            </a:graphic>
          </wp:inline>
        </w:drawing>
      </w:r>
    </w:p>
    <w:p w:rsidR="009D1AF9" w:rsidRPr="009D1AF9" w:rsidRDefault="009D1AF9" w:rsidP="009D1AF9">
      <w:pPr>
        <w:widowControl/>
        <w:wordWrap/>
        <w:autoSpaceDE/>
        <w:autoSpaceDN/>
        <w:jc w:val="left"/>
        <w:rPr>
          <w:rFonts w:ascii="굴림" w:eastAsia="굴림" w:hAnsi="굴림" w:cs="굴림"/>
          <w:b/>
          <w:bCs/>
          <w:kern w:val="0"/>
          <w:sz w:val="24"/>
          <w:szCs w:val="24"/>
        </w:rPr>
      </w:pPr>
      <w:r w:rsidRPr="009D1AF9">
        <w:rPr>
          <w:rFonts w:ascii="굴림" w:eastAsia="굴림" w:hAnsi="굴림" w:cs="굴림"/>
          <w:b/>
          <w:bCs/>
          <w:kern w:val="0"/>
          <w:sz w:val="24"/>
          <w:szCs w:val="24"/>
        </w:rPr>
        <w:t>그림 3</w:t>
      </w:r>
    </w:p>
    <w:p w:rsidR="009D1AF9" w:rsidRPr="009D1AF9" w:rsidRDefault="009D1AF9" w:rsidP="009D1AF9">
      <w:pPr>
        <w:widowControl/>
        <w:wordWrap/>
        <w:autoSpaceDE/>
        <w:autoSpaceDN/>
        <w:jc w:val="left"/>
        <w:rPr>
          <w:rFonts w:ascii="굴림" w:eastAsia="굴림" w:hAnsi="굴림" w:cs="굴림"/>
          <w:kern w:val="0"/>
          <w:sz w:val="24"/>
          <w:szCs w:val="24"/>
        </w:rPr>
      </w:pP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가상 디렉터리 속성 설정</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가상 디렉터리 속성을 설정하려면</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1.</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가상 디렉터리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마우스 오른쪽 단추로 클릭하고 메뉴에서 </w:t>
            </w:r>
            <w:r w:rsidRPr="009D1AF9">
              <w:rPr>
                <w:rFonts w:ascii="굴림" w:eastAsia="굴림" w:hAnsi="굴림" w:cs="굴림"/>
                <w:b/>
                <w:bCs/>
                <w:kern w:val="0"/>
                <w:sz w:val="18"/>
                <w:szCs w:val="18"/>
              </w:rPr>
              <w:t>속성</w:t>
            </w:r>
            <w:r w:rsidRPr="009D1AF9">
              <w:rPr>
                <w:rFonts w:ascii="굴림" w:eastAsia="굴림" w:hAnsi="굴림" w:cs="굴림"/>
                <w:kern w:val="0"/>
                <w:sz w:val="18"/>
                <w:szCs w:val="18"/>
              </w:rPr>
              <w:t xml:space="preserve">을 선택합니다. 그림 4의 화면이 표시됩니다. </w:t>
            </w:r>
            <w:r w:rsidRPr="009D1AF9">
              <w:rPr>
                <w:rFonts w:ascii="맑은 고딕" w:eastAsia="맑은 고딕" w:hAnsi="맑은 고딕" w:cs="굴림" w:hint="eastAsia"/>
                <w:kern w:val="0"/>
                <w:sz w:val="18"/>
                <w:szCs w:val="18"/>
              </w:rPr>
              <w:t>변경해야 할 속성에는 빨강 원이 그려져 있습니다. 변경하지 않아도 되지만 가상 디렉터리의 보안과 성능에 중요한 역할을 하는 속성에는 녹색 원이 그려져 있습니다.</w:t>
            </w:r>
          </w:p>
        </w:tc>
      </w:tr>
    </w:tbl>
    <w:p w:rsidR="009D1AF9" w:rsidRPr="009D1AF9" w:rsidRDefault="009D1AF9" w:rsidP="009D1AF9">
      <w:pPr>
        <w:widowControl/>
        <w:wordWrap/>
        <w:autoSpaceDE/>
        <w:autoSpaceDN/>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190875" cy="3048000"/>
            <wp:effectExtent l="19050" t="0" r="9525" b="0"/>
            <wp:docPr id="4" name="그림 4" descr="http://dw.insideitsolution.com/attach/23/3484651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w.insideitsolution.com/attach/23/3484651450.gif"/>
                    <pic:cNvPicPr>
                      <a:picLocks noChangeAspect="1" noChangeArrowheads="1"/>
                    </pic:cNvPicPr>
                  </pic:nvPicPr>
                  <pic:blipFill>
                    <a:blip r:embed="rId7" cstate="print"/>
                    <a:srcRect/>
                    <a:stretch>
                      <a:fillRect/>
                    </a:stretch>
                  </pic:blipFill>
                  <pic:spPr bwMode="auto">
                    <a:xfrm>
                      <a:off x="0" y="0"/>
                      <a:ext cx="3190875" cy="3048000"/>
                    </a:xfrm>
                    <a:prstGeom prst="rect">
                      <a:avLst/>
                    </a:prstGeom>
                    <a:noFill/>
                    <a:ln w="9525">
                      <a:noFill/>
                      <a:miter lim="800000"/>
                      <a:headEnd/>
                      <a:tailEnd/>
                    </a:ln>
                  </pic:spPr>
                </pic:pic>
              </a:graphicData>
            </a:graphic>
          </wp:inline>
        </w:drawing>
      </w:r>
    </w:p>
    <w:p w:rsidR="009D1AF9" w:rsidRPr="009D1AF9" w:rsidRDefault="009D1AF9" w:rsidP="009D1AF9">
      <w:pPr>
        <w:widowControl/>
        <w:wordWrap/>
        <w:autoSpaceDE/>
        <w:autoSpaceDN/>
        <w:spacing w:after="240"/>
        <w:jc w:val="left"/>
        <w:rPr>
          <w:rFonts w:ascii="굴림" w:eastAsia="굴림" w:hAnsi="굴림" w:cs="굴림"/>
          <w:kern w:val="0"/>
          <w:sz w:val="24"/>
          <w:szCs w:val="24"/>
        </w:rPr>
      </w:pPr>
      <w:r w:rsidRPr="009D1AF9">
        <w:rPr>
          <w:rFonts w:ascii="굴림" w:eastAsia="굴림" w:hAnsi="굴림" w:cs="굴림"/>
          <w:b/>
          <w:bCs/>
          <w:kern w:val="0"/>
          <w:sz w:val="24"/>
          <w:szCs w:val="24"/>
        </w:rPr>
        <w:t>그림 4</w:t>
      </w:r>
    </w:p>
    <w:tbl>
      <w:tblPr>
        <w:tblW w:w="0" w:type="auto"/>
        <w:tblCellSpacing w:w="0" w:type="dxa"/>
        <w:tblInd w:w="-252" w:type="dxa"/>
        <w:tblCellMar>
          <w:left w:w="0" w:type="dxa"/>
          <w:right w:w="0" w:type="dxa"/>
        </w:tblCellMar>
        <w:tblLook w:val="04A0"/>
      </w:tblPr>
      <w:tblGrid>
        <w:gridCol w:w="596"/>
        <w:gridCol w:w="5790"/>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2.</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방금 만든 응용 프로그램 풀을 선택합니다.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3.</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24"/>
                <w:szCs w:val="24"/>
              </w:rPr>
            </w:pPr>
            <w:r w:rsidRPr="009D1AF9">
              <w:rPr>
                <w:rFonts w:ascii="굴림" w:eastAsia="굴림" w:hAnsi="굴림" w:cs="굴림"/>
                <w:b/>
                <w:bCs/>
                <w:kern w:val="0"/>
                <w:sz w:val="24"/>
                <w:szCs w:val="24"/>
              </w:rPr>
              <w:t>구성</w:t>
            </w:r>
            <w:r w:rsidRPr="009D1AF9">
              <w:rPr>
                <w:rFonts w:ascii="굴림" w:eastAsia="굴림" w:hAnsi="굴림" w:cs="굴림"/>
                <w:kern w:val="0"/>
                <w:sz w:val="24"/>
                <w:szCs w:val="24"/>
              </w:rPr>
              <w:t xml:space="preserve"> 단추를 클릭하면 그림 5의 화면이 표시됩니다.</w:t>
            </w:r>
          </w:p>
        </w:tc>
      </w:tr>
    </w:tbl>
    <w:p w:rsidR="009D1AF9" w:rsidRPr="009D1AF9" w:rsidRDefault="009D1AF9" w:rsidP="009D1AF9">
      <w:pPr>
        <w:widowControl/>
        <w:wordWrap/>
        <w:autoSpaceDE/>
        <w:autoSpaceDN/>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3190875" cy="3267075"/>
            <wp:effectExtent l="19050" t="0" r="9525" b="0"/>
            <wp:docPr id="5" name="그림 5" descr="http://dw.insideitsolution.com/attach/23/18903105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w.insideitsolution.com/attach/23/1890310508.gif"/>
                    <pic:cNvPicPr>
                      <a:picLocks noChangeAspect="1" noChangeArrowheads="1"/>
                    </pic:cNvPicPr>
                  </pic:nvPicPr>
                  <pic:blipFill>
                    <a:blip r:embed="rId8" cstate="print"/>
                    <a:srcRect/>
                    <a:stretch>
                      <a:fillRect/>
                    </a:stretch>
                  </pic:blipFill>
                  <pic:spPr bwMode="auto">
                    <a:xfrm>
                      <a:off x="0" y="0"/>
                      <a:ext cx="3190875" cy="3267075"/>
                    </a:xfrm>
                    <a:prstGeom prst="rect">
                      <a:avLst/>
                    </a:prstGeom>
                    <a:noFill/>
                    <a:ln w="9525">
                      <a:noFill/>
                      <a:miter lim="800000"/>
                      <a:headEnd/>
                      <a:tailEnd/>
                    </a:ln>
                  </pic:spPr>
                </pic:pic>
              </a:graphicData>
            </a:graphic>
          </wp:inline>
        </w:drawing>
      </w:r>
    </w:p>
    <w:p w:rsidR="009D1AF9" w:rsidRPr="009D1AF9" w:rsidRDefault="009D1AF9" w:rsidP="009D1AF9">
      <w:pPr>
        <w:widowControl/>
        <w:wordWrap/>
        <w:autoSpaceDE/>
        <w:autoSpaceDN/>
        <w:jc w:val="left"/>
        <w:rPr>
          <w:rFonts w:ascii="굴림" w:eastAsia="굴림" w:hAnsi="굴림" w:cs="굴림"/>
          <w:kern w:val="0"/>
          <w:sz w:val="24"/>
          <w:szCs w:val="24"/>
        </w:rPr>
      </w:pPr>
      <w:r w:rsidRPr="009D1AF9">
        <w:rPr>
          <w:rFonts w:ascii="굴림" w:eastAsia="굴림" w:hAnsi="굴림" w:cs="굴림"/>
          <w:b/>
          <w:bCs/>
          <w:kern w:val="0"/>
          <w:sz w:val="24"/>
          <w:szCs w:val="24"/>
        </w:rPr>
        <w:t>그림 5</w:t>
      </w:r>
      <w:r w:rsidRPr="009D1AF9">
        <w:rPr>
          <w:rFonts w:ascii="굴림" w:eastAsia="굴림" w:hAnsi="굴림" w:cs="굴림"/>
          <w:b/>
          <w:bCs/>
          <w:kern w:val="0"/>
          <w:sz w:val="24"/>
          <w:szCs w:val="24"/>
        </w:rPr>
        <w:br/>
      </w:r>
      <w:r w:rsidRPr="009D1AF9">
        <w:rPr>
          <w:rFonts w:ascii="굴림" w:eastAsia="굴림" w:hAnsi="굴림" w:cs="굴림"/>
          <w:b/>
          <w:bCs/>
          <w:kern w:val="0"/>
          <w:sz w:val="24"/>
          <w:szCs w:val="24"/>
        </w:rPr>
        <w:br/>
      </w:r>
      <w:r w:rsidRPr="009D1AF9">
        <w:rPr>
          <w:rFonts w:ascii="굴림" w:eastAsia="굴림" w:hAnsi="굴림" w:cs="굴림"/>
          <w:kern w:val="0"/>
          <w:sz w:val="24"/>
          <w:szCs w:val="24"/>
        </w:rPr>
        <w:t>4. 추가 단추를 클릭합니다.</w:t>
      </w:r>
      <w:r w:rsidRPr="009D1AF9">
        <w:rPr>
          <w:rFonts w:ascii="굴림" w:eastAsia="굴림" w:hAnsi="굴림" w:cs="굴림"/>
          <w:kern w:val="0"/>
          <w:sz w:val="24"/>
          <w:szCs w:val="24"/>
        </w:rPr>
        <w:br/>
        <w:t>5. 실행파일 옵션에 msmdpump.dll의 전체 경로 이름을 입력합니다. 이 예에서는C:\wwwroot\olap\msmdpump.dll 입니다.</w:t>
      </w:r>
      <w:r w:rsidRPr="009D1AF9">
        <w:rPr>
          <w:rFonts w:ascii="굴림" w:eastAsia="굴림" w:hAnsi="굴림" w:cs="굴림"/>
          <w:kern w:val="0"/>
          <w:sz w:val="24"/>
          <w:szCs w:val="24"/>
        </w:rPr>
        <w:br/>
        <w:t xml:space="preserve">6. 확장명 </w:t>
      </w:r>
      <w:proofErr w:type="gramStart"/>
      <w:r w:rsidRPr="009D1AF9">
        <w:rPr>
          <w:rFonts w:ascii="굴림" w:eastAsia="굴림" w:hAnsi="굴림" w:cs="굴림"/>
          <w:kern w:val="0"/>
          <w:sz w:val="24"/>
          <w:szCs w:val="24"/>
        </w:rPr>
        <w:t>입력란에 .</w:t>
      </w:r>
      <w:proofErr w:type="spellStart"/>
      <w:r w:rsidRPr="009D1AF9">
        <w:rPr>
          <w:rFonts w:ascii="굴림" w:eastAsia="굴림" w:hAnsi="굴림" w:cs="굴림"/>
          <w:kern w:val="0"/>
          <w:sz w:val="24"/>
          <w:szCs w:val="24"/>
        </w:rPr>
        <w:t>dll</w:t>
      </w:r>
      <w:proofErr w:type="spellEnd"/>
      <w:r w:rsidRPr="009D1AF9">
        <w:rPr>
          <w:rFonts w:ascii="굴림" w:eastAsia="굴림" w:hAnsi="굴림" w:cs="굴림"/>
          <w:kern w:val="0"/>
          <w:sz w:val="24"/>
          <w:szCs w:val="24"/>
        </w:rPr>
        <w:t>을</w:t>
      </w:r>
      <w:proofErr w:type="gramEnd"/>
      <w:r w:rsidRPr="009D1AF9">
        <w:rPr>
          <w:rFonts w:ascii="굴림" w:eastAsia="굴림" w:hAnsi="굴림" w:cs="굴림"/>
          <w:kern w:val="0"/>
          <w:sz w:val="24"/>
          <w:szCs w:val="24"/>
        </w:rPr>
        <w:t xml:space="preserve"> 입력합니다. 그림 6의 대화 상자와 같은 화면이 표시됩니다.</w:t>
      </w:r>
      <w:r w:rsidRPr="009D1AF9">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3190875" cy="1676400"/>
            <wp:effectExtent l="19050" t="0" r="9525" b="0"/>
            <wp:docPr id="6" name="그림 6" descr="http://dw.insideitsolution.com/attach/23/8069397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w.insideitsolution.com/attach/23/8069397244.gif"/>
                    <pic:cNvPicPr>
                      <a:picLocks noChangeAspect="1" noChangeArrowheads="1"/>
                    </pic:cNvPicPr>
                  </pic:nvPicPr>
                  <pic:blipFill>
                    <a:blip r:embed="rId9" cstate="print"/>
                    <a:srcRect/>
                    <a:stretch>
                      <a:fillRect/>
                    </a:stretch>
                  </pic:blipFill>
                  <pic:spPr bwMode="auto">
                    <a:xfrm>
                      <a:off x="0" y="0"/>
                      <a:ext cx="3190875" cy="1676400"/>
                    </a:xfrm>
                    <a:prstGeom prst="rect">
                      <a:avLst/>
                    </a:prstGeom>
                    <a:noFill/>
                    <a:ln w="9525">
                      <a:noFill/>
                      <a:miter lim="800000"/>
                      <a:headEnd/>
                      <a:tailEnd/>
                    </a:ln>
                  </pic:spPr>
                </pic:pic>
              </a:graphicData>
            </a:graphic>
          </wp:inline>
        </w:drawing>
      </w:r>
    </w:p>
    <w:p w:rsidR="009D1AF9" w:rsidRPr="009D1AF9" w:rsidRDefault="009D1AF9" w:rsidP="009D1AF9">
      <w:pPr>
        <w:widowControl/>
        <w:wordWrap/>
        <w:autoSpaceDE/>
        <w:autoSpaceDN/>
        <w:jc w:val="left"/>
        <w:rPr>
          <w:rFonts w:ascii="굴림" w:eastAsia="굴림" w:hAnsi="굴림" w:cs="굴림"/>
          <w:b/>
          <w:bCs/>
          <w:kern w:val="0"/>
          <w:sz w:val="24"/>
          <w:szCs w:val="24"/>
        </w:rPr>
      </w:pPr>
      <w:r w:rsidRPr="009D1AF9">
        <w:rPr>
          <w:rFonts w:ascii="굴림" w:eastAsia="굴림" w:hAnsi="굴림" w:cs="굴림"/>
          <w:b/>
          <w:bCs/>
          <w:kern w:val="0"/>
          <w:sz w:val="24"/>
          <w:szCs w:val="24"/>
        </w:rPr>
        <w:t>그림 6</w:t>
      </w:r>
    </w:p>
    <w:p w:rsidR="009D1AF9" w:rsidRPr="009D1AF9" w:rsidRDefault="009D1AF9" w:rsidP="009D1AF9">
      <w:pPr>
        <w:widowControl/>
        <w:wordWrap/>
        <w:autoSpaceDE/>
        <w:autoSpaceDN/>
        <w:spacing w:after="240"/>
        <w:jc w:val="left"/>
        <w:rPr>
          <w:rFonts w:ascii="굴림" w:eastAsia="굴림" w:hAnsi="굴림" w:cs="굴림"/>
          <w:kern w:val="0"/>
          <w:sz w:val="24"/>
          <w:szCs w:val="24"/>
        </w:rPr>
      </w:pPr>
      <w:r w:rsidRPr="009D1AF9">
        <w:rPr>
          <w:rFonts w:ascii="굴림" w:eastAsia="굴림" w:hAnsi="굴림" w:cs="굴림"/>
          <w:kern w:val="0"/>
          <w:sz w:val="24"/>
          <w:szCs w:val="24"/>
        </w:rPr>
        <w:br/>
        <w:t>7. 확인 단추를 클릭하여 설정을 적용합니다.</w:t>
      </w: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보안 설정 선택</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보안 설정을 선택하려면</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1.</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디렉터리 보안</w:t>
            </w:r>
            <w:r w:rsidRPr="009D1AF9">
              <w:rPr>
                <w:rFonts w:ascii="굴림" w:eastAsia="굴림" w:hAnsi="굴림" w:cs="굴림"/>
                <w:kern w:val="0"/>
                <w:sz w:val="18"/>
                <w:szCs w:val="18"/>
              </w:rPr>
              <w:t xml:space="preserve"> 탭을 선택한 후 </w:t>
            </w:r>
            <w:r w:rsidRPr="009D1AF9">
              <w:rPr>
                <w:rFonts w:ascii="굴림" w:eastAsia="굴림" w:hAnsi="굴림" w:cs="굴림"/>
                <w:b/>
                <w:bCs/>
                <w:kern w:val="0"/>
                <w:sz w:val="18"/>
                <w:szCs w:val="18"/>
              </w:rPr>
              <w:t>인증 및 액세스 제어</w:t>
            </w:r>
            <w:r w:rsidRPr="009D1AF9">
              <w:rPr>
                <w:rFonts w:ascii="굴림" w:eastAsia="굴림" w:hAnsi="굴림" w:cs="굴림"/>
                <w:kern w:val="0"/>
                <w:sz w:val="18"/>
                <w:szCs w:val="18"/>
              </w:rPr>
              <w:t xml:space="preserve">에서 </w:t>
            </w:r>
            <w:r w:rsidRPr="009D1AF9">
              <w:rPr>
                <w:rFonts w:ascii="굴림" w:eastAsia="굴림" w:hAnsi="굴림" w:cs="굴림"/>
                <w:b/>
                <w:bCs/>
                <w:kern w:val="0"/>
                <w:sz w:val="18"/>
                <w:szCs w:val="18"/>
              </w:rPr>
              <w:t>편집</w:t>
            </w:r>
            <w:r w:rsidRPr="009D1AF9">
              <w:rPr>
                <w:rFonts w:ascii="굴림" w:eastAsia="굴림" w:hAnsi="굴림" w:cs="굴림"/>
                <w:kern w:val="0"/>
                <w:sz w:val="18"/>
                <w:szCs w:val="18"/>
              </w:rPr>
              <w:t>을 클릭합니다. 그림 7과 같은 대화 상자가 표시됩니다.</w:t>
            </w:r>
          </w:p>
        </w:tc>
      </w:tr>
    </w:tbl>
    <w:p w:rsidR="009D1AF9" w:rsidRPr="009D1AF9" w:rsidRDefault="009D1AF9" w:rsidP="009D1AF9">
      <w:pPr>
        <w:widowControl/>
        <w:wordWrap/>
        <w:autoSpaceDN/>
        <w:spacing w:before="300" w:after="240"/>
        <w:jc w:val="left"/>
        <w:outlineLvl w:val="1"/>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3190875" cy="3819525"/>
            <wp:effectExtent l="19050" t="0" r="9525" b="0"/>
            <wp:docPr id="7" name="그림 7" descr="http://dw.insideitsolution.com/attach/23/75878024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w.insideitsolution.com/attach/23/7587802441.gif"/>
                    <pic:cNvPicPr>
                      <a:picLocks noChangeAspect="1" noChangeArrowheads="1"/>
                    </pic:cNvPicPr>
                  </pic:nvPicPr>
                  <pic:blipFill>
                    <a:blip r:embed="rId10" cstate="print"/>
                    <a:srcRect/>
                    <a:stretch>
                      <a:fillRect/>
                    </a:stretch>
                  </pic:blipFill>
                  <pic:spPr bwMode="auto">
                    <a:xfrm>
                      <a:off x="0" y="0"/>
                      <a:ext cx="3190875" cy="3819525"/>
                    </a:xfrm>
                    <a:prstGeom prst="rect">
                      <a:avLst/>
                    </a:prstGeom>
                    <a:noFill/>
                    <a:ln w="9525">
                      <a:noFill/>
                      <a:miter lim="800000"/>
                      <a:headEnd/>
                      <a:tailEnd/>
                    </a:ln>
                  </pic:spPr>
                </pic:pic>
              </a:graphicData>
            </a:graphic>
          </wp:inline>
        </w:drawing>
      </w:r>
      <w:r w:rsidRPr="009D1AF9">
        <w:rPr>
          <w:rFonts w:ascii="굴림" w:eastAsia="굴림" w:hAnsi="굴림" w:cs="굴림"/>
          <w:kern w:val="0"/>
          <w:sz w:val="24"/>
          <w:szCs w:val="24"/>
        </w:rPr>
        <w:br/>
      </w:r>
      <w:r w:rsidRPr="009D1AF9">
        <w:rPr>
          <w:rFonts w:ascii="굴림" w:eastAsia="굴림" w:hAnsi="굴림" w:cs="굴림"/>
          <w:b/>
          <w:bCs/>
          <w:kern w:val="0"/>
          <w:szCs w:val="20"/>
        </w:rPr>
        <w:t>그림 7</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2.</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세 옵션이 제공됩니다. 그 중 하나를 선택합니다. 이 절에서는 이들 옵션에 대해 간략히 설명하고 각각의 장점, 단점 및 보안 문제를 정리합니다.</w:t>
            </w:r>
          </w:p>
        </w:tc>
      </w:tr>
    </w:tbl>
    <w:p w:rsidR="009D1AF9" w:rsidRPr="009D1AF9" w:rsidRDefault="009D1AF9" w:rsidP="009D1AF9">
      <w:pPr>
        <w:widowControl/>
        <w:wordWrap/>
        <w:autoSpaceDE/>
        <w:autoSpaceDN/>
        <w:ind w:leftChars="100" w:left="400" w:hangingChars="100" w:hanging="200"/>
        <w:jc w:val="left"/>
        <w:outlineLvl w:val="2"/>
        <w:rPr>
          <w:rFonts w:ascii="맑은 고딕" w:eastAsia="맑은 고딕" w:hAnsi="맑은 고딕" w:cs="굴림"/>
          <w:b/>
          <w:bCs/>
          <w:kern w:val="0"/>
          <w:sz w:val="27"/>
          <w:szCs w:val="27"/>
        </w:rPr>
      </w:pPr>
      <w:r w:rsidRPr="009D1AF9">
        <w:rPr>
          <w:rFonts w:ascii="맑은 고딕" w:eastAsia="맑은 고딕" w:hAnsi="맑은 고딕" w:cs="굴림"/>
          <w:b/>
          <w:bCs/>
          <w:kern w:val="0"/>
          <w:szCs w:val="20"/>
        </w:rPr>
        <w:t>익명 액세스</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이 모드를 선택하면 펌프(msmdpump.dll)가 자격 증명을 통해 실행됩니다. 이 예에서는 IUSR_MACHINENAME 사용자의 자격 증명입니다. 따라서 Analysis Services에 대한 모든 연결이 IUSR_MACHINENAME 사용자로 열립니다. 이 모드를 선택하면 IIS에 연결하고 있는 사용자와 Analysis Services에 연결하고 있는 사용자 간에 차이가 없어서 사용자를 구별할 방법이 없습니다.</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이 모드는 보안 인프라가 Analysis Services의 보안 기능을 이용하지 않을 때 사용해야 합니다. 이 모드는 가장 제어된 환경으로 사용자에게 가상 디렉터리에 대한 액세스 권한을 부여 또는 거부할 수 있습니다.</w:t>
      </w:r>
    </w:p>
    <w:p w:rsidR="009D1AF9" w:rsidRPr="009D1AF9" w:rsidRDefault="009D1AF9" w:rsidP="009D1AF9">
      <w:pPr>
        <w:widowControl/>
        <w:wordWrap/>
        <w:autoSpaceDE/>
        <w:autoSpaceDN/>
        <w:ind w:leftChars="100" w:left="600" w:hanging="400"/>
        <w:jc w:val="left"/>
        <w:outlineLvl w:val="2"/>
        <w:rPr>
          <w:rFonts w:ascii="맑은 고딕" w:eastAsia="맑은 고딕" w:hAnsi="맑은 고딕" w:cs="굴림"/>
          <w:b/>
          <w:bCs/>
          <w:kern w:val="0"/>
          <w:sz w:val="27"/>
          <w:szCs w:val="27"/>
        </w:rPr>
      </w:pPr>
      <w:r w:rsidRPr="009D1AF9">
        <w:rPr>
          <w:rFonts w:ascii="맑은 고딕" w:eastAsia="맑은 고딕" w:hAnsi="맑은 고딕" w:cs="굴림"/>
          <w:b/>
          <w:bCs/>
          <w:kern w:val="0"/>
          <w:szCs w:val="20"/>
        </w:rPr>
        <w:t>Windows 통합 인증</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이 모드는 가장 안전한 권장 모드입니다.</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이 모드를 이용하려면 IIS 서버가 사용자 도메인 자격 증명에 액세스할 수 있어야 합니다. 이를 위해서는 Microsoft Active Directory®나 다른 메커니즘을 사용할 수 있습니다. 이 백서에서는 가능한 모든 구성에 대한 구체적인 설명을 담고 있지 않습니다.</w:t>
      </w:r>
    </w:p>
    <w:p w:rsidR="009D1AF9" w:rsidRPr="009D1AF9" w:rsidRDefault="009D1AF9" w:rsidP="009D1AF9">
      <w:pPr>
        <w:widowControl/>
        <w:wordWrap/>
        <w:autoSpaceDE/>
        <w:autoSpaceDN/>
        <w:ind w:leftChars="100" w:left="600" w:hanging="400"/>
        <w:jc w:val="left"/>
        <w:outlineLvl w:val="2"/>
        <w:rPr>
          <w:rFonts w:ascii="맑은 고딕" w:eastAsia="맑은 고딕" w:hAnsi="맑은 고딕" w:cs="굴림"/>
          <w:b/>
          <w:bCs/>
          <w:kern w:val="0"/>
          <w:sz w:val="27"/>
          <w:szCs w:val="27"/>
        </w:rPr>
      </w:pPr>
      <w:r w:rsidRPr="009D1AF9">
        <w:rPr>
          <w:rFonts w:ascii="맑은 고딕" w:eastAsia="맑은 고딕" w:hAnsi="맑은 고딕" w:cs="굴림"/>
          <w:b/>
          <w:bCs/>
          <w:kern w:val="0"/>
          <w:szCs w:val="20"/>
        </w:rPr>
        <w:t>Windows 도메인 서버에 대한 다이제스트 인증</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lastRenderedPageBreak/>
        <w:t>이 백서에서는 이 옵션에 대해 설명하지 않습니다. IIS 도움말에서 자세한 내용을 볼 수 있습니다.</w:t>
      </w:r>
    </w:p>
    <w:p w:rsidR="009D1AF9" w:rsidRPr="009D1AF9" w:rsidRDefault="009D1AF9" w:rsidP="009D1AF9">
      <w:pPr>
        <w:widowControl/>
        <w:wordWrap/>
        <w:autoSpaceDE/>
        <w:autoSpaceDN/>
        <w:ind w:leftChars="100" w:left="600" w:hanging="400"/>
        <w:jc w:val="left"/>
        <w:outlineLvl w:val="2"/>
        <w:rPr>
          <w:rFonts w:ascii="맑은 고딕" w:eastAsia="맑은 고딕" w:hAnsi="맑은 고딕" w:cs="굴림"/>
          <w:b/>
          <w:bCs/>
          <w:kern w:val="0"/>
          <w:sz w:val="27"/>
          <w:szCs w:val="27"/>
        </w:rPr>
      </w:pPr>
      <w:r w:rsidRPr="009D1AF9">
        <w:rPr>
          <w:rFonts w:ascii="맑은 고딕" w:eastAsia="맑은 고딕" w:hAnsi="맑은 고딕" w:cs="굴림"/>
          <w:b/>
          <w:bCs/>
          <w:kern w:val="0"/>
          <w:szCs w:val="20"/>
        </w:rPr>
        <w:t>기본 인증</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 xml:space="preserve">이 모드에서는 사용자가 사용자 이름과 암호를 입력해야 합니다. 사용자 이름과 암호는 HTTP 연결을 통해 IIS에 전송됩니다. IIS는 제공된 자격 증명을 사용하여 사용자를 가장합니다. </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암호가 전송되는 시스템을 구축하려면 통신 채널을 보호할 수 있는 방법을 갖추고 있어야 합니다. IIS는 모든 통신이 HTTPS 프로토콜을 사용하여 암호화되도록 설정하는 유용한 도구를 제공합니다.</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가상 디렉터리에 대한 HTTPS 설정에 필요한 단계는 이 백서 뒷부분에서 설명합니다.</w:t>
      </w:r>
    </w:p>
    <w:p w:rsidR="009D1AF9" w:rsidRPr="009D1AF9" w:rsidRDefault="009D1AF9" w:rsidP="009D1AF9">
      <w:pPr>
        <w:widowControl/>
        <w:wordWrap/>
        <w:autoSpaceDE/>
        <w:autoSpaceDN/>
        <w:jc w:val="left"/>
        <w:rPr>
          <w:rFonts w:ascii="굴림" w:eastAsia="굴림" w:hAnsi="굴림" w:cs="굴림"/>
          <w:kern w:val="0"/>
          <w:sz w:val="24"/>
          <w:szCs w:val="24"/>
        </w:rPr>
      </w:pPr>
    </w:p>
    <w:p w:rsidR="009D1AF9" w:rsidRPr="009D1AF9" w:rsidRDefault="009D1AF9" w:rsidP="009D1AF9">
      <w:pPr>
        <w:widowControl/>
        <w:wordWrap/>
        <w:autoSpaceDN/>
        <w:spacing w:before="300" w:after="75"/>
        <w:jc w:val="left"/>
        <w:outlineLvl w:val="1"/>
        <w:rPr>
          <w:rFonts w:ascii="굴림" w:eastAsia="굴림" w:hAnsi="굴림" w:cs="굴림"/>
          <w:b/>
          <w:bCs/>
          <w:kern w:val="0"/>
          <w:sz w:val="24"/>
          <w:szCs w:val="24"/>
        </w:rPr>
      </w:pPr>
      <w:r w:rsidRPr="009D1AF9">
        <w:rPr>
          <w:rFonts w:ascii="굴림" w:eastAsia="굴림" w:hAnsi="굴림" w:cs="굴림"/>
          <w:b/>
          <w:bCs/>
          <w:kern w:val="0"/>
          <w:sz w:val="24"/>
          <w:szCs w:val="24"/>
        </w:rPr>
        <w:t>웹 서비스 확장 설정</w:t>
      </w:r>
    </w:p>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b/>
          <w:bCs/>
          <w:kern w:val="0"/>
          <w:sz w:val="18"/>
          <w:szCs w:val="18"/>
        </w:rPr>
        <w:t>웹 서비스 확장을 설정하려면</w:t>
      </w:r>
    </w:p>
    <w:tbl>
      <w:tblPr>
        <w:tblW w:w="0" w:type="auto"/>
        <w:tblCellSpacing w:w="0" w:type="dxa"/>
        <w:tblCellMar>
          <w:left w:w="0" w:type="dxa"/>
          <w:right w:w="0" w:type="dxa"/>
        </w:tblCellMar>
        <w:tblLook w:val="04A0"/>
      </w:tblPr>
      <w:tblGrid>
        <w:gridCol w:w="596"/>
        <w:gridCol w:w="8682"/>
      </w:tblGrid>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1.</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 xml:space="preserve">컴퓨터 관리에서 웹 서비스 확장 </w:t>
            </w:r>
            <w:proofErr w:type="spellStart"/>
            <w:r w:rsidRPr="009D1AF9">
              <w:rPr>
                <w:rFonts w:ascii="굴림" w:eastAsia="굴림" w:hAnsi="굴림" w:cs="굴림"/>
                <w:kern w:val="0"/>
                <w:sz w:val="18"/>
                <w:szCs w:val="18"/>
              </w:rPr>
              <w:t>노드를</w:t>
            </w:r>
            <w:proofErr w:type="spellEnd"/>
            <w:r w:rsidRPr="009D1AF9">
              <w:rPr>
                <w:rFonts w:ascii="굴림" w:eastAsia="굴림" w:hAnsi="굴림" w:cs="굴림"/>
                <w:kern w:val="0"/>
                <w:sz w:val="18"/>
                <w:szCs w:val="18"/>
              </w:rPr>
              <w:t xml:space="preserve"> 마우스 오른쪽 단추로 클릭하고 새 웹 서비스 확장 추가를 선택합니다.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2.</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확장 이름을 지정합니다.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3.</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추가 단추를 클릭하고 msmdpump.dll 파일의 경로를 지정합니다.</w:t>
            </w:r>
          </w:p>
        </w:tc>
      </w:tr>
      <w:tr w:rsidR="009D1AF9" w:rsidRPr="009D1AF9" w:rsidTr="009D1AF9">
        <w:trPr>
          <w:tblCellSpacing w:w="0" w:type="dxa"/>
        </w:trPr>
        <w:tc>
          <w:tcPr>
            <w:tcW w:w="0" w:type="auto"/>
            <w:tcBorders>
              <w:top w:val="nil"/>
              <w:left w:val="nil"/>
              <w:bottom w:val="nil"/>
              <w:right w:val="nil"/>
            </w:tcBorders>
            <w:shd w:val="clear" w:color="auto" w:fill="auto"/>
            <w:noWrap/>
            <w:tcMar>
              <w:top w:w="0" w:type="dxa"/>
              <w:left w:w="252" w:type="dxa"/>
              <w:bottom w:w="0" w:type="dxa"/>
              <w:right w:w="180" w:type="dxa"/>
            </w:tcMar>
            <w:hideMark/>
          </w:tcPr>
          <w:p w:rsidR="009D1AF9" w:rsidRPr="009D1AF9" w:rsidRDefault="009D1AF9" w:rsidP="009D1AF9">
            <w:pPr>
              <w:widowControl/>
              <w:wordWrap/>
              <w:autoSpaceDN/>
              <w:spacing w:line="336" w:lineRule="auto"/>
              <w:jc w:val="right"/>
              <w:rPr>
                <w:rFonts w:ascii="굴림" w:eastAsia="굴림" w:hAnsi="굴림" w:cs="굴림"/>
                <w:kern w:val="0"/>
                <w:sz w:val="18"/>
                <w:szCs w:val="18"/>
              </w:rPr>
            </w:pPr>
            <w:r w:rsidRPr="009D1AF9">
              <w:rPr>
                <w:rFonts w:ascii="굴림" w:eastAsia="굴림" w:hAnsi="굴림" w:cs="굴림"/>
                <w:kern w:val="0"/>
                <w:sz w:val="18"/>
                <w:szCs w:val="18"/>
              </w:rPr>
              <w:t>4.</w:t>
            </w:r>
          </w:p>
        </w:tc>
        <w:tc>
          <w:tcPr>
            <w:tcW w:w="0" w:type="auto"/>
            <w:tcBorders>
              <w:top w:val="nil"/>
              <w:left w:val="nil"/>
              <w:bottom w:val="nil"/>
              <w:right w:val="nil"/>
            </w:tcBorders>
            <w:shd w:val="clear" w:color="auto" w:fill="auto"/>
            <w:hideMark/>
          </w:tcPr>
          <w:p w:rsidR="009D1AF9" w:rsidRPr="009D1AF9" w:rsidRDefault="009D1AF9" w:rsidP="009D1AF9">
            <w:pPr>
              <w:widowControl/>
              <w:wordWrap/>
              <w:autoSpaceDN/>
              <w:spacing w:line="336" w:lineRule="auto"/>
              <w:jc w:val="left"/>
              <w:rPr>
                <w:rFonts w:ascii="굴림" w:eastAsia="굴림" w:hAnsi="굴림" w:cs="굴림"/>
                <w:kern w:val="0"/>
                <w:sz w:val="18"/>
                <w:szCs w:val="18"/>
              </w:rPr>
            </w:pPr>
            <w:r w:rsidRPr="009D1AF9">
              <w:rPr>
                <w:rFonts w:ascii="굴림" w:eastAsia="굴림" w:hAnsi="굴림" w:cs="굴림"/>
                <w:kern w:val="0"/>
                <w:sz w:val="18"/>
                <w:szCs w:val="18"/>
              </w:rPr>
              <w:t>확장 상태를 [허용됨]으로 설정 확인란을 선택합니다. 그림 8의 대화 상자와 같은 화면이 표시됩니다.</w:t>
            </w:r>
          </w:p>
        </w:tc>
      </w:tr>
    </w:tbl>
    <w:p w:rsidR="009D1AF9" w:rsidRPr="009D1AF9" w:rsidRDefault="009D1AF9" w:rsidP="009D1AF9">
      <w:pPr>
        <w:widowControl/>
        <w:wordWrap/>
        <w:autoSpaceDN/>
        <w:spacing w:before="300" w:after="240"/>
        <w:jc w:val="left"/>
        <w:outlineLvl w:val="1"/>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190875" cy="2714625"/>
            <wp:effectExtent l="19050" t="0" r="9525" b="0"/>
            <wp:docPr id="8" name="그림 8" descr="http://dw.insideitsolution.com/attach/23/4551522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w.insideitsolution.com/attach/23/4551522960.gif"/>
                    <pic:cNvPicPr>
                      <a:picLocks noChangeAspect="1" noChangeArrowheads="1"/>
                    </pic:cNvPicPr>
                  </pic:nvPicPr>
                  <pic:blipFill>
                    <a:blip r:embed="rId11" cstate="print"/>
                    <a:srcRect/>
                    <a:stretch>
                      <a:fillRect/>
                    </a:stretch>
                  </pic:blipFill>
                  <pic:spPr bwMode="auto">
                    <a:xfrm>
                      <a:off x="0" y="0"/>
                      <a:ext cx="3190875" cy="2714625"/>
                    </a:xfrm>
                    <a:prstGeom prst="rect">
                      <a:avLst/>
                    </a:prstGeom>
                    <a:noFill/>
                    <a:ln w="9525">
                      <a:noFill/>
                      <a:miter lim="800000"/>
                      <a:headEnd/>
                      <a:tailEnd/>
                    </a:ln>
                  </pic:spPr>
                </pic:pic>
              </a:graphicData>
            </a:graphic>
          </wp:inline>
        </w:drawing>
      </w:r>
      <w:r w:rsidRPr="009D1AF9">
        <w:rPr>
          <w:rFonts w:ascii="굴림" w:eastAsia="굴림" w:hAnsi="굴림" w:cs="굴림"/>
          <w:kern w:val="0"/>
          <w:sz w:val="24"/>
          <w:szCs w:val="24"/>
        </w:rPr>
        <w:br/>
      </w:r>
      <w:r w:rsidRPr="009D1AF9">
        <w:rPr>
          <w:rFonts w:ascii="굴림" w:eastAsia="굴림" w:hAnsi="굴림" w:cs="굴림"/>
          <w:b/>
          <w:bCs/>
          <w:kern w:val="0"/>
          <w:sz w:val="24"/>
          <w:szCs w:val="24"/>
        </w:rPr>
        <w:t>그림 8</w:t>
      </w:r>
    </w:p>
    <w:p w:rsidR="009D1AF9" w:rsidRPr="009D1AF9" w:rsidRDefault="009D1AF9" w:rsidP="009D1AF9">
      <w:pPr>
        <w:widowControl/>
        <w:wordWrap/>
        <w:autoSpaceDE/>
        <w:autoSpaceDN/>
        <w:spacing w:before="300" w:after="75"/>
        <w:jc w:val="left"/>
        <w:outlineLvl w:val="1"/>
        <w:rPr>
          <w:rFonts w:ascii="맑은 고딕" w:eastAsia="맑은 고딕" w:hAnsi="맑은 고딕" w:cs="굴림"/>
          <w:b/>
          <w:bCs/>
          <w:kern w:val="0"/>
          <w:sz w:val="36"/>
          <w:szCs w:val="36"/>
        </w:rPr>
      </w:pPr>
      <w:r w:rsidRPr="009D1AF9">
        <w:rPr>
          <w:rFonts w:ascii="맑은 고딕" w:eastAsia="맑은 고딕" w:hAnsi="맑은 고딕" w:cs="굴림"/>
          <w:b/>
          <w:bCs/>
          <w:kern w:val="0"/>
          <w:sz w:val="24"/>
          <w:szCs w:val="24"/>
        </w:rPr>
        <w:t xml:space="preserve">대상 Analysis Services 서버 선택 </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lastRenderedPageBreak/>
        <w:t>그림 1의 아키텍처 다이어그램에서 알 수 있듯이 모든 펌프 구성 요소는 자체 구성 파일을 사용합니다. 폴더에 있는 msmdpump.ini 파일을 열고 이 파일의 내용을 살펴봅니다. 이 파일은 다음과 같습니다.</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4"/>
      </w:tblGrid>
      <w:tr w:rsidR="009D1AF9" w:rsidRPr="009D1AF9" w:rsidTr="009D1AF9">
        <w:tc>
          <w:tcPr>
            <w:tcW w:w="9224" w:type="dxa"/>
            <w:tcBorders>
              <w:top w:val="single" w:sz="4" w:space="0" w:color="000000"/>
              <w:left w:val="single" w:sz="4" w:space="0" w:color="000000"/>
              <w:bottom w:val="single" w:sz="4" w:space="0" w:color="000000"/>
              <w:right w:val="single" w:sz="4" w:space="0" w:color="000000"/>
            </w:tcBorders>
            <w:shd w:val="clear" w:color="auto" w:fill="auto"/>
            <w:hideMark/>
          </w:tcPr>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ConfigurationSettings</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ServerName</w:t>
            </w:r>
            <w:proofErr w:type="spellEnd"/>
            <w:r w:rsidRPr="009D1AF9">
              <w:rPr>
                <w:rFonts w:ascii="굴림" w:eastAsia="굴림" w:hAnsi="굴림" w:cs="굴림"/>
                <w:kern w:val="0"/>
                <w:sz w:val="18"/>
                <w:szCs w:val="18"/>
              </w:rPr>
              <w:t>&gt;</w:t>
            </w:r>
            <w:proofErr w:type="spellStart"/>
            <w:r w:rsidRPr="009D1AF9">
              <w:rPr>
                <w:rFonts w:ascii="굴림" w:eastAsia="굴림" w:hAnsi="굴림" w:cs="굴림"/>
                <w:kern w:val="0"/>
                <w:sz w:val="18"/>
                <w:szCs w:val="18"/>
              </w:rPr>
              <w:t>localhost</w:t>
            </w:r>
            <w:proofErr w:type="spellEnd"/>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ServerName</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SessionTimeout</w:t>
            </w:r>
            <w:proofErr w:type="spellEnd"/>
            <w:r w:rsidRPr="009D1AF9">
              <w:rPr>
                <w:rFonts w:ascii="굴림" w:eastAsia="굴림" w:hAnsi="굴림" w:cs="굴림"/>
                <w:kern w:val="0"/>
                <w:sz w:val="18"/>
                <w:szCs w:val="18"/>
              </w:rPr>
              <w:t>&gt;3600&lt;/</w:t>
            </w:r>
            <w:proofErr w:type="spellStart"/>
            <w:r w:rsidRPr="009D1AF9">
              <w:rPr>
                <w:rFonts w:ascii="굴림" w:eastAsia="굴림" w:hAnsi="굴림" w:cs="굴림"/>
                <w:kern w:val="0"/>
                <w:sz w:val="18"/>
                <w:szCs w:val="18"/>
              </w:rPr>
              <w:t>SessionTimeout</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ConnectionPoolSize</w:t>
            </w:r>
            <w:proofErr w:type="spellEnd"/>
            <w:r w:rsidRPr="009D1AF9">
              <w:rPr>
                <w:rFonts w:ascii="굴림" w:eastAsia="굴림" w:hAnsi="굴림" w:cs="굴림"/>
                <w:kern w:val="0"/>
                <w:sz w:val="18"/>
                <w:szCs w:val="18"/>
              </w:rPr>
              <w:t>&gt;100&lt;/</w:t>
            </w:r>
            <w:proofErr w:type="spellStart"/>
            <w:r w:rsidRPr="009D1AF9">
              <w:rPr>
                <w:rFonts w:ascii="굴림" w:eastAsia="굴림" w:hAnsi="굴림" w:cs="굴림"/>
                <w:kern w:val="0"/>
                <w:sz w:val="18"/>
                <w:szCs w:val="18"/>
              </w:rPr>
              <w:t>ConnectionPoolSize</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MinThreadPoolSize</w:t>
            </w:r>
            <w:proofErr w:type="spellEnd"/>
            <w:r w:rsidRPr="009D1AF9">
              <w:rPr>
                <w:rFonts w:ascii="굴림" w:eastAsia="굴림" w:hAnsi="굴림" w:cs="굴림"/>
                <w:kern w:val="0"/>
                <w:sz w:val="18"/>
                <w:szCs w:val="18"/>
              </w:rPr>
              <w:t>&gt;0&lt;/</w:t>
            </w:r>
            <w:proofErr w:type="spellStart"/>
            <w:r w:rsidRPr="009D1AF9">
              <w:rPr>
                <w:rFonts w:ascii="굴림" w:eastAsia="굴림" w:hAnsi="굴림" w:cs="굴림"/>
                <w:kern w:val="0"/>
                <w:sz w:val="18"/>
                <w:szCs w:val="18"/>
              </w:rPr>
              <w:t>MinThreadPoolSize</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MaxThreadPoolSize</w:t>
            </w:r>
            <w:proofErr w:type="spellEnd"/>
            <w:r w:rsidRPr="009D1AF9">
              <w:rPr>
                <w:rFonts w:ascii="굴림" w:eastAsia="굴림" w:hAnsi="굴림" w:cs="굴림"/>
                <w:kern w:val="0"/>
                <w:sz w:val="18"/>
                <w:szCs w:val="18"/>
              </w:rPr>
              <w:t>&gt;0&lt;/</w:t>
            </w:r>
            <w:proofErr w:type="spellStart"/>
            <w:r w:rsidRPr="009D1AF9">
              <w:rPr>
                <w:rFonts w:ascii="굴림" w:eastAsia="굴림" w:hAnsi="굴림" w:cs="굴림"/>
                <w:kern w:val="0"/>
                <w:sz w:val="18"/>
                <w:szCs w:val="18"/>
              </w:rPr>
              <w:t>MaxThreadPoolSize</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18"/>
                <w:szCs w:val="18"/>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MaxThreadsPerClient</w:t>
            </w:r>
            <w:proofErr w:type="spellEnd"/>
            <w:r w:rsidRPr="009D1AF9">
              <w:rPr>
                <w:rFonts w:ascii="굴림" w:eastAsia="굴림" w:hAnsi="굴림" w:cs="굴림"/>
                <w:kern w:val="0"/>
                <w:sz w:val="18"/>
                <w:szCs w:val="18"/>
              </w:rPr>
              <w:t>&gt;4&lt;/</w:t>
            </w:r>
            <w:proofErr w:type="spellStart"/>
            <w:r w:rsidRPr="009D1AF9">
              <w:rPr>
                <w:rFonts w:ascii="굴림" w:eastAsia="굴림" w:hAnsi="굴림" w:cs="굴림"/>
                <w:kern w:val="0"/>
                <w:sz w:val="18"/>
                <w:szCs w:val="18"/>
              </w:rPr>
              <w:t>MaxThreadsPerClient</w:t>
            </w:r>
            <w:proofErr w:type="spellEnd"/>
            <w:r w:rsidRPr="009D1AF9">
              <w:rPr>
                <w:rFonts w:ascii="굴림" w:eastAsia="굴림" w:hAnsi="굴림" w:cs="굴림"/>
                <w:kern w:val="0"/>
                <w:sz w:val="18"/>
                <w:szCs w:val="18"/>
              </w:rPr>
              <w:t>&gt;</w:t>
            </w:r>
          </w:p>
          <w:p w:rsidR="009D1AF9" w:rsidRPr="009D1AF9" w:rsidRDefault="009D1AF9" w:rsidP="009D1AF9">
            <w:pPr>
              <w:widowControl/>
              <w:wordWrap/>
              <w:autoSpaceDE/>
              <w:autoSpaceDN/>
              <w:jc w:val="left"/>
              <w:rPr>
                <w:rFonts w:ascii="굴림" w:eastAsia="굴림" w:hAnsi="굴림" w:cs="굴림"/>
                <w:kern w:val="0"/>
                <w:sz w:val="24"/>
                <w:szCs w:val="24"/>
              </w:rPr>
            </w:pPr>
            <w:r w:rsidRPr="009D1AF9">
              <w:rPr>
                <w:rFonts w:ascii="굴림" w:eastAsia="굴림" w:hAnsi="굴림" w:cs="굴림"/>
                <w:kern w:val="0"/>
                <w:sz w:val="18"/>
                <w:szCs w:val="18"/>
              </w:rPr>
              <w:t>&lt;/</w:t>
            </w:r>
            <w:proofErr w:type="spellStart"/>
            <w:r w:rsidRPr="009D1AF9">
              <w:rPr>
                <w:rFonts w:ascii="굴림" w:eastAsia="굴림" w:hAnsi="굴림" w:cs="굴림"/>
                <w:kern w:val="0"/>
                <w:sz w:val="18"/>
                <w:szCs w:val="18"/>
              </w:rPr>
              <w:t>ConfigurationSettings</w:t>
            </w:r>
            <w:proofErr w:type="spellEnd"/>
            <w:r w:rsidRPr="009D1AF9">
              <w:rPr>
                <w:rFonts w:ascii="굴림" w:eastAsia="굴림" w:hAnsi="굴림" w:cs="굴림"/>
                <w:kern w:val="0"/>
                <w:sz w:val="18"/>
                <w:szCs w:val="18"/>
              </w:rPr>
              <w:t>&gt;</w:t>
            </w:r>
          </w:p>
        </w:tc>
      </w:tr>
    </w:tbl>
    <w:p w:rsidR="009D1AF9" w:rsidRPr="009D1AF9" w:rsidRDefault="009D1AF9" w:rsidP="009D1AF9">
      <w:pPr>
        <w:widowControl/>
        <w:wordWrap/>
        <w:autoSpaceDE/>
        <w:autoSpaceDN/>
        <w:spacing w:before="100" w:beforeAutospacing="1" w:after="240"/>
        <w:jc w:val="left"/>
        <w:rPr>
          <w:rFonts w:ascii="맑은 고딕" w:eastAsia="맑은 고딕" w:hAnsi="맑은 고딕" w:cs="굴림"/>
          <w:kern w:val="0"/>
          <w:szCs w:val="20"/>
        </w:rPr>
      </w:pPr>
      <w:r w:rsidRPr="009D1AF9">
        <w:rPr>
          <w:rFonts w:ascii="맑은 고딕" w:eastAsia="맑은 고딕" w:hAnsi="맑은 고딕" w:cs="굴림"/>
          <w:kern w:val="0"/>
          <w:szCs w:val="20"/>
        </w:rPr>
        <w:t>여기서 관심을 두어야 할 설정은 &lt;</w:t>
      </w:r>
      <w:proofErr w:type="spellStart"/>
      <w:r w:rsidRPr="009D1AF9">
        <w:rPr>
          <w:rFonts w:ascii="맑은 고딕" w:eastAsia="맑은 고딕" w:hAnsi="맑은 고딕" w:cs="굴림"/>
          <w:kern w:val="0"/>
          <w:szCs w:val="20"/>
        </w:rPr>
        <w:t>ServerName</w:t>
      </w:r>
      <w:proofErr w:type="spellEnd"/>
      <w:r w:rsidRPr="009D1AF9">
        <w:rPr>
          <w:rFonts w:ascii="맑은 고딕" w:eastAsia="맑은 고딕" w:hAnsi="맑은 고딕" w:cs="굴림"/>
          <w:kern w:val="0"/>
          <w:szCs w:val="20"/>
        </w:rPr>
        <w:t xml:space="preserve">&gt;입니다. 액세스를 제공해야 하는 Analysis Services </w:t>
      </w:r>
      <w:proofErr w:type="spellStart"/>
      <w:r w:rsidRPr="009D1AF9">
        <w:rPr>
          <w:rFonts w:ascii="맑은 고딕" w:eastAsia="맑은 고딕" w:hAnsi="맑은 고딕" w:cs="굴림"/>
          <w:kern w:val="0"/>
          <w:szCs w:val="20"/>
        </w:rPr>
        <w:t>인스턴스가</w:t>
      </w:r>
      <w:proofErr w:type="spellEnd"/>
      <w:r w:rsidRPr="009D1AF9">
        <w:rPr>
          <w:rFonts w:ascii="맑은 고딕" w:eastAsia="맑은 고딕" w:hAnsi="맑은 고딕" w:cs="굴림"/>
          <w:kern w:val="0"/>
          <w:szCs w:val="20"/>
        </w:rPr>
        <w:t xml:space="preserve"> 로컬 컴퓨터에 있고 기본 </w:t>
      </w:r>
      <w:proofErr w:type="spellStart"/>
      <w:r w:rsidRPr="009D1AF9">
        <w:rPr>
          <w:rFonts w:ascii="맑은 고딕" w:eastAsia="맑은 고딕" w:hAnsi="맑은 고딕" w:cs="굴림"/>
          <w:kern w:val="0"/>
          <w:szCs w:val="20"/>
        </w:rPr>
        <w:t>인스턴스로</w:t>
      </w:r>
      <w:proofErr w:type="spellEnd"/>
      <w:r w:rsidRPr="009D1AF9">
        <w:rPr>
          <w:rFonts w:ascii="맑은 고딕" w:eastAsia="맑은 고딕" w:hAnsi="맑은 고딕" w:cs="굴림"/>
          <w:kern w:val="0"/>
          <w:szCs w:val="20"/>
        </w:rPr>
        <w:t xml:space="preserve"> 설치되어 있으면 이 설정을 변경할 이유가 없습니다. 그렇지 않은 경우에는 컴퓨터 이름과 </w:t>
      </w:r>
      <w:proofErr w:type="spellStart"/>
      <w:r w:rsidRPr="009D1AF9">
        <w:rPr>
          <w:rFonts w:ascii="맑은 고딕" w:eastAsia="맑은 고딕" w:hAnsi="맑은 고딕" w:cs="굴림"/>
          <w:kern w:val="0"/>
          <w:szCs w:val="20"/>
        </w:rPr>
        <w:t>인스턴스</w:t>
      </w:r>
      <w:proofErr w:type="spellEnd"/>
      <w:r w:rsidRPr="009D1AF9">
        <w:rPr>
          <w:rFonts w:ascii="맑은 고딕" w:eastAsia="맑은 고딕" w:hAnsi="맑은 고딕" w:cs="굴림"/>
          <w:kern w:val="0"/>
          <w:szCs w:val="20"/>
        </w:rPr>
        <w:t xml:space="preserve"> 이름(</w:t>
      </w:r>
      <w:proofErr w:type="spellStart"/>
      <w:r w:rsidRPr="009D1AF9">
        <w:rPr>
          <w:rFonts w:ascii="맑은 고딕" w:eastAsia="맑은 고딕" w:hAnsi="맑은 고딕" w:cs="굴림"/>
          <w:kern w:val="0"/>
          <w:szCs w:val="20"/>
        </w:rPr>
        <w:t>mymachine</w:t>
      </w:r>
      <w:proofErr w:type="spellEnd"/>
      <w:r w:rsidRPr="009D1AF9">
        <w:rPr>
          <w:rFonts w:ascii="맑은 고딕" w:eastAsia="맑은 고딕" w:hAnsi="맑은 고딕" w:cs="굴림"/>
          <w:kern w:val="0"/>
          <w:szCs w:val="20"/>
        </w:rPr>
        <w:t>\inst1)을 지정해야 합니다. Analysis Services에 대한 HTTP 액세스용으로 설정되어 있는 다른 IIS 서버의 가상 디렉터리에 대한 포인터를 지정할 수도 있습니다. 예를 들어 &lt;</w:t>
      </w:r>
      <w:proofErr w:type="spellStart"/>
      <w:r w:rsidRPr="009D1AF9">
        <w:rPr>
          <w:rFonts w:ascii="맑은 고딕" w:eastAsia="맑은 고딕" w:hAnsi="맑은 고딕" w:cs="굴림"/>
          <w:kern w:val="0"/>
          <w:szCs w:val="20"/>
        </w:rPr>
        <w:t>ServerName</w:t>
      </w:r>
      <w:proofErr w:type="spellEnd"/>
      <w:r w:rsidRPr="009D1AF9">
        <w:rPr>
          <w:rFonts w:ascii="맑은 고딕" w:eastAsia="맑은 고딕" w:hAnsi="맑은 고딕" w:cs="굴림"/>
          <w:kern w:val="0"/>
          <w:szCs w:val="20"/>
        </w:rPr>
        <w:t>&gt;http://secondmachine/olap/msmdpump.</w:t>
      </w:r>
      <w:r w:rsidRPr="009D1AF9">
        <w:rPr>
          <w:rFonts w:ascii="맑은 고딕" w:eastAsia="맑은 고딕" w:hAnsi="맑은 고딕" w:cs="굴림"/>
          <w:kern w:val="0"/>
          <w:szCs w:val="20"/>
        </w:rPr>
        <w:br/>
      </w:r>
      <w:proofErr w:type="spellStart"/>
      <w:r w:rsidRPr="009D1AF9">
        <w:rPr>
          <w:rFonts w:ascii="맑은 고딕" w:eastAsia="맑은 고딕" w:hAnsi="맑은 고딕" w:cs="굴림"/>
          <w:kern w:val="0"/>
          <w:szCs w:val="20"/>
        </w:rPr>
        <w:t>dll</w:t>
      </w:r>
      <w:proofErr w:type="spellEnd"/>
      <w:r w:rsidRPr="009D1AF9">
        <w:rPr>
          <w:rFonts w:ascii="맑은 고딕" w:eastAsia="맑은 고딕" w:hAnsi="맑은 고딕" w:cs="굴림"/>
          <w:kern w:val="0"/>
          <w:szCs w:val="20"/>
        </w:rPr>
        <w:t>&lt;/</w:t>
      </w:r>
      <w:proofErr w:type="spellStart"/>
      <w:r w:rsidRPr="009D1AF9">
        <w:rPr>
          <w:rFonts w:ascii="맑은 고딕" w:eastAsia="맑은 고딕" w:hAnsi="맑은 고딕" w:cs="굴림"/>
          <w:kern w:val="0"/>
          <w:szCs w:val="20"/>
        </w:rPr>
        <w:t>ServerName</w:t>
      </w:r>
      <w:proofErr w:type="spellEnd"/>
      <w:r w:rsidRPr="009D1AF9">
        <w:rPr>
          <w:rFonts w:ascii="맑은 고딕" w:eastAsia="맑은 고딕" w:hAnsi="맑은 고딕" w:cs="굴림"/>
          <w:kern w:val="0"/>
          <w:szCs w:val="20"/>
        </w:rPr>
        <w:t>&gt;과 같이 지정할 수 있습니다.</w:t>
      </w:r>
    </w:p>
    <w:p w:rsidR="009D1AF9" w:rsidRPr="009D1AF9" w:rsidRDefault="009D1AF9" w:rsidP="009D1AF9">
      <w:pPr>
        <w:widowControl/>
        <w:wordWrap/>
        <w:autoSpaceDE/>
        <w:autoSpaceDN/>
        <w:spacing w:before="300" w:after="75"/>
        <w:jc w:val="left"/>
        <w:outlineLvl w:val="1"/>
        <w:rPr>
          <w:rFonts w:ascii="맑은 고딕" w:eastAsia="맑은 고딕" w:hAnsi="맑은 고딕" w:cs="굴림"/>
          <w:b/>
          <w:bCs/>
          <w:kern w:val="0"/>
          <w:sz w:val="36"/>
          <w:szCs w:val="36"/>
        </w:rPr>
      </w:pPr>
      <w:r w:rsidRPr="009D1AF9">
        <w:rPr>
          <w:rFonts w:ascii="맑은 고딕" w:eastAsia="맑은 고딕" w:hAnsi="맑은 고딕" w:cs="굴림"/>
          <w:b/>
          <w:bCs/>
          <w:kern w:val="0"/>
          <w:sz w:val="24"/>
          <w:szCs w:val="24"/>
        </w:rPr>
        <w:t>통합</w:t>
      </w:r>
    </w:p>
    <w:p w:rsidR="009D1AF9" w:rsidRPr="009D1AF9" w:rsidRDefault="009D1AF9" w:rsidP="009D1AF9">
      <w:pPr>
        <w:widowControl/>
        <w:wordWrap/>
        <w:autoSpaceDE/>
        <w:autoSpaceDN/>
        <w:spacing w:before="100" w:beforeAutospacing="1" w:after="100" w:afterAutospacing="1"/>
        <w:jc w:val="left"/>
        <w:rPr>
          <w:rFonts w:ascii="맑은 고딕" w:eastAsia="맑은 고딕" w:hAnsi="맑은 고딕" w:cs="굴림"/>
          <w:kern w:val="0"/>
          <w:szCs w:val="20"/>
        </w:rPr>
      </w:pPr>
      <w:r w:rsidRPr="009D1AF9">
        <w:rPr>
          <w:rFonts w:ascii="맑은 고딕" w:eastAsia="맑은 고딕" w:hAnsi="맑은 고딕" w:cs="굴림"/>
          <w:kern w:val="0"/>
          <w:szCs w:val="20"/>
        </w:rPr>
        <w:t>이제 HTTP 펌프를 구성한 상태로, 응용 프로그램에서 연결할 준비가 되었습니다. 응용 프로그램에서 서버 이름을 지정할 수 있는 방법을 제공하는 경우에는 서버 이름을 "msmdpump.dll"과 연결된 가상 디렉터리의 경로로 바꾸면 됩니다. SQL Server 2000 Analysis Services에서와 마찬가지로 MSOLAP OLEDB 공급자는 서버 이름에 URL 경로가 포함되어 있음을 이해하고 자동으로 HTTP 프로토콜을 사용하기 시작합니다. 예를 들어 MDX 샘플 응용 프로그램에서 "</w:t>
      </w:r>
      <w:proofErr w:type="spellStart"/>
      <w:r w:rsidRPr="009D1AF9">
        <w:rPr>
          <w:rFonts w:ascii="맑은 고딕" w:eastAsia="맑은 고딕" w:hAnsi="맑은 고딕" w:cs="굴림"/>
          <w:kern w:val="0"/>
          <w:szCs w:val="20"/>
        </w:rPr>
        <w:t>MyMachine</w:t>
      </w:r>
      <w:proofErr w:type="spellEnd"/>
      <w:r w:rsidRPr="009D1AF9">
        <w:rPr>
          <w:rFonts w:ascii="맑은 고딕" w:eastAsia="맑은 고딕" w:hAnsi="맑은 고딕" w:cs="굴림"/>
          <w:kern w:val="0"/>
          <w:szCs w:val="20"/>
        </w:rPr>
        <w:t>"에 연결하려면 "http://MyMachine/olap/msmdpump.dll"을 서버 이름으로 사용하여 Analysis Services 서버에 연결할 수 있습니다.</w:t>
      </w:r>
      <w:r w:rsidRPr="009D1AF9">
        <w:rPr>
          <w:rFonts w:ascii="맑은 고딕" w:eastAsia="맑은 고딕" w:hAnsi="맑은 고딕" w:cs="굴림"/>
          <w:kern w:val="0"/>
          <w:szCs w:val="20"/>
        </w:rPr>
        <w:br/>
      </w:r>
      <w:r w:rsidRPr="009D1AF9">
        <w:rPr>
          <w:rFonts w:ascii="맑은 고딕" w:eastAsia="맑은 고딕" w:hAnsi="맑은 고딕" w:cs="굴림"/>
          <w:kern w:val="0"/>
          <w:szCs w:val="20"/>
        </w:rPr>
        <w:br/>
      </w:r>
      <w:proofErr w:type="gramStart"/>
      <w:r w:rsidRPr="009D1AF9">
        <w:rPr>
          <w:rFonts w:ascii="맑은 고딕" w:eastAsia="맑은 고딕" w:hAnsi="맑은 고딕" w:cs="굴림"/>
          <w:kern w:val="0"/>
          <w:szCs w:val="20"/>
        </w:rPr>
        <w:t>출처 :</w:t>
      </w:r>
      <w:proofErr w:type="gramEnd"/>
      <w:r w:rsidRPr="009D1AF9">
        <w:rPr>
          <w:rFonts w:ascii="맑은 고딕" w:eastAsia="맑은 고딕" w:hAnsi="맑은 고딕" w:cs="굴림"/>
          <w:kern w:val="0"/>
          <w:szCs w:val="20"/>
        </w:rPr>
        <w:t xml:space="preserve"> 한국마이크로소프트</w:t>
      </w:r>
    </w:p>
    <w:p w:rsidR="001A229E" w:rsidRDefault="001A229E"/>
    <w:sectPr w:rsidR="001A229E" w:rsidSect="001A229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D1AF9"/>
    <w:rsid w:val="001A229E"/>
    <w:rsid w:val="009D1AF9"/>
    <w:rsid w:val="00AE01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9E"/>
    <w:pPr>
      <w:widowControl w:val="0"/>
      <w:wordWrap w:val="0"/>
      <w:autoSpaceDE w:val="0"/>
      <w:autoSpaceDN w:val="0"/>
      <w:jc w:val="both"/>
    </w:pPr>
  </w:style>
  <w:style w:type="paragraph" w:styleId="2">
    <w:name w:val="heading 2"/>
    <w:basedOn w:val="a"/>
    <w:link w:val="2Char"/>
    <w:uiPriority w:val="9"/>
    <w:qFormat/>
    <w:rsid w:val="009D1AF9"/>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9D1AF9"/>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D1AF9"/>
    <w:rPr>
      <w:rFonts w:ascii="굴림" w:eastAsia="굴림" w:hAnsi="굴림" w:cs="굴림"/>
      <w:b/>
      <w:bCs/>
      <w:kern w:val="0"/>
      <w:sz w:val="36"/>
      <w:szCs w:val="36"/>
    </w:rPr>
  </w:style>
  <w:style w:type="character" w:customStyle="1" w:styleId="3Char">
    <w:name w:val="제목 3 Char"/>
    <w:basedOn w:val="a0"/>
    <w:link w:val="3"/>
    <w:uiPriority w:val="9"/>
    <w:rsid w:val="009D1AF9"/>
    <w:rPr>
      <w:rFonts w:ascii="굴림" w:eastAsia="굴림" w:hAnsi="굴림" w:cs="굴림"/>
      <w:b/>
      <w:bCs/>
      <w:kern w:val="0"/>
      <w:sz w:val="27"/>
      <w:szCs w:val="27"/>
    </w:rPr>
  </w:style>
  <w:style w:type="character" w:styleId="a3">
    <w:name w:val="Strong"/>
    <w:basedOn w:val="a0"/>
    <w:uiPriority w:val="22"/>
    <w:qFormat/>
    <w:rsid w:val="009D1AF9"/>
    <w:rPr>
      <w:b/>
      <w:bCs/>
    </w:rPr>
  </w:style>
  <w:style w:type="paragraph" w:styleId="a4">
    <w:name w:val="Normal (Web)"/>
    <w:basedOn w:val="a"/>
    <w:uiPriority w:val="99"/>
    <w:unhideWhenUsed/>
    <w:rsid w:val="009D1AF9"/>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Balloon Text"/>
    <w:basedOn w:val="a"/>
    <w:link w:val="Char"/>
    <w:uiPriority w:val="99"/>
    <w:semiHidden/>
    <w:unhideWhenUsed/>
    <w:rsid w:val="009D1AF9"/>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9D1AF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47950966">
      <w:bodyDiv w:val="1"/>
      <w:marLeft w:val="0"/>
      <w:marRight w:val="0"/>
      <w:marTop w:val="0"/>
      <w:marBottom w:val="0"/>
      <w:divBdr>
        <w:top w:val="none" w:sz="0" w:space="0" w:color="auto"/>
        <w:left w:val="none" w:sz="0" w:space="0" w:color="auto"/>
        <w:bottom w:val="none" w:sz="0" w:space="0" w:color="auto"/>
        <w:right w:val="none" w:sz="0" w:space="0" w:color="auto"/>
      </w:divBdr>
      <w:divsChild>
        <w:div w:id="1194732802">
          <w:marLeft w:val="0"/>
          <w:marRight w:val="0"/>
          <w:marTop w:val="0"/>
          <w:marBottom w:val="0"/>
          <w:divBdr>
            <w:top w:val="none" w:sz="0" w:space="0" w:color="auto"/>
            <w:left w:val="none" w:sz="0" w:space="0" w:color="auto"/>
            <w:bottom w:val="none" w:sz="0" w:space="0" w:color="auto"/>
            <w:right w:val="none" w:sz="0" w:space="0" w:color="auto"/>
          </w:divBdr>
          <w:divsChild>
            <w:div w:id="132985498">
              <w:marLeft w:val="0"/>
              <w:marRight w:val="0"/>
              <w:marTop w:val="0"/>
              <w:marBottom w:val="0"/>
              <w:divBdr>
                <w:top w:val="none" w:sz="0" w:space="0" w:color="auto"/>
                <w:left w:val="none" w:sz="0" w:space="0" w:color="auto"/>
                <w:bottom w:val="none" w:sz="0" w:space="0" w:color="auto"/>
                <w:right w:val="none" w:sz="0" w:space="0" w:color="auto"/>
              </w:divBdr>
              <w:divsChild>
                <w:div w:id="683169925">
                  <w:marLeft w:val="0"/>
                  <w:marRight w:val="0"/>
                  <w:marTop w:val="0"/>
                  <w:marBottom w:val="0"/>
                  <w:divBdr>
                    <w:top w:val="none" w:sz="0" w:space="0" w:color="auto"/>
                    <w:left w:val="none" w:sz="0" w:space="0" w:color="auto"/>
                    <w:bottom w:val="none" w:sz="0" w:space="0" w:color="auto"/>
                    <w:right w:val="none" w:sz="0" w:space="0" w:color="auto"/>
                  </w:divBdr>
                  <w:divsChild>
                    <w:div w:id="15444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764</Words>
  <Characters>4359</Characters>
  <Application>Microsoft Office Word</Application>
  <DocSecurity>0</DocSecurity>
  <Lines>36</Lines>
  <Paragraphs>10</Paragraphs>
  <ScaleCrop>false</ScaleCrop>
  <Company>CJINTERNET</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2009-12-10T02:08:00Z</dcterms:created>
  <dcterms:modified xsi:type="dcterms:W3CDTF">2009-12-10T02:09:00Z</dcterms:modified>
</cp:coreProperties>
</file>